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700" w:type="dxa"/>
        <w:tblCellSpacing w:w="15" w:type="dxa"/>
        <w:tblLook w:val="04A0" w:firstRow="1" w:lastRow="0" w:firstColumn="1" w:lastColumn="0" w:noHBand="0" w:noVBand="1"/>
      </w:tblPr>
      <w:tblGrid>
        <w:gridCol w:w="8700"/>
      </w:tblGrid>
      <w:tr w:rsidR="00BB5B4C" w:rsidTr="00BB5B4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8610"/>
            </w:tblGrid>
            <w:tr w:rsidR="00BB5B4C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8520"/>
                  </w:tblGrid>
                  <w:tr w:rsidR="00BB5B4C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jc w:val="center"/>
                          <w:tblCellSpacing w:w="15" w:type="dxa"/>
                          <w:tblLook w:val="04A0" w:firstRow="1" w:lastRow="0" w:firstColumn="1" w:lastColumn="0" w:noHBand="0" w:noVBand="1"/>
                        </w:tblPr>
                        <w:tblGrid>
                          <w:gridCol w:w="8430"/>
                        </w:tblGrid>
                        <w:tr w:rsidR="00BB5B4C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</w:tcPr>
                            <w:p w:rsidR="00BB5B4C" w:rsidRDefault="00BB5B4C">
                              <w:pPr>
                                <w:jc w:val="center"/>
                                <w:rPr>
                                  <w:b/>
                                  <w:bCs/>
                                  <w:lang w:eastAsia="en-US"/>
                                </w:rPr>
                              </w:pPr>
                            </w:p>
                            <w:p w:rsidR="00BB5B4C" w:rsidRDefault="00BB5B4C">
                              <w:pPr>
                                <w:jc w:val="center"/>
                                <w:rPr>
                                  <w:b/>
                                  <w:bCs/>
                                  <w:lang w:eastAsia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noProof/>
                                  <w:color w:val="0000FF"/>
                                  <w:lang w:eastAsia="en-US"/>
                                </w:rPr>
                                <w:drawing>
                                  <wp:inline distT="0" distB="0" distL="0" distR="0">
                                    <wp:extent cx="3924300" cy="1104900"/>
                                    <wp:effectExtent l="0" t="0" r="0" b="0"/>
                                    <wp:docPr id="1" name="Рисунок 1" descr="https://portal.nazk.gov.ua/images/mail_logo.png">
                                      <a:hlinkClick xmlns:a="http://schemas.openxmlformats.org/drawingml/2006/main" r:id="rId4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https://portal.nazk.gov.ua/images/mail_logo.p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924300" cy="11049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BB5B4C" w:rsidRDefault="00BB5B4C">
                              <w:pPr>
                                <w:spacing w:after="240"/>
                                <w:jc w:val="center"/>
                                <w:rPr>
                                  <w:b/>
                                  <w:bCs/>
                                  <w:lang w:eastAsia="en-US"/>
                                </w:rPr>
                              </w:pPr>
                            </w:p>
                            <w:p w:rsidR="00BB5B4C" w:rsidRDefault="00BB5B4C">
                              <w:pPr>
                                <w:pStyle w:val="1"/>
                                <w:spacing w:before="150" w:beforeAutospacing="0" w:after="150" w:afterAutospacing="0"/>
                                <w:jc w:val="center"/>
                                <w:rPr>
                                  <w:rFonts w:eastAsiaTheme="minorHAnsi"/>
                                  <w:b w:val="0"/>
                                  <w:bCs w:val="0"/>
                                  <w:sz w:val="51"/>
                                  <w:szCs w:val="51"/>
                                  <w:lang w:eastAsia="en-US"/>
                                </w:rPr>
                              </w:pPr>
                              <w:r>
                                <w:rPr>
                                  <w:rFonts w:eastAsiaTheme="minorHAnsi"/>
                                  <w:b w:val="0"/>
                                  <w:bCs w:val="0"/>
                                  <w:sz w:val="51"/>
                                  <w:szCs w:val="51"/>
                                  <w:lang w:eastAsia="en-US"/>
                                </w:rPr>
                                <w:t xml:space="preserve">Вітаємо, ЖОЛНОВИЧ ІГОР ВОЛОДИМИРОВИЧ! </w:t>
                              </w:r>
                            </w:p>
                            <w:p w:rsidR="00BB5B4C" w:rsidRDefault="00BB5B4C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Ваша декларація успішно подана у Єдиний державний реєстр декларацій осіб, уповноважених на виконання функцій держави або місцевого самоврядування.</w:t>
                              </w:r>
                            </w:p>
                            <w:p w:rsidR="00BB5B4C" w:rsidRDefault="00BB5B4C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Переглянути подану Вами декларацію Ви можете за посиланням:</w:t>
                              </w:r>
                            </w:p>
                            <w:p w:rsidR="00BB5B4C" w:rsidRDefault="00BB5B4C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</w:pPr>
                              <w:hyperlink r:id="rId6" w:tgtFrame="_blank" w:history="1">
                                <w:r>
                                  <w:rPr>
                                    <w:rStyle w:val="a4"/>
                                    <w:color w:val="2199E8"/>
                                    <w:sz w:val="24"/>
                                    <w:szCs w:val="24"/>
                                    <w:lang w:eastAsia="en-US"/>
                                  </w:rPr>
                                  <w:t>посилання на декларацію, розміщену на публічному порталі</w:t>
                                </w:r>
                              </w:hyperlink>
                              <w:r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  <w:t xml:space="preserve"> </w:t>
                              </w:r>
                            </w:p>
                            <w:p w:rsidR="00BB5B4C" w:rsidRDefault="00BB5B4C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Посилання стане доступним впродовж 30 хвилин після подання.</w:t>
                              </w:r>
                            </w:p>
                            <w:p w:rsidR="00BB5B4C" w:rsidRDefault="00BB5B4C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Ваша декларація успішно подана до Єдиного державного реєстру декларацій осіб, уповноважених на виконання функцій держави або місцевого самоврядування. Дякуємо за час, виділений на подання документу!</w:t>
                              </w: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br/>
                                <w:t xml:space="preserve">Будь ласка, допоможіть нам покращити процес декларування та пройдіть опитування про взаємодію з Реєстром декларацій та Базою знань НАЗК: </w:t>
                              </w:r>
                              <w:hyperlink r:id="rId7" w:tgtFrame="_blank" w:history="1">
                                <w:r>
                                  <w:rPr>
                                    <w:rStyle w:val="a4"/>
                                    <w:sz w:val="30"/>
                                    <w:szCs w:val="30"/>
                                    <w:lang w:eastAsia="en-US"/>
                                  </w:rPr>
                                  <w:t>https://forms.gle/xbAN3PLN4Mn2CkwR8</w:t>
                                </w:r>
                              </w:hyperlink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. Опитування анонімне та триватиме не більше 7 хв.</w:t>
                              </w: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br/>
                                <w:t xml:space="preserve">Якщо Ви виявите помилки у вже поданій декларації, у Вас є можливість подати виправлену декларацію упродовж тридцяти днів. Зробити це можна у полі поданої декларації в особистому кабінеті Реєстру. </w:t>
                              </w:r>
                            </w:p>
                            <w:p w:rsidR="00BB5B4C" w:rsidRDefault="00BB5B4C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ID декларації: 459ae116-fa83-47bc-980b-6c147b73b01e</w:t>
                              </w:r>
                            </w:p>
                            <w:p w:rsidR="00BB5B4C" w:rsidRDefault="00BB5B4C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Дата та час подання: 28.12.2023 15:34:08</w:t>
                              </w:r>
                            </w:p>
                            <w:p w:rsidR="00BB5B4C" w:rsidRDefault="00BB5B4C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</w:pPr>
                              <w:bookmarkStart w:id="0" w:name="_GoBack"/>
                              <w:bookmarkEnd w:id="0"/>
                              <w:r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  <w:t xml:space="preserve">У разі виникнення питань при роботі з системою ви можете ознайомитися з </w:t>
                              </w:r>
                              <w:hyperlink r:id="rId8" w:tgtFrame="_blank" w:history="1">
                                <w:r>
                                  <w:rPr>
                                    <w:rStyle w:val="a4"/>
                                    <w:color w:val="2199E8"/>
                                    <w:sz w:val="24"/>
                                    <w:szCs w:val="24"/>
                                    <w:lang w:eastAsia="en-US"/>
                                  </w:rPr>
                                  <w:t>розділом поширених запитань</w:t>
                                </w:r>
                              </w:hyperlink>
                              <w:r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  <w:t xml:space="preserve"> або зателефонувати до технічної підтримки за номером +38(044)200-06-94 </w:t>
                              </w:r>
                            </w:p>
                          </w:tc>
                        </w:tr>
                      </w:tbl>
                      <w:p w:rsidR="00BB5B4C" w:rsidRDefault="00BB5B4C">
                        <w:pPr>
                          <w:jc w:val="center"/>
                          <w:rPr>
                            <w:rFonts w:asciiTheme="minorHAnsi" w:hAnsiTheme="minorHAnsi" w:cstheme="minorBidi"/>
                            <w:lang w:eastAsia="en-US"/>
                          </w:rPr>
                        </w:pPr>
                      </w:p>
                    </w:tc>
                  </w:tr>
                </w:tbl>
                <w:p w:rsidR="00BB5B4C" w:rsidRDefault="00BB5B4C">
                  <w:pPr>
                    <w:rPr>
                      <w:rFonts w:asciiTheme="minorHAnsi" w:hAnsiTheme="minorHAnsi" w:cstheme="minorBidi"/>
                      <w:lang w:eastAsia="en-US"/>
                    </w:rPr>
                  </w:pPr>
                </w:p>
              </w:tc>
            </w:tr>
          </w:tbl>
          <w:p w:rsidR="00BB5B4C" w:rsidRDefault="00BB5B4C">
            <w:pPr>
              <w:jc w:val="center"/>
              <w:rPr>
                <w:rFonts w:asciiTheme="minorHAnsi" w:hAnsiTheme="minorHAnsi" w:cstheme="minorBidi"/>
                <w:lang w:eastAsia="en-US"/>
              </w:rPr>
            </w:pPr>
          </w:p>
        </w:tc>
      </w:tr>
    </w:tbl>
    <w:p w:rsidR="00D465EF" w:rsidRDefault="00BB5B4C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B4C"/>
    <w:rsid w:val="005015DA"/>
    <w:rsid w:val="00655AC2"/>
    <w:rsid w:val="008915B6"/>
    <w:rsid w:val="00B725A4"/>
    <w:rsid w:val="00BB5B4C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C83D1E-8BF1-45D4-A54A-73C5C7F79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5B4C"/>
    <w:pPr>
      <w:spacing w:after="0" w:line="240" w:lineRule="auto"/>
    </w:pPr>
    <w:rPr>
      <w:rFonts w:ascii="Calibri" w:hAnsi="Calibri" w:cs="Calibri"/>
      <w:lang w:eastAsia="uk-UA"/>
    </w:rPr>
  </w:style>
  <w:style w:type="paragraph" w:styleId="1">
    <w:name w:val="heading 1"/>
    <w:basedOn w:val="a"/>
    <w:link w:val="10"/>
    <w:uiPriority w:val="9"/>
    <w:qFormat/>
    <w:rsid w:val="00BB5B4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5B4C"/>
    <w:rPr>
      <w:rFonts w:ascii="Calibri" w:eastAsia="Times New Roman" w:hAnsi="Calibri" w:cs="Calibri"/>
      <w:b/>
      <w:bCs/>
      <w:kern w:val="36"/>
      <w:sz w:val="48"/>
      <w:szCs w:val="48"/>
      <w:lang w:eastAsia="uk-UA"/>
    </w:rPr>
  </w:style>
  <w:style w:type="character" w:styleId="a4">
    <w:name w:val="Hyperlink"/>
    <w:basedOn w:val="a0"/>
    <w:uiPriority w:val="99"/>
    <w:semiHidden/>
    <w:unhideWhenUsed/>
    <w:rsid w:val="00BB5B4C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BB5B4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76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zk.gov.ua/uk/departament-perevirky-deklaratsij-ta-monitoryngu-sposobu-zhyttya/najchastishi-zapytanny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ms.gle/xbAN3PLN4Mn2CkwR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lic.nazk.gov.ua/documents/459ae116-fa83-47bc-980b-6c147b73b01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nazk.gov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999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2023-12-28T13:42:00Z</dcterms:created>
  <dcterms:modified xsi:type="dcterms:W3CDTF">2023-12-28T13:42:00Z</dcterms:modified>
</cp:coreProperties>
</file>