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9639"/>
      </w:tblGrid>
      <w:tr w:rsidR="00F053EB" w:rsidTr="00F053EB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549"/>
            </w:tblGrid>
            <w:tr w:rsidR="00F053E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9459"/>
                  </w:tblGrid>
                  <w:tr w:rsidR="00F053EB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F053EB" w:rsidRDefault="00F053EB">
                        <w:pPr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</w:p>
                      <w:p w:rsidR="00F053EB" w:rsidRDefault="00F053EB">
                        <w:pPr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0000FF"/>
                            <w:lang w:eastAsia="en-US"/>
                          </w:rPr>
                          <w:drawing>
                            <wp:inline distT="0" distB="0" distL="0" distR="0">
                              <wp:extent cx="3924300" cy="1104900"/>
                              <wp:effectExtent l="0" t="0" r="0" b="0"/>
                              <wp:docPr id="1" name="Рисунок 1" descr="https://portal.nazk.gov.ua/images/mail_logo.png">
                                <a:hlinkClick xmlns:a="http://schemas.openxmlformats.org/drawingml/2006/main" r:id="rId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portal.nazk.gov.ua/images/mail_logo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924300" cy="1104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053EB" w:rsidRDefault="00F053EB">
                        <w:pPr>
                          <w:spacing w:after="240"/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</w:p>
                      <w:p w:rsidR="00F053EB" w:rsidRDefault="00F053EB">
                        <w:pPr>
                          <w:pStyle w:val="1"/>
                          <w:spacing w:before="150" w:beforeAutospacing="0" w:after="150" w:afterAutospacing="0"/>
                          <w:jc w:val="center"/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 xml:space="preserve">Вітаємо, </w:t>
                        </w:r>
                        <w:proofErr w:type="spellStart"/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>Давидок</w:t>
                        </w:r>
                        <w:proofErr w:type="spellEnd"/>
                        <w:r>
                          <w:rPr>
                            <w:rFonts w:eastAsiaTheme="minorHAnsi"/>
                            <w:b w:val="0"/>
                            <w:bCs w:val="0"/>
                            <w:sz w:val="51"/>
                            <w:szCs w:val="51"/>
                            <w:lang w:eastAsia="en-US"/>
                          </w:rPr>
                          <w:t xml:space="preserve"> Олександр Володимирович! </w:t>
                        </w:r>
                      </w:p>
                      <w:p w:rsidR="00F053EB" w:rsidRDefault="00F053EB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</w:r>
                      </w:p>
                      <w:p w:rsidR="00F053EB" w:rsidRDefault="00F053EB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Переглянути подану Вами декларацію Ви можете за посиланням:</w:t>
                        </w:r>
                      </w:p>
                      <w:p w:rsidR="00F053EB" w:rsidRDefault="00F053EB">
                        <w:pPr>
                          <w:pStyle w:val="a5"/>
                          <w:spacing w:before="0" w:beforeAutospacing="0" w:after="0" w:afterAutospacing="0" w:line="285" w:lineRule="atLeast"/>
                          <w:jc w:val="center"/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</w:pPr>
                        <w:hyperlink r:id="rId6" w:tgtFrame="_blank" w:history="1">
                          <w:r>
                            <w:rPr>
                              <w:rStyle w:val="a4"/>
                              <w:color w:val="2199E8"/>
                              <w:sz w:val="24"/>
                              <w:szCs w:val="24"/>
                              <w:lang w:eastAsia="en-US"/>
                            </w:rPr>
                            <w:t>посилання на декларацію, розміщену на публічному порталі</w:t>
                          </w:r>
                        </w:hyperlink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</w:p>
                      <w:p w:rsidR="00F053EB" w:rsidRDefault="00F053EB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Посилання стане доступним впродовж 30 хвилин після подання.</w:t>
                        </w:r>
                      </w:p>
                      <w:p w:rsidR="00F053EB" w:rsidRDefault="00F053EB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</w:r>
                        <w:hyperlink r:id="rId7" w:tgtFrame="_blank" w:history="1">
                          <w:r>
                            <w:rPr>
                              <w:rStyle w:val="a4"/>
                              <w:sz w:val="30"/>
                              <w:szCs w:val="30"/>
                              <w:lang w:eastAsia="en-US"/>
                            </w:rPr>
                            <w:t>https://forms.gle/xbAN3PLN4Mn2CkwR8</w:t>
                          </w:r>
                        </w:hyperlink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. Опитування анонімне та триватиме не більше 7 хв.</w:t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</w: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br/>
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</w:r>
                      </w:p>
                      <w:p w:rsidR="00F053EB" w:rsidRDefault="00F053EB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ID декларації: 641b9920-c06a-46bf-8167-4f64de6b7546</w:t>
                        </w:r>
                      </w:p>
                      <w:p w:rsidR="00F053EB" w:rsidRDefault="00F053EB">
                        <w:pPr>
                          <w:pStyle w:val="a5"/>
                          <w:spacing w:before="150" w:beforeAutospacing="0" w:after="150" w:afterAutospacing="0"/>
                          <w:jc w:val="center"/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</w:pPr>
                        <w:r>
                          <w:rPr>
                            <w:color w:val="879599"/>
                            <w:sz w:val="30"/>
                            <w:szCs w:val="30"/>
                            <w:lang w:eastAsia="en-US"/>
                          </w:rPr>
                          <w:t>Дата та час подання: 25.12.2023 14:32:25</w:t>
                        </w:r>
                      </w:p>
                      <w:p w:rsidR="00F053EB" w:rsidRDefault="00F053EB">
                        <w:pPr>
                          <w:spacing w:after="240"/>
                          <w:jc w:val="center"/>
                          <w:rPr>
                            <w:b/>
                            <w:bCs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lang w:eastAsia="en-US"/>
                          </w:rPr>
                          <w:br/>
                        </w:r>
                      </w:p>
                      <w:p w:rsidR="00F053EB" w:rsidRDefault="00F053EB">
                        <w:pPr>
                          <w:pStyle w:val="a5"/>
                          <w:spacing w:before="0" w:beforeAutospacing="0" w:after="0" w:afterAutospacing="0" w:line="285" w:lineRule="atLeast"/>
                          <w:jc w:val="center"/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У разі виникнення питань при роботі з системою ви можете ознайомитися з </w:t>
                        </w:r>
                        <w:hyperlink r:id="rId8" w:tgtFrame="_blank" w:history="1">
                          <w:r>
                            <w:rPr>
                              <w:rStyle w:val="a4"/>
                              <w:color w:val="2199E8"/>
                              <w:sz w:val="24"/>
                              <w:szCs w:val="24"/>
                              <w:lang w:eastAsia="en-US"/>
                            </w:rPr>
                            <w:t>розділом поширених запитань</w:t>
                          </w:r>
                        </w:hyperlink>
                        <w:r>
                          <w:rPr>
                            <w:color w:val="0A0A0A"/>
                            <w:sz w:val="24"/>
                            <w:szCs w:val="24"/>
                            <w:lang w:eastAsia="en-US"/>
                          </w:rPr>
                          <w:t xml:space="preserve"> або зателефонувати до технічної підтримки за номером +38(044)200-06-94 </w:t>
                        </w:r>
                      </w:p>
                    </w:tc>
                  </w:tr>
                </w:tbl>
                <w:p w:rsidR="00F053EB" w:rsidRDefault="00F053EB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F053EB" w:rsidRDefault="00F053EB">
            <w:pPr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F053EB"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EB"/>
    <w:rsid w:val="005015DA"/>
    <w:rsid w:val="00655AC2"/>
    <w:rsid w:val="008915B6"/>
    <w:rsid w:val="00B725A4"/>
    <w:rsid w:val="00EF2802"/>
    <w:rsid w:val="00F0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3D4C9-07BA-4AC1-8BE4-460B5CF7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53EB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F053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053EB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F053E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053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6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641b9920-c06a-46bf-8167-4f64de6b754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2023-12-26T08:22:00Z</dcterms:created>
  <dcterms:modified xsi:type="dcterms:W3CDTF">2023-12-26T08:22:00Z</dcterms:modified>
</cp:coreProperties>
</file>