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777" w:rsidRDefault="00086777" w:rsidP="00086777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086777" w:rsidRDefault="00086777" w:rsidP="00086777">
      <w:pPr>
        <w:jc w:val="center"/>
        <w:rPr>
          <w:b/>
        </w:rPr>
      </w:pPr>
      <w:r>
        <w:rPr>
          <w:b/>
        </w:rPr>
        <w:t>стосовно такої особи:</w:t>
      </w:r>
    </w:p>
    <w:p w:rsidR="00086777" w:rsidRDefault="00086777" w:rsidP="00086777">
      <w:pPr>
        <w:jc w:val="both"/>
        <w:rPr>
          <w:b/>
        </w:rPr>
      </w:pPr>
    </w:p>
    <w:p w:rsidR="00086777" w:rsidRPr="00086777" w:rsidRDefault="00086777" w:rsidP="00086777">
      <w:pPr>
        <w:jc w:val="center"/>
        <w:rPr>
          <w:b/>
        </w:rPr>
      </w:pPr>
      <w:r w:rsidRPr="00086777">
        <w:rPr>
          <w:b/>
          <w:szCs w:val="28"/>
        </w:rPr>
        <w:t>ТКАЧА Віталія Григоровича</w:t>
      </w:r>
    </w:p>
    <w:p w:rsidR="00086777" w:rsidRDefault="00086777" w:rsidP="00086777">
      <w:pPr>
        <w:jc w:val="both"/>
      </w:pPr>
    </w:p>
    <w:p w:rsidR="00086777" w:rsidRDefault="00086777" w:rsidP="00086777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з питань цивільного захисту </w:t>
      </w:r>
      <w:r>
        <w:t xml:space="preserve">Національної служби здоров’я України </w:t>
      </w:r>
      <w:r>
        <w:t>Ткача В.Г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086777" w:rsidRDefault="00086777" w:rsidP="00086777">
      <w:pPr>
        <w:jc w:val="both"/>
      </w:pPr>
    </w:p>
    <w:p w:rsidR="00086777" w:rsidRDefault="00086777" w:rsidP="00086777">
      <w:pPr>
        <w:jc w:val="both"/>
      </w:pPr>
    </w:p>
    <w:p w:rsidR="00086777" w:rsidRDefault="00086777" w:rsidP="00086777"/>
    <w:p w:rsidR="00D465EF" w:rsidRDefault="00086777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77"/>
    <w:rsid w:val="00086777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9A950"/>
  <w15:chartTrackingRefBased/>
  <w15:docId w15:val="{ECB5124C-77C0-49CA-8DED-E8CF7AC2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777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2024-01-08T12:56:00Z</dcterms:created>
  <dcterms:modified xsi:type="dcterms:W3CDTF">2024-01-08T12:56:00Z</dcterms:modified>
</cp:coreProperties>
</file>