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402" w:type="dxa"/>
        <w:tblInd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tblGrid>
      <w:tr w:rsidR="007735F5" w:rsidRPr="00ED5991" w:rsidTr="00920DA4">
        <w:tc>
          <w:tcPr>
            <w:tcW w:w="3402" w:type="dxa"/>
            <w:tcBorders>
              <w:top w:val="nil"/>
              <w:left w:val="nil"/>
              <w:bottom w:val="nil"/>
              <w:right w:val="nil"/>
            </w:tcBorders>
          </w:tcPr>
          <w:p w:rsidR="007735F5" w:rsidRPr="00B240FD" w:rsidRDefault="0089293C" w:rsidP="00920DA4">
            <w:pPr>
              <w:spacing w:line="240" w:lineRule="auto"/>
              <w:rPr>
                <w:color w:val="000000"/>
                <w:sz w:val="24"/>
                <w:szCs w:val="24"/>
                <w:lang w:val="en-US"/>
              </w:rPr>
            </w:pPr>
            <w:r>
              <w:rPr>
                <w:color w:val="000000"/>
                <w:sz w:val="24"/>
                <w:szCs w:val="24"/>
              </w:rPr>
              <w:t xml:space="preserve">Додаток </w:t>
            </w:r>
            <w:r w:rsidR="00B240FD">
              <w:rPr>
                <w:color w:val="000000"/>
                <w:sz w:val="24"/>
                <w:szCs w:val="24"/>
                <w:lang w:val="en-US"/>
              </w:rPr>
              <w:t>2</w:t>
            </w:r>
          </w:p>
          <w:p w:rsidR="007735F5" w:rsidRPr="00434E8A" w:rsidRDefault="007735F5" w:rsidP="00920DA4">
            <w:pPr>
              <w:spacing w:line="240" w:lineRule="auto"/>
              <w:rPr>
                <w:color w:val="000000"/>
                <w:sz w:val="24"/>
                <w:szCs w:val="24"/>
              </w:rPr>
            </w:pPr>
            <w:r w:rsidRPr="00434E8A">
              <w:rPr>
                <w:color w:val="000000"/>
                <w:sz w:val="24"/>
                <w:szCs w:val="24"/>
              </w:rPr>
              <w:t>ЗАТВЕРДЖЕНО</w:t>
            </w:r>
          </w:p>
          <w:p w:rsidR="007735F5" w:rsidRPr="00434E8A" w:rsidRDefault="007735F5" w:rsidP="00920DA4">
            <w:pPr>
              <w:spacing w:line="240" w:lineRule="auto"/>
              <w:rPr>
                <w:color w:val="000000"/>
                <w:sz w:val="24"/>
                <w:szCs w:val="24"/>
              </w:rPr>
            </w:pPr>
            <w:r w:rsidRPr="00434E8A">
              <w:rPr>
                <w:color w:val="000000"/>
                <w:sz w:val="24"/>
                <w:szCs w:val="24"/>
              </w:rPr>
              <w:t>наказ НСЗУ</w:t>
            </w:r>
          </w:p>
          <w:p w:rsidR="007735F5" w:rsidRPr="00ED5991" w:rsidRDefault="007735F5" w:rsidP="00FA78E8">
            <w:pPr>
              <w:spacing w:line="240" w:lineRule="auto"/>
              <w:rPr>
                <w:color w:val="000000"/>
                <w:sz w:val="24"/>
                <w:szCs w:val="24"/>
              </w:rPr>
            </w:pPr>
            <w:r w:rsidRPr="00E430A3">
              <w:rPr>
                <w:color w:val="000000"/>
                <w:sz w:val="24"/>
                <w:szCs w:val="24"/>
              </w:rPr>
              <w:t xml:space="preserve">від </w:t>
            </w:r>
            <w:r w:rsidR="00330F8A">
              <w:rPr>
                <w:color w:val="000000"/>
                <w:sz w:val="24"/>
                <w:szCs w:val="24"/>
              </w:rPr>
              <w:t>2</w:t>
            </w:r>
            <w:r w:rsidR="00B240FD">
              <w:rPr>
                <w:color w:val="000000"/>
                <w:sz w:val="24"/>
                <w:szCs w:val="24"/>
                <w:lang w:val="en-US"/>
              </w:rPr>
              <w:t>9</w:t>
            </w:r>
            <w:r w:rsidR="00FD7CCF">
              <w:rPr>
                <w:color w:val="000000"/>
                <w:sz w:val="24"/>
                <w:szCs w:val="24"/>
              </w:rPr>
              <w:t>.</w:t>
            </w:r>
            <w:r w:rsidR="000E44BA">
              <w:rPr>
                <w:color w:val="000000"/>
                <w:sz w:val="24"/>
                <w:szCs w:val="24"/>
              </w:rPr>
              <w:t>11</w:t>
            </w:r>
            <w:r w:rsidR="00E430A3" w:rsidRPr="00E430A3">
              <w:rPr>
                <w:color w:val="000000"/>
                <w:sz w:val="24"/>
                <w:szCs w:val="24"/>
              </w:rPr>
              <w:t>.</w:t>
            </w:r>
            <w:r w:rsidRPr="00E430A3">
              <w:rPr>
                <w:color w:val="000000"/>
                <w:sz w:val="24"/>
                <w:szCs w:val="24"/>
                <w:lang w:val="ru-RU"/>
              </w:rPr>
              <w:t xml:space="preserve">2021 </w:t>
            </w:r>
            <w:r w:rsidRPr="00E430A3">
              <w:rPr>
                <w:sz w:val="24"/>
                <w:szCs w:val="24"/>
              </w:rPr>
              <w:t>№</w:t>
            </w:r>
            <w:r w:rsidR="00FA78E8">
              <w:rPr>
                <w:sz w:val="24"/>
                <w:szCs w:val="24"/>
              </w:rPr>
              <w:t xml:space="preserve"> 817 </w:t>
            </w:r>
            <w:bookmarkStart w:id="0" w:name="_GoBack"/>
            <w:bookmarkEnd w:id="0"/>
            <w:r w:rsidRPr="00E430A3">
              <w:rPr>
                <w:sz w:val="24"/>
                <w:szCs w:val="24"/>
              </w:rPr>
              <w:t>-</w:t>
            </w:r>
            <w:r w:rsidR="00B02ED6">
              <w:rPr>
                <w:sz w:val="24"/>
                <w:szCs w:val="24"/>
              </w:rPr>
              <w:t xml:space="preserve"> </w:t>
            </w:r>
            <w:r w:rsidRPr="00E430A3">
              <w:rPr>
                <w:sz w:val="24"/>
                <w:szCs w:val="24"/>
              </w:rPr>
              <w:t>к</w:t>
            </w:r>
          </w:p>
        </w:tc>
      </w:tr>
    </w:tbl>
    <w:p w:rsidR="007735F5" w:rsidRPr="00ED5991" w:rsidRDefault="007735F5" w:rsidP="007735F5">
      <w:pPr>
        <w:spacing w:line="240" w:lineRule="auto"/>
        <w:jc w:val="center"/>
        <w:outlineLvl w:val="2"/>
        <w:rPr>
          <w:rFonts w:cs="Times New Roman"/>
          <w:b/>
          <w:bCs/>
          <w:sz w:val="26"/>
          <w:szCs w:val="26"/>
          <w:lang w:eastAsia="ru-RU"/>
        </w:rPr>
      </w:pPr>
    </w:p>
    <w:p w:rsidR="007735F5" w:rsidRPr="00EC6E74" w:rsidRDefault="007735F5" w:rsidP="009F209A">
      <w:pPr>
        <w:jc w:val="center"/>
        <w:outlineLvl w:val="2"/>
        <w:rPr>
          <w:rFonts w:cs="Times New Roman"/>
          <w:bCs/>
          <w:sz w:val="24"/>
          <w:szCs w:val="24"/>
          <w:lang w:eastAsia="ru-RU"/>
        </w:rPr>
      </w:pPr>
      <w:r w:rsidRPr="00EC6E74">
        <w:rPr>
          <w:rFonts w:cs="Times New Roman"/>
          <w:bCs/>
          <w:sz w:val="24"/>
          <w:szCs w:val="24"/>
          <w:lang w:eastAsia="ru-RU"/>
        </w:rPr>
        <w:t xml:space="preserve">УМОВИ </w:t>
      </w:r>
    </w:p>
    <w:p w:rsidR="00C90B52" w:rsidRDefault="00C90B52" w:rsidP="009F209A">
      <w:pPr>
        <w:pBdr>
          <w:top w:val="nil"/>
          <w:left w:val="nil"/>
          <w:bottom w:val="nil"/>
          <w:right w:val="nil"/>
          <w:between w:val="nil"/>
        </w:pBdr>
        <w:tabs>
          <w:tab w:val="left" w:pos="1276"/>
        </w:tabs>
        <w:ind w:left="141"/>
        <w:contextualSpacing/>
        <w:jc w:val="center"/>
        <w:outlineLvl w:val="2"/>
        <w:rPr>
          <w:rFonts w:cs="Times New Roman"/>
          <w:sz w:val="24"/>
          <w:szCs w:val="24"/>
        </w:rPr>
      </w:pPr>
      <w:r w:rsidRPr="00C90B52">
        <w:rPr>
          <w:rFonts w:cs="Times New Roman"/>
          <w:bCs/>
          <w:sz w:val="24"/>
          <w:szCs w:val="24"/>
          <w:lang w:eastAsia="ru-RU"/>
        </w:rPr>
        <w:t xml:space="preserve">проведення конкурсу на зайняття посади державної служби категорії </w:t>
      </w:r>
      <w:r w:rsidRPr="00C90B52">
        <w:rPr>
          <w:rFonts w:cs="Times New Roman"/>
          <w:sz w:val="24"/>
          <w:szCs w:val="24"/>
        </w:rPr>
        <w:t>“</w:t>
      </w:r>
      <w:r w:rsidRPr="00C90B52">
        <w:rPr>
          <w:rFonts w:cs="Times New Roman"/>
          <w:bCs/>
          <w:sz w:val="24"/>
          <w:szCs w:val="24"/>
        </w:rPr>
        <w:t>В</w:t>
      </w:r>
      <w:r w:rsidRPr="00C90B52">
        <w:rPr>
          <w:rFonts w:cs="Times New Roman"/>
          <w:sz w:val="24"/>
          <w:szCs w:val="24"/>
        </w:rPr>
        <w:t>” –</w:t>
      </w:r>
      <w:r w:rsidR="00134E3D">
        <w:rPr>
          <w:rFonts w:cs="Times New Roman"/>
          <w:sz w:val="24"/>
          <w:szCs w:val="24"/>
        </w:rPr>
        <w:t xml:space="preserve"> </w:t>
      </w:r>
    </w:p>
    <w:p w:rsidR="007735F5" w:rsidRPr="006C3EC4" w:rsidRDefault="00B240FD" w:rsidP="00B240FD">
      <w:pPr>
        <w:pStyle w:val="a4"/>
        <w:pBdr>
          <w:top w:val="nil"/>
          <w:left w:val="nil"/>
          <w:bottom w:val="nil"/>
          <w:right w:val="nil"/>
          <w:between w:val="nil"/>
        </w:pBdr>
        <w:tabs>
          <w:tab w:val="left" w:pos="1276"/>
        </w:tabs>
        <w:ind w:left="141"/>
        <w:jc w:val="center"/>
        <w:outlineLvl w:val="2"/>
        <w:rPr>
          <w:b/>
          <w:bCs/>
          <w:sz w:val="24"/>
          <w:szCs w:val="24"/>
          <w:lang w:eastAsia="ru-RU"/>
        </w:rPr>
      </w:pPr>
      <w:r w:rsidRPr="00A633D8">
        <w:rPr>
          <w:rFonts w:ascii="Times New Roman" w:hAnsi="Times New Roman"/>
          <w:sz w:val="24"/>
          <w:szCs w:val="24"/>
        </w:rPr>
        <w:t xml:space="preserve">головного спеціаліста </w:t>
      </w:r>
      <w:r>
        <w:rPr>
          <w:rFonts w:ascii="Times New Roman" w:hAnsi="Times New Roman"/>
          <w:sz w:val="24"/>
          <w:szCs w:val="24"/>
        </w:rPr>
        <w:t>В</w:t>
      </w:r>
      <w:r w:rsidRPr="00A633D8">
        <w:rPr>
          <w:rFonts w:ascii="Times New Roman" w:hAnsi="Times New Roman"/>
          <w:sz w:val="24"/>
          <w:szCs w:val="24"/>
        </w:rPr>
        <w:t>ідділу організаційного забезпечення діяльності керівництва</w:t>
      </w:r>
      <w:r>
        <w:rPr>
          <w:rFonts w:ascii="Times New Roman" w:hAnsi="Times New Roman"/>
          <w:sz w:val="24"/>
          <w:szCs w:val="24"/>
        </w:rPr>
        <w:t xml:space="preserve"> </w:t>
      </w:r>
    </w:p>
    <w:tbl>
      <w:tblPr>
        <w:tblW w:w="4681" w:type="pct"/>
        <w:tblCellSpacing w:w="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A0" w:firstRow="1" w:lastRow="0" w:firstColumn="1" w:lastColumn="0" w:noHBand="0" w:noVBand="0"/>
      </w:tblPr>
      <w:tblGrid>
        <w:gridCol w:w="386"/>
        <w:gridCol w:w="3468"/>
        <w:gridCol w:w="6352"/>
      </w:tblGrid>
      <w:tr w:rsidR="007735F5" w:rsidRPr="00ED5991" w:rsidTr="00DE7CAE">
        <w:trPr>
          <w:tblCellSpacing w:w="22" w:type="dxa"/>
        </w:trPr>
        <w:tc>
          <w:tcPr>
            <w:tcW w:w="4957" w:type="pct"/>
            <w:gridSpan w:val="3"/>
          </w:tcPr>
          <w:p w:rsidR="007735F5" w:rsidRPr="00ED5991" w:rsidRDefault="007735F5" w:rsidP="00920DA4">
            <w:pPr>
              <w:spacing w:before="100" w:beforeAutospacing="1" w:after="100" w:afterAutospacing="1" w:line="240" w:lineRule="auto"/>
              <w:jc w:val="center"/>
              <w:rPr>
                <w:rFonts w:cs="Times New Roman"/>
                <w:b/>
                <w:szCs w:val="28"/>
                <w:lang w:eastAsia="ru-RU"/>
              </w:rPr>
            </w:pPr>
            <w:r w:rsidRPr="00ED5991">
              <w:rPr>
                <w:rFonts w:cs="Times New Roman"/>
                <w:b/>
                <w:szCs w:val="28"/>
                <w:lang w:eastAsia="ru-RU"/>
              </w:rPr>
              <w:t>Загальні умови</w:t>
            </w:r>
          </w:p>
        </w:tc>
      </w:tr>
      <w:tr w:rsidR="00B240FD" w:rsidRPr="00ED5991" w:rsidTr="00F4115C">
        <w:trPr>
          <w:tblCellSpacing w:w="22" w:type="dxa"/>
        </w:trPr>
        <w:tc>
          <w:tcPr>
            <w:tcW w:w="1850" w:type="pct"/>
            <w:gridSpan w:val="2"/>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t>Посадові обов</w:t>
            </w:r>
            <w:r>
              <w:rPr>
                <w:rFonts w:cs="Times New Roman"/>
                <w:sz w:val="24"/>
                <w:szCs w:val="24"/>
                <w:lang w:eastAsia="ru-RU"/>
              </w:rPr>
              <w:t>’</w:t>
            </w:r>
            <w:r w:rsidRPr="00ED5991">
              <w:rPr>
                <w:rFonts w:cs="Times New Roman"/>
                <w:sz w:val="24"/>
                <w:szCs w:val="24"/>
                <w:lang w:eastAsia="ru-RU"/>
              </w:rPr>
              <w:t>язки</w:t>
            </w:r>
          </w:p>
        </w:tc>
        <w:tc>
          <w:tcPr>
            <w:tcW w:w="3085" w:type="pct"/>
            <w:shd w:val="clear" w:color="auto" w:fill="auto"/>
          </w:tcPr>
          <w:p w:rsidR="00B240FD" w:rsidRDefault="00B240FD" w:rsidP="00B240FD">
            <w:pPr>
              <w:pStyle w:val="a4"/>
              <w:numPr>
                <w:ilvl w:val="2"/>
                <w:numId w:val="3"/>
              </w:numPr>
              <w:pBdr>
                <w:top w:val="nil"/>
                <w:left w:val="nil"/>
                <w:bottom w:val="nil"/>
                <w:right w:val="nil"/>
                <w:between w:val="nil"/>
              </w:pBdr>
              <w:tabs>
                <w:tab w:val="left" w:pos="1276"/>
              </w:tabs>
              <w:ind w:left="141" w:hanging="141"/>
              <w:jc w:val="both"/>
              <w:rPr>
                <w:rFonts w:ascii="Times New Roman" w:hAnsi="Times New Roman"/>
                <w:color w:val="000000"/>
                <w:sz w:val="24"/>
                <w:szCs w:val="24"/>
                <w:lang w:eastAsia="ru-RU"/>
              </w:rPr>
            </w:pPr>
            <w:r>
              <w:rPr>
                <w:rFonts w:ascii="Times New Roman" w:hAnsi="Times New Roman" w:cs="Calibri"/>
                <w:color w:val="000000"/>
                <w:sz w:val="24"/>
                <w:szCs w:val="24"/>
              </w:rPr>
              <w:t>з</w:t>
            </w:r>
            <w:r w:rsidRPr="00BB4880">
              <w:rPr>
                <w:rFonts w:ascii="Times New Roman" w:hAnsi="Times New Roman" w:cs="Calibri"/>
                <w:color w:val="000000"/>
                <w:sz w:val="24"/>
                <w:szCs w:val="24"/>
              </w:rPr>
              <w:t>дійснює аналітичне, інформаційне та організаційне забезпечення Голови НСЗУ та його заступників при виконанні ними обов’язків, покладених відповідно до нака</w:t>
            </w:r>
            <w:r>
              <w:rPr>
                <w:rFonts w:ascii="Times New Roman" w:hAnsi="Times New Roman" w:cs="Calibri"/>
                <w:color w:val="000000"/>
                <w:sz w:val="24"/>
                <w:szCs w:val="24"/>
              </w:rPr>
              <w:t>зу НСЗУ про розподіл обов’язків;</w:t>
            </w:r>
          </w:p>
          <w:p w:rsidR="00B240FD" w:rsidRPr="00E57F49" w:rsidRDefault="00B240FD" w:rsidP="00B240FD">
            <w:pPr>
              <w:pStyle w:val="a4"/>
              <w:numPr>
                <w:ilvl w:val="2"/>
                <w:numId w:val="3"/>
              </w:numPr>
              <w:pBdr>
                <w:top w:val="nil"/>
                <w:left w:val="nil"/>
                <w:bottom w:val="nil"/>
                <w:right w:val="nil"/>
                <w:between w:val="nil"/>
              </w:pBdr>
              <w:tabs>
                <w:tab w:val="left" w:pos="1276"/>
              </w:tabs>
              <w:ind w:left="141" w:hanging="141"/>
              <w:jc w:val="both"/>
              <w:rPr>
                <w:rFonts w:ascii="Times New Roman" w:hAnsi="Times New Roman"/>
                <w:color w:val="000000"/>
                <w:sz w:val="24"/>
                <w:szCs w:val="24"/>
                <w:lang w:eastAsia="ru-RU"/>
              </w:rPr>
            </w:pPr>
            <w:r>
              <w:rPr>
                <w:rFonts w:ascii="Times New Roman" w:hAnsi="Times New Roman"/>
                <w:sz w:val="24"/>
                <w:szCs w:val="24"/>
              </w:rPr>
              <w:t>з</w:t>
            </w:r>
            <w:r w:rsidRPr="00E57F49">
              <w:rPr>
                <w:rFonts w:ascii="Times New Roman" w:hAnsi="Times New Roman"/>
                <w:sz w:val="24"/>
                <w:szCs w:val="24"/>
              </w:rPr>
              <w:t>абезпечує роботу Голови НСЗУ та його заступників, опрацьовує їх робочі плани, забезпечує проведення нарад, зустрічей, бізнес-конференцій та інших заходів за участю керівництва НСЗУ, прийому відвідувачів та поїздок керівництва НСЗУ по Україні та за її межами</w:t>
            </w:r>
            <w:r w:rsidRPr="00E57F49">
              <w:rPr>
                <w:rFonts w:ascii="Times New Roman" w:hAnsi="Times New Roman"/>
                <w:color w:val="000000"/>
                <w:sz w:val="24"/>
                <w:szCs w:val="24"/>
                <w:lang w:eastAsia="ru-RU"/>
              </w:rPr>
              <w:t>;</w:t>
            </w:r>
          </w:p>
          <w:p w:rsidR="00B240FD" w:rsidRPr="00E57F49" w:rsidRDefault="00B240FD" w:rsidP="00B240FD">
            <w:pPr>
              <w:pStyle w:val="a4"/>
              <w:numPr>
                <w:ilvl w:val="2"/>
                <w:numId w:val="3"/>
              </w:numPr>
              <w:pBdr>
                <w:top w:val="nil"/>
                <w:left w:val="nil"/>
                <w:bottom w:val="nil"/>
                <w:right w:val="nil"/>
                <w:between w:val="nil"/>
              </w:pBdr>
              <w:tabs>
                <w:tab w:val="left" w:pos="1276"/>
              </w:tabs>
              <w:ind w:left="141" w:hanging="141"/>
              <w:jc w:val="both"/>
              <w:rPr>
                <w:rFonts w:ascii="Times New Roman" w:hAnsi="Times New Roman"/>
                <w:color w:val="000000"/>
                <w:sz w:val="24"/>
                <w:szCs w:val="24"/>
                <w:lang w:eastAsia="ru-RU"/>
              </w:rPr>
            </w:pPr>
            <w:r>
              <w:rPr>
                <w:rFonts w:ascii="Times New Roman" w:hAnsi="Times New Roman"/>
                <w:sz w:val="24"/>
                <w:szCs w:val="24"/>
              </w:rPr>
              <w:t>з</w:t>
            </w:r>
            <w:r w:rsidRPr="00E57F49">
              <w:rPr>
                <w:rFonts w:ascii="Times New Roman" w:hAnsi="Times New Roman"/>
                <w:sz w:val="24"/>
                <w:szCs w:val="24"/>
              </w:rPr>
              <w:t>дійснює попереднє опрацювання кореспонденції, що надійшла на ім’я Голови НСЗУ та його заступників, готує відповідні проекти доручень за результатами ї</w:t>
            </w:r>
            <w:r>
              <w:rPr>
                <w:rFonts w:ascii="Times New Roman" w:hAnsi="Times New Roman"/>
                <w:sz w:val="24"/>
                <w:szCs w:val="24"/>
              </w:rPr>
              <w:t>ї</w:t>
            </w:r>
            <w:r w:rsidRPr="00E57F49">
              <w:rPr>
                <w:rFonts w:ascii="Times New Roman" w:hAnsi="Times New Roman"/>
                <w:sz w:val="24"/>
                <w:szCs w:val="24"/>
              </w:rPr>
              <w:t xml:space="preserve"> розгляду</w:t>
            </w:r>
            <w:r w:rsidRPr="00E57F49">
              <w:rPr>
                <w:rFonts w:ascii="Times New Roman" w:hAnsi="Times New Roman"/>
                <w:color w:val="000000"/>
                <w:sz w:val="24"/>
                <w:szCs w:val="24"/>
                <w:lang w:eastAsia="ru-RU"/>
              </w:rPr>
              <w:t>;</w:t>
            </w:r>
          </w:p>
          <w:p w:rsidR="00B240FD" w:rsidRPr="00E57F49" w:rsidRDefault="00B240FD" w:rsidP="00B240FD">
            <w:pPr>
              <w:pStyle w:val="a4"/>
              <w:numPr>
                <w:ilvl w:val="2"/>
                <w:numId w:val="3"/>
              </w:numPr>
              <w:pBdr>
                <w:top w:val="nil"/>
                <w:left w:val="nil"/>
                <w:bottom w:val="nil"/>
                <w:right w:val="nil"/>
                <w:between w:val="nil"/>
              </w:pBdr>
              <w:tabs>
                <w:tab w:val="left" w:pos="1276"/>
              </w:tabs>
              <w:ind w:left="141" w:hanging="141"/>
              <w:jc w:val="both"/>
              <w:rPr>
                <w:rFonts w:ascii="Times New Roman" w:hAnsi="Times New Roman"/>
                <w:color w:val="000000"/>
                <w:sz w:val="24"/>
                <w:szCs w:val="24"/>
                <w:lang w:eastAsia="ru-RU"/>
              </w:rPr>
            </w:pPr>
            <w:r>
              <w:rPr>
                <w:rFonts w:ascii="Times New Roman" w:hAnsi="Times New Roman"/>
                <w:sz w:val="24"/>
                <w:szCs w:val="24"/>
              </w:rPr>
              <w:t>з</w:t>
            </w:r>
            <w:r w:rsidRPr="00E57F49">
              <w:rPr>
                <w:rFonts w:ascii="Times New Roman" w:hAnsi="Times New Roman"/>
                <w:sz w:val="24"/>
                <w:szCs w:val="24"/>
              </w:rPr>
              <w:t>абезпечує опрацювання документів, що подаються на підпис керівництву НСЗУ</w:t>
            </w:r>
            <w:r w:rsidRPr="00E57F49">
              <w:rPr>
                <w:rFonts w:ascii="Times New Roman" w:hAnsi="Times New Roman"/>
                <w:color w:val="000000"/>
                <w:sz w:val="24"/>
                <w:szCs w:val="24"/>
                <w:lang w:eastAsia="ru-RU"/>
              </w:rPr>
              <w:t>;</w:t>
            </w:r>
          </w:p>
          <w:p w:rsidR="00B240FD" w:rsidRPr="00E57F49" w:rsidRDefault="00B240FD" w:rsidP="00B240FD">
            <w:pPr>
              <w:pStyle w:val="a4"/>
              <w:numPr>
                <w:ilvl w:val="2"/>
                <w:numId w:val="3"/>
              </w:numPr>
              <w:pBdr>
                <w:top w:val="nil"/>
                <w:left w:val="nil"/>
                <w:bottom w:val="nil"/>
                <w:right w:val="nil"/>
                <w:between w:val="nil"/>
              </w:pBdr>
              <w:tabs>
                <w:tab w:val="left" w:pos="1276"/>
              </w:tabs>
              <w:ind w:left="141" w:hanging="141"/>
              <w:jc w:val="both"/>
              <w:rPr>
                <w:rFonts w:ascii="Times New Roman" w:hAnsi="Times New Roman"/>
                <w:color w:val="000000"/>
                <w:sz w:val="24"/>
                <w:szCs w:val="24"/>
                <w:lang w:eastAsia="ru-RU"/>
              </w:rPr>
            </w:pPr>
            <w:r>
              <w:rPr>
                <w:rFonts w:ascii="Times New Roman" w:hAnsi="Times New Roman"/>
                <w:sz w:val="24"/>
                <w:szCs w:val="24"/>
              </w:rPr>
              <w:t>з</w:t>
            </w:r>
            <w:r w:rsidRPr="00E57F49">
              <w:rPr>
                <w:rFonts w:ascii="Times New Roman" w:hAnsi="Times New Roman"/>
                <w:sz w:val="24"/>
                <w:szCs w:val="24"/>
              </w:rPr>
              <w:t>дійснює опрацювання вхідних дзвінк</w:t>
            </w:r>
            <w:r>
              <w:rPr>
                <w:rFonts w:ascii="Times New Roman" w:hAnsi="Times New Roman"/>
                <w:sz w:val="24"/>
                <w:szCs w:val="24"/>
              </w:rPr>
              <w:t xml:space="preserve">ів та електронних повідомлень, </w:t>
            </w:r>
            <w:r w:rsidRPr="00E57F49">
              <w:rPr>
                <w:rFonts w:ascii="Times New Roman" w:hAnsi="Times New Roman"/>
                <w:sz w:val="24"/>
                <w:szCs w:val="24"/>
              </w:rPr>
              <w:t>що надходять на ім’я Голови НСЗУ та його заступників</w:t>
            </w:r>
            <w:r w:rsidRPr="00E57F49">
              <w:rPr>
                <w:rFonts w:ascii="Times New Roman" w:hAnsi="Times New Roman"/>
                <w:color w:val="000000"/>
                <w:sz w:val="24"/>
                <w:szCs w:val="24"/>
                <w:lang w:eastAsia="ru-RU"/>
              </w:rPr>
              <w:t>;</w:t>
            </w:r>
          </w:p>
          <w:p w:rsidR="00B240FD" w:rsidRPr="00E57F49" w:rsidRDefault="00B240FD" w:rsidP="00B240FD">
            <w:pPr>
              <w:pStyle w:val="a4"/>
              <w:numPr>
                <w:ilvl w:val="2"/>
                <w:numId w:val="3"/>
              </w:numPr>
              <w:pBdr>
                <w:top w:val="nil"/>
                <w:left w:val="nil"/>
                <w:bottom w:val="nil"/>
                <w:right w:val="nil"/>
                <w:between w:val="nil"/>
              </w:pBdr>
              <w:tabs>
                <w:tab w:val="left" w:pos="1276"/>
              </w:tabs>
              <w:ind w:left="141" w:hanging="141"/>
              <w:jc w:val="both"/>
              <w:rPr>
                <w:rFonts w:ascii="Times New Roman" w:hAnsi="Times New Roman"/>
                <w:color w:val="000000"/>
                <w:sz w:val="24"/>
                <w:szCs w:val="24"/>
                <w:lang w:eastAsia="ru-RU"/>
              </w:rPr>
            </w:pPr>
            <w:r>
              <w:rPr>
                <w:rFonts w:ascii="Times New Roman" w:hAnsi="Times New Roman" w:cs="Calibri"/>
                <w:color w:val="000000"/>
                <w:sz w:val="24"/>
                <w:szCs w:val="24"/>
              </w:rPr>
              <w:t>в</w:t>
            </w:r>
            <w:r w:rsidRPr="00BB4880">
              <w:rPr>
                <w:rFonts w:ascii="Times New Roman" w:hAnsi="Times New Roman" w:cs="Calibri"/>
                <w:color w:val="000000"/>
                <w:sz w:val="24"/>
                <w:szCs w:val="24"/>
              </w:rPr>
              <w:t xml:space="preserve">еде ділове листування та </w:t>
            </w:r>
            <w:r>
              <w:rPr>
                <w:rFonts w:ascii="Times New Roman" w:hAnsi="Times New Roman" w:cs="Calibri"/>
                <w:color w:val="000000"/>
                <w:sz w:val="24"/>
                <w:szCs w:val="24"/>
              </w:rPr>
              <w:t xml:space="preserve">організовує діловодство документів </w:t>
            </w:r>
            <w:r w:rsidRPr="00BB4880">
              <w:rPr>
                <w:rFonts w:ascii="Times New Roman" w:hAnsi="Times New Roman" w:cs="Calibri"/>
                <w:color w:val="000000"/>
                <w:sz w:val="24"/>
                <w:szCs w:val="24"/>
              </w:rPr>
              <w:t xml:space="preserve">відповідно до </w:t>
            </w:r>
            <w:r>
              <w:rPr>
                <w:rFonts w:ascii="Times New Roman" w:hAnsi="Times New Roman" w:cs="Calibri"/>
                <w:color w:val="000000"/>
                <w:sz w:val="24"/>
                <w:szCs w:val="24"/>
              </w:rPr>
              <w:t xml:space="preserve">встановленого в </w:t>
            </w:r>
            <w:proofErr w:type="spellStart"/>
            <w:r>
              <w:rPr>
                <w:rFonts w:ascii="Times New Roman" w:hAnsi="Times New Roman" w:cs="Calibri"/>
                <w:color w:val="000000"/>
                <w:sz w:val="24"/>
                <w:szCs w:val="24"/>
              </w:rPr>
              <w:t>апараті</w:t>
            </w:r>
            <w:proofErr w:type="spellEnd"/>
            <w:r>
              <w:rPr>
                <w:rFonts w:ascii="Times New Roman" w:hAnsi="Times New Roman" w:cs="Calibri"/>
                <w:color w:val="000000"/>
                <w:sz w:val="24"/>
                <w:szCs w:val="24"/>
              </w:rPr>
              <w:t xml:space="preserve"> НСЗУ порядку</w:t>
            </w:r>
            <w:r w:rsidRPr="00BB4880">
              <w:rPr>
                <w:rFonts w:ascii="Times New Roman" w:hAnsi="Times New Roman" w:cs="Calibri"/>
                <w:color w:val="000000"/>
                <w:sz w:val="24"/>
                <w:szCs w:val="24"/>
              </w:rPr>
              <w:t xml:space="preserve"> з питань, що </w:t>
            </w:r>
            <w:r>
              <w:rPr>
                <w:rFonts w:ascii="Times New Roman" w:hAnsi="Times New Roman" w:cs="Calibri"/>
                <w:color w:val="000000"/>
                <w:sz w:val="24"/>
                <w:szCs w:val="24"/>
              </w:rPr>
              <w:t>належать до компетенції Відділу</w:t>
            </w:r>
            <w:r w:rsidRPr="00E57F49">
              <w:rPr>
                <w:rFonts w:ascii="Times New Roman" w:hAnsi="Times New Roman"/>
                <w:color w:val="000000"/>
                <w:sz w:val="24"/>
                <w:szCs w:val="24"/>
                <w:lang w:eastAsia="ru-RU"/>
              </w:rPr>
              <w:t>;</w:t>
            </w:r>
          </w:p>
          <w:p w:rsidR="00B240FD" w:rsidRPr="00E57F49" w:rsidRDefault="00B240FD" w:rsidP="00B240FD">
            <w:pPr>
              <w:pStyle w:val="a4"/>
              <w:numPr>
                <w:ilvl w:val="2"/>
                <w:numId w:val="3"/>
              </w:numPr>
              <w:pBdr>
                <w:top w:val="nil"/>
                <w:left w:val="nil"/>
                <w:bottom w:val="nil"/>
                <w:right w:val="nil"/>
                <w:between w:val="nil"/>
              </w:pBdr>
              <w:tabs>
                <w:tab w:val="left" w:pos="1276"/>
              </w:tabs>
              <w:ind w:left="141" w:hanging="141"/>
              <w:jc w:val="both"/>
              <w:rPr>
                <w:rFonts w:ascii="Times New Roman" w:hAnsi="Times New Roman"/>
                <w:color w:val="000000"/>
                <w:sz w:val="24"/>
                <w:szCs w:val="24"/>
                <w:lang w:eastAsia="ru-RU"/>
              </w:rPr>
            </w:pPr>
            <w:r>
              <w:rPr>
                <w:rFonts w:ascii="Times New Roman" w:hAnsi="Times New Roman"/>
                <w:sz w:val="24"/>
                <w:szCs w:val="24"/>
              </w:rPr>
              <w:t>б</w:t>
            </w:r>
            <w:r w:rsidRPr="00E57F49">
              <w:rPr>
                <w:rFonts w:ascii="Times New Roman" w:hAnsi="Times New Roman"/>
                <w:sz w:val="24"/>
                <w:szCs w:val="24"/>
              </w:rPr>
              <w:t>ере участь у формуванні річного плану роботи НСЗУ на основі пропозицій самостійних структурних підрозділів НСЗУ</w:t>
            </w:r>
            <w:r>
              <w:rPr>
                <w:rFonts w:ascii="Times New Roman" w:hAnsi="Times New Roman"/>
                <w:sz w:val="24"/>
                <w:szCs w:val="24"/>
              </w:rPr>
              <w:t>;</w:t>
            </w:r>
          </w:p>
          <w:p w:rsidR="00B240FD" w:rsidRPr="00E57F49" w:rsidRDefault="00B240FD" w:rsidP="00B240FD">
            <w:pPr>
              <w:pStyle w:val="a4"/>
              <w:numPr>
                <w:ilvl w:val="2"/>
                <w:numId w:val="3"/>
              </w:numPr>
              <w:pBdr>
                <w:top w:val="nil"/>
                <w:left w:val="nil"/>
                <w:bottom w:val="nil"/>
                <w:right w:val="nil"/>
                <w:between w:val="nil"/>
              </w:pBdr>
              <w:tabs>
                <w:tab w:val="left" w:pos="1276"/>
              </w:tabs>
              <w:ind w:left="141" w:hanging="141"/>
              <w:jc w:val="both"/>
              <w:rPr>
                <w:rFonts w:ascii="Times New Roman" w:hAnsi="Times New Roman"/>
                <w:color w:val="000000"/>
                <w:sz w:val="24"/>
                <w:szCs w:val="24"/>
                <w:lang w:eastAsia="ru-RU"/>
              </w:rPr>
            </w:pPr>
            <w:r>
              <w:rPr>
                <w:rFonts w:ascii="Times New Roman" w:hAnsi="Times New Roman"/>
                <w:sz w:val="24"/>
                <w:szCs w:val="24"/>
              </w:rPr>
              <w:t>з</w:t>
            </w:r>
            <w:r w:rsidRPr="00E57F49">
              <w:rPr>
                <w:rFonts w:ascii="Times New Roman" w:hAnsi="Times New Roman"/>
                <w:sz w:val="24"/>
                <w:szCs w:val="24"/>
              </w:rPr>
              <w:t xml:space="preserve">дійснює підготовку та оформлення документів щодо службових </w:t>
            </w:r>
            <w:proofErr w:type="spellStart"/>
            <w:r w:rsidRPr="00E57F49">
              <w:rPr>
                <w:rFonts w:ascii="Times New Roman" w:hAnsi="Times New Roman"/>
                <w:sz w:val="24"/>
                <w:szCs w:val="24"/>
              </w:rPr>
              <w:t>відряджень</w:t>
            </w:r>
            <w:proofErr w:type="spellEnd"/>
            <w:r w:rsidRPr="00E57F49">
              <w:rPr>
                <w:rFonts w:ascii="Times New Roman" w:hAnsi="Times New Roman"/>
                <w:sz w:val="24"/>
                <w:szCs w:val="24"/>
              </w:rPr>
              <w:t xml:space="preserve"> (у тому числі закордонних) Голови НСЗУ та його заступників</w:t>
            </w:r>
            <w:r>
              <w:rPr>
                <w:rFonts w:ascii="Times New Roman" w:hAnsi="Times New Roman"/>
                <w:sz w:val="24"/>
                <w:szCs w:val="24"/>
              </w:rPr>
              <w:t>;</w:t>
            </w:r>
          </w:p>
          <w:p w:rsidR="00B240FD" w:rsidRPr="00637F9B" w:rsidRDefault="00B240FD" w:rsidP="00B240FD">
            <w:pPr>
              <w:pStyle w:val="a4"/>
              <w:numPr>
                <w:ilvl w:val="2"/>
                <w:numId w:val="3"/>
              </w:numPr>
              <w:pBdr>
                <w:top w:val="nil"/>
                <w:left w:val="nil"/>
                <w:bottom w:val="nil"/>
                <w:right w:val="nil"/>
                <w:between w:val="nil"/>
              </w:pBdr>
              <w:tabs>
                <w:tab w:val="left" w:pos="1276"/>
              </w:tabs>
              <w:ind w:left="141" w:hanging="141"/>
              <w:jc w:val="both"/>
              <w:rPr>
                <w:rFonts w:ascii="Times New Roman" w:hAnsi="Times New Roman"/>
                <w:color w:val="000000"/>
                <w:sz w:val="24"/>
                <w:szCs w:val="24"/>
                <w:lang w:eastAsia="ru-RU"/>
              </w:rPr>
            </w:pPr>
            <w:r>
              <w:rPr>
                <w:rFonts w:ascii="Times New Roman" w:hAnsi="Times New Roman"/>
                <w:color w:val="000000"/>
                <w:sz w:val="24"/>
                <w:szCs w:val="24"/>
              </w:rPr>
              <w:t>у</w:t>
            </w:r>
            <w:r w:rsidRPr="00BB4880">
              <w:rPr>
                <w:rFonts w:ascii="Times New Roman" w:hAnsi="Times New Roman"/>
                <w:color w:val="000000"/>
                <w:sz w:val="24"/>
                <w:szCs w:val="24"/>
              </w:rPr>
              <w:t xml:space="preserve"> межах компетенції сприяє оперативній взаємодії структурних підрозділів апарату НСЗУ із </w:t>
            </w:r>
            <w:r>
              <w:rPr>
                <w:rFonts w:ascii="Times New Roman" w:hAnsi="Times New Roman"/>
                <w:color w:val="000000"/>
                <w:sz w:val="24"/>
                <w:szCs w:val="24"/>
              </w:rPr>
              <w:t xml:space="preserve">Офісом </w:t>
            </w:r>
            <w:r w:rsidRPr="00BB4880">
              <w:rPr>
                <w:rFonts w:ascii="Times New Roman" w:hAnsi="Times New Roman"/>
                <w:color w:val="000000"/>
                <w:sz w:val="24"/>
                <w:szCs w:val="24"/>
              </w:rPr>
              <w:t>Президента України, Верховно</w:t>
            </w:r>
            <w:r>
              <w:rPr>
                <w:rFonts w:ascii="Times New Roman" w:hAnsi="Times New Roman"/>
                <w:color w:val="000000"/>
                <w:sz w:val="24"/>
                <w:szCs w:val="24"/>
              </w:rPr>
              <w:t xml:space="preserve">ю Радою України, </w:t>
            </w:r>
            <w:r w:rsidRPr="00BB4880">
              <w:rPr>
                <w:rFonts w:ascii="Times New Roman" w:hAnsi="Times New Roman"/>
                <w:color w:val="000000"/>
                <w:sz w:val="24"/>
                <w:szCs w:val="24"/>
              </w:rPr>
              <w:t xml:space="preserve">Кабінетом Міністрів України, органами виконавчої влади, органами місцевого самоврядування та іншими організаціями, а також між собою, з метою отримання інформації при підготовці матеріалів </w:t>
            </w:r>
            <w:r>
              <w:rPr>
                <w:rFonts w:ascii="Times New Roman" w:hAnsi="Times New Roman"/>
                <w:color w:val="000000"/>
                <w:sz w:val="24"/>
                <w:szCs w:val="24"/>
              </w:rPr>
              <w:t>за дорученням  керівництва НСЗУ</w:t>
            </w:r>
            <w:r>
              <w:rPr>
                <w:rFonts w:ascii="Times New Roman" w:hAnsi="Times New Roman"/>
                <w:sz w:val="24"/>
                <w:szCs w:val="24"/>
              </w:rPr>
              <w:t>;</w:t>
            </w:r>
          </w:p>
          <w:p w:rsidR="00B240FD" w:rsidRPr="001372A6" w:rsidRDefault="00B240FD" w:rsidP="00B240FD">
            <w:pPr>
              <w:pStyle w:val="a4"/>
              <w:numPr>
                <w:ilvl w:val="2"/>
                <w:numId w:val="3"/>
              </w:numPr>
              <w:pBdr>
                <w:top w:val="nil"/>
                <w:left w:val="nil"/>
                <w:bottom w:val="nil"/>
                <w:right w:val="nil"/>
                <w:between w:val="nil"/>
              </w:pBdr>
              <w:tabs>
                <w:tab w:val="left" w:pos="1276"/>
              </w:tabs>
              <w:ind w:left="141" w:hanging="141"/>
              <w:jc w:val="both"/>
              <w:rPr>
                <w:rFonts w:ascii="Times New Roman" w:hAnsi="Times New Roman"/>
                <w:color w:val="000000"/>
                <w:sz w:val="24"/>
                <w:szCs w:val="24"/>
                <w:lang w:eastAsia="ru-RU"/>
              </w:rPr>
            </w:pPr>
            <w:r>
              <w:rPr>
                <w:rFonts w:ascii="Times New Roman" w:hAnsi="Times New Roman"/>
                <w:color w:val="000000"/>
                <w:sz w:val="24"/>
                <w:szCs w:val="24"/>
                <w:lang w:eastAsia="ru-RU"/>
              </w:rPr>
              <w:t>оформля</w:t>
            </w:r>
            <w:r w:rsidRPr="00637F9B">
              <w:rPr>
                <w:rFonts w:ascii="Times New Roman" w:hAnsi="Times New Roman"/>
                <w:color w:val="000000"/>
                <w:sz w:val="24"/>
                <w:szCs w:val="24"/>
                <w:lang w:eastAsia="ru-RU"/>
              </w:rPr>
              <w:t xml:space="preserve">є </w:t>
            </w:r>
            <w:r w:rsidRPr="00637F9B">
              <w:rPr>
                <w:rFonts w:ascii="Times New Roman" w:hAnsi="Times New Roman"/>
                <w:sz w:val="24"/>
                <w:szCs w:val="24"/>
              </w:rPr>
              <w:t>протоколи нарад і зустрічей за участю керівництва НСЗУ, подає пропозиції до апаратних нарад в НСЗУ, готує за їх результат</w:t>
            </w:r>
            <w:r>
              <w:rPr>
                <w:rFonts w:ascii="Times New Roman" w:hAnsi="Times New Roman"/>
                <w:sz w:val="24"/>
                <w:szCs w:val="24"/>
              </w:rPr>
              <w:t>ами проекти відповідних доручень;</w:t>
            </w:r>
          </w:p>
          <w:p w:rsidR="00B240FD" w:rsidRPr="00637F9B" w:rsidRDefault="00B240FD" w:rsidP="00B240FD">
            <w:pPr>
              <w:pStyle w:val="a4"/>
              <w:numPr>
                <w:ilvl w:val="2"/>
                <w:numId w:val="3"/>
              </w:numPr>
              <w:pBdr>
                <w:top w:val="nil"/>
                <w:left w:val="nil"/>
                <w:bottom w:val="nil"/>
                <w:right w:val="nil"/>
                <w:between w:val="nil"/>
              </w:pBdr>
              <w:tabs>
                <w:tab w:val="left" w:pos="1276"/>
              </w:tabs>
              <w:ind w:left="141" w:hanging="141"/>
              <w:jc w:val="both"/>
              <w:rPr>
                <w:rFonts w:ascii="Times New Roman" w:hAnsi="Times New Roman"/>
                <w:color w:val="000000"/>
                <w:sz w:val="24"/>
                <w:szCs w:val="24"/>
                <w:lang w:eastAsia="ru-RU"/>
              </w:rPr>
            </w:pPr>
            <w:r>
              <w:rPr>
                <w:rFonts w:ascii="Times New Roman" w:hAnsi="Times New Roman"/>
                <w:color w:val="000000"/>
                <w:sz w:val="24"/>
                <w:szCs w:val="24"/>
              </w:rPr>
              <w:t>г</w:t>
            </w:r>
            <w:r w:rsidRPr="00BB4880">
              <w:rPr>
                <w:rFonts w:ascii="Times New Roman" w:hAnsi="Times New Roman"/>
                <w:color w:val="000000"/>
                <w:sz w:val="24"/>
                <w:szCs w:val="24"/>
              </w:rPr>
              <w:t xml:space="preserve">отує інформаційно-презентаційні матеріали, тези доповідей до нарад, конференцій, семінарів, матеріалів для супроводження виступів керівництва НСЗУ та на окремі запити </w:t>
            </w:r>
            <w:r>
              <w:rPr>
                <w:rFonts w:ascii="Times New Roman" w:hAnsi="Times New Roman"/>
                <w:color w:val="000000"/>
                <w:sz w:val="24"/>
                <w:szCs w:val="24"/>
              </w:rPr>
              <w:t>Голови НСЗУ та його заступників</w:t>
            </w:r>
          </w:p>
        </w:tc>
      </w:tr>
      <w:tr w:rsidR="00B240FD" w:rsidRPr="00ED5991" w:rsidTr="00F4115C">
        <w:trPr>
          <w:tblCellSpacing w:w="22" w:type="dxa"/>
        </w:trPr>
        <w:tc>
          <w:tcPr>
            <w:tcW w:w="1850" w:type="pct"/>
            <w:gridSpan w:val="2"/>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t>Умови оплати праці</w:t>
            </w:r>
          </w:p>
        </w:tc>
        <w:tc>
          <w:tcPr>
            <w:tcW w:w="3085" w:type="pct"/>
          </w:tcPr>
          <w:p w:rsidR="00B240FD" w:rsidRPr="00D91231" w:rsidRDefault="00B240FD" w:rsidP="00B240FD">
            <w:pPr>
              <w:pStyle w:val="rvps14"/>
              <w:numPr>
                <w:ilvl w:val="0"/>
                <w:numId w:val="2"/>
              </w:numPr>
              <w:spacing w:before="0" w:beforeAutospacing="0" w:after="0" w:afterAutospacing="0"/>
              <w:ind w:left="180" w:hanging="180"/>
              <w:jc w:val="both"/>
            </w:pPr>
            <w:r w:rsidRPr="00D91231">
              <w:t xml:space="preserve">посадовий оклад </w:t>
            </w:r>
            <w:r w:rsidRPr="00535285">
              <w:rPr>
                <w:b/>
              </w:rPr>
              <w:t xml:space="preserve">– </w:t>
            </w:r>
            <w:r>
              <w:t>8</w:t>
            </w:r>
            <w:r w:rsidRPr="00E14126">
              <w:t xml:space="preserve"> 500 грн</w:t>
            </w:r>
            <w:r w:rsidRPr="001E6C65">
              <w:t>;</w:t>
            </w:r>
          </w:p>
          <w:p w:rsidR="00B240FD" w:rsidRDefault="00B240FD" w:rsidP="00B240FD">
            <w:pPr>
              <w:numPr>
                <w:ilvl w:val="0"/>
                <w:numId w:val="1"/>
              </w:numPr>
              <w:spacing w:line="240" w:lineRule="auto"/>
              <w:ind w:left="180" w:right="113" w:hanging="180"/>
              <w:jc w:val="both"/>
              <w:rPr>
                <w:sz w:val="24"/>
                <w:szCs w:val="24"/>
                <w:lang w:eastAsia="ru-RU"/>
              </w:rPr>
            </w:pPr>
            <w:r w:rsidRPr="00D91231">
              <w:rPr>
                <w:sz w:val="24"/>
                <w:szCs w:val="24"/>
                <w:lang w:eastAsia="ru-RU"/>
              </w:rPr>
              <w:lastRenderedPageBreak/>
              <w:t>надбавка за вислугу років у розмірі, визначеному статтею 52 Закону України “Про державну службу”;</w:t>
            </w:r>
          </w:p>
          <w:p w:rsidR="00B240FD" w:rsidRPr="00FD11AB" w:rsidRDefault="00B240FD" w:rsidP="00B240FD">
            <w:pPr>
              <w:numPr>
                <w:ilvl w:val="0"/>
                <w:numId w:val="1"/>
              </w:numPr>
              <w:spacing w:line="240" w:lineRule="auto"/>
              <w:ind w:left="180" w:right="113" w:hanging="180"/>
              <w:jc w:val="both"/>
              <w:rPr>
                <w:sz w:val="24"/>
                <w:szCs w:val="24"/>
                <w:lang w:eastAsia="ru-RU"/>
              </w:rPr>
            </w:pPr>
            <w:r w:rsidRPr="00FD11AB">
              <w:rPr>
                <w:sz w:val="24"/>
                <w:szCs w:val="24"/>
                <w:lang w:eastAsia="ru-RU"/>
              </w:rPr>
              <w:t>надбавка за ранг державного службовця відповідно до вимог постанови Кабінету Міністрів України від 18.01.2017 № 15 “Деякі питання оплати праці п</w:t>
            </w:r>
            <w:r>
              <w:rPr>
                <w:sz w:val="24"/>
                <w:szCs w:val="24"/>
                <w:lang w:eastAsia="ru-RU"/>
              </w:rPr>
              <w:t>рацівників державних органів” (зі змінами)</w:t>
            </w:r>
          </w:p>
        </w:tc>
      </w:tr>
      <w:tr w:rsidR="00B240FD" w:rsidRPr="00ED5991" w:rsidTr="00F4115C">
        <w:trPr>
          <w:tblCellSpacing w:w="22" w:type="dxa"/>
        </w:trPr>
        <w:tc>
          <w:tcPr>
            <w:tcW w:w="1850" w:type="pct"/>
            <w:gridSpan w:val="2"/>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lastRenderedPageBreak/>
              <w:t>Інформація про строковість чи безстроковість призначення на посаду</w:t>
            </w:r>
          </w:p>
        </w:tc>
        <w:tc>
          <w:tcPr>
            <w:tcW w:w="3085" w:type="pct"/>
          </w:tcPr>
          <w:p w:rsidR="00B240FD" w:rsidRDefault="00B240FD" w:rsidP="00B240FD">
            <w:pPr>
              <w:spacing w:line="240" w:lineRule="auto"/>
              <w:ind w:firstLine="51"/>
              <w:jc w:val="both"/>
              <w:textAlignment w:val="baseline"/>
              <w:rPr>
                <w:sz w:val="24"/>
                <w:szCs w:val="24"/>
              </w:rPr>
            </w:pPr>
            <w:r>
              <w:rPr>
                <w:sz w:val="24"/>
                <w:szCs w:val="24"/>
              </w:rPr>
              <w:t>безстроково;</w:t>
            </w:r>
          </w:p>
          <w:p w:rsidR="00B240FD" w:rsidRPr="00ED5915" w:rsidRDefault="00B240FD" w:rsidP="00B240FD">
            <w:pPr>
              <w:spacing w:line="240" w:lineRule="auto"/>
              <w:ind w:firstLine="51"/>
              <w:jc w:val="both"/>
              <w:textAlignment w:val="baseline"/>
              <w:rPr>
                <w:sz w:val="16"/>
                <w:szCs w:val="16"/>
              </w:rPr>
            </w:pPr>
          </w:p>
          <w:p w:rsidR="00B240FD" w:rsidRPr="00514D3A" w:rsidRDefault="00B240FD" w:rsidP="00B240FD">
            <w:pPr>
              <w:spacing w:line="240" w:lineRule="auto"/>
              <w:ind w:firstLine="49"/>
              <w:jc w:val="both"/>
              <w:textAlignment w:val="baseline"/>
              <w:rPr>
                <w:sz w:val="24"/>
                <w:szCs w:val="24"/>
              </w:rPr>
            </w:pPr>
            <w:r w:rsidRPr="00514D3A">
              <w:rPr>
                <w:sz w:val="24"/>
                <w:szCs w:val="24"/>
              </w:rPr>
              <w:t>строк призначення особи, яка досягла 65-річного віку, становить один рік з правом повторного призначення без обов’язкового проведення конкурсу щороку</w:t>
            </w:r>
          </w:p>
        </w:tc>
      </w:tr>
      <w:tr w:rsidR="00B240FD" w:rsidRPr="00ED5991" w:rsidTr="00F4115C">
        <w:trPr>
          <w:trHeight w:val="2175"/>
          <w:tblCellSpacing w:w="22" w:type="dxa"/>
        </w:trPr>
        <w:tc>
          <w:tcPr>
            <w:tcW w:w="1850" w:type="pct"/>
            <w:gridSpan w:val="2"/>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t xml:space="preserve">Перелік </w:t>
            </w:r>
            <w:r>
              <w:rPr>
                <w:rFonts w:cs="Times New Roman"/>
                <w:sz w:val="24"/>
                <w:szCs w:val="24"/>
                <w:lang w:eastAsia="ru-RU"/>
              </w:rPr>
              <w:t>інформації, необхідної для участі в конкурсі, та строк її подання</w:t>
            </w:r>
          </w:p>
        </w:tc>
        <w:tc>
          <w:tcPr>
            <w:tcW w:w="3085" w:type="pct"/>
          </w:tcPr>
          <w:p w:rsidR="00B240FD" w:rsidRPr="00416ED7" w:rsidRDefault="00B240FD" w:rsidP="00B240FD">
            <w:pPr>
              <w:pStyle w:val="a5"/>
              <w:numPr>
                <w:ilvl w:val="0"/>
                <w:numId w:val="2"/>
              </w:numPr>
              <w:spacing w:before="0"/>
              <w:ind w:left="170" w:hanging="170"/>
              <w:jc w:val="both"/>
              <w:rPr>
                <w:rFonts w:ascii="Times New Roman" w:hAnsi="Times New Roman"/>
                <w:sz w:val="24"/>
                <w:szCs w:val="24"/>
              </w:rPr>
            </w:pPr>
            <w:r w:rsidRPr="00416ED7">
              <w:rPr>
                <w:rFonts w:ascii="Times New Roman" w:hAnsi="Times New Roman"/>
                <w:sz w:val="24"/>
                <w:szCs w:val="24"/>
              </w:rPr>
              <w:t>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 затвердженого постановою Кабінету Міністрів України від 25 березня 2016 р. № 246 (</w:t>
            </w:r>
            <w:r>
              <w:rPr>
                <w:rFonts w:ascii="Times New Roman" w:hAnsi="Times New Roman"/>
                <w:sz w:val="24"/>
                <w:szCs w:val="24"/>
              </w:rPr>
              <w:t>зі змінами</w:t>
            </w:r>
            <w:r w:rsidRPr="00416ED7">
              <w:rPr>
                <w:rFonts w:ascii="Times New Roman" w:hAnsi="Times New Roman"/>
                <w:sz w:val="24"/>
                <w:szCs w:val="24"/>
              </w:rPr>
              <w:t>);</w:t>
            </w:r>
          </w:p>
          <w:p w:rsidR="00B240FD" w:rsidRPr="00416ED7" w:rsidRDefault="00B240FD" w:rsidP="00B240FD">
            <w:pPr>
              <w:pStyle w:val="a5"/>
              <w:numPr>
                <w:ilvl w:val="0"/>
                <w:numId w:val="2"/>
              </w:numPr>
              <w:spacing w:before="0"/>
              <w:ind w:left="170" w:hanging="170"/>
              <w:jc w:val="both"/>
              <w:rPr>
                <w:rFonts w:ascii="Times New Roman" w:hAnsi="Times New Roman"/>
                <w:sz w:val="24"/>
                <w:szCs w:val="24"/>
              </w:rPr>
            </w:pPr>
            <w:r w:rsidRPr="00416ED7">
              <w:rPr>
                <w:rFonts w:ascii="Times New Roman" w:hAnsi="Times New Roman"/>
                <w:sz w:val="24"/>
                <w:szCs w:val="24"/>
              </w:rPr>
              <w:t>резюме за формою згідно з додатком 2</w:t>
            </w:r>
            <w:r w:rsidRPr="00416ED7">
              <w:rPr>
                <w:rFonts w:ascii="Times New Roman" w:hAnsi="Times New Roman"/>
                <w:sz w:val="24"/>
                <w:szCs w:val="24"/>
                <w:vertAlign w:val="superscript"/>
              </w:rPr>
              <w:t>1</w:t>
            </w:r>
            <w:r w:rsidRPr="00416ED7">
              <w:rPr>
                <w:rFonts w:ascii="Times New Roman" w:hAnsi="Times New Roman"/>
                <w:sz w:val="24"/>
                <w:szCs w:val="24"/>
              </w:rPr>
              <w:t xml:space="preserve"> до Порядку проведення конкурсу на зайняття посад державної служби, затвердженого постановою Кабінету Міністрів України від 25 березня 2016 р. № 246 (</w:t>
            </w:r>
            <w:r>
              <w:rPr>
                <w:rFonts w:ascii="Times New Roman" w:hAnsi="Times New Roman"/>
                <w:sz w:val="24"/>
                <w:szCs w:val="24"/>
              </w:rPr>
              <w:t>зі змінами</w:t>
            </w:r>
            <w:r w:rsidRPr="00416ED7">
              <w:rPr>
                <w:rFonts w:ascii="Times New Roman" w:hAnsi="Times New Roman"/>
                <w:sz w:val="24"/>
                <w:szCs w:val="24"/>
              </w:rPr>
              <w:t>), в якому обов’язково зазначається така інформація:</w:t>
            </w:r>
          </w:p>
          <w:p w:rsidR="00B240FD" w:rsidRPr="00416ED7" w:rsidRDefault="00B240FD" w:rsidP="00B240FD">
            <w:pPr>
              <w:pStyle w:val="a5"/>
              <w:spacing w:before="0"/>
              <w:ind w:left="170" w:firstLine="0"/>
              <w:jc w:val="both"/>
              <w:rPr>
                <w:rFonts w:ascii="Times New Roman" w:hAnsi="Times New Roman"/>
                <w:sz w:val="24"/>
                <w:szCs w:val="24"/>
              </w:rPr>
            </w:pPr>
            <w:r w:rsidRPr="00416ED7">
              <w:rPr>
                <w:rFonts w:ascii="Times New Roman" w:hAnsi="Times New Roman"/>
                <w:sz w:val="24"/>
                <w:szCs w:val="24"/>
              </w:rPr>
              <w:t xml:space="preserve">прізвище, </w:t>
            </w:r>
            <w:proofErr w:type="spellStart"/>
            <w:r w:rsidRPr="00416ED7">
              <w:rPr>
                <w:rFonts w:ascii="Times New Roman" w:hAnsi="Times New Roman"/>
                <w:sz w:val="24"/>
                <w:szCs w:val="24"/>
              </w:rPr>
              <w:t>ім</w:t>
            </w:r>
            <w:proofErr w:type="spellEnd"/>
            <w:r w:rsidRPr="00416ED7">
              <w:rPr>
                <w:rFonts w:ascii="Times New Roman" w:hAnsi="Times New Roman"/>
                <w:sz w:val="24"/>
                <w:szCs w:val="24"/>
                <w:lang w:val="ru-RU"/>
              </w:rPr>
              <w:t>’</w:t>
            </w:r>
            <w:r w:rsidRPr="00416ED7">
              <w:rPr>
                <w:rFonts w:ascii="Times New Roman" w:hAnsi="Times New Roman"/>
                <w:sz w:val="24"/>
                <w:szCs w:val="24"/>
              </w:rPr>
              <w:t>я, по батькові кандидата;</w:t>
            </w:r>
          </w:p>
          <w:p w:rsidR="00B240FD" w:rsidRPr="00416ED7" w:rsidRDefault="00B240FD" w:rsidP="00B240FD">
            <w:pPr>
              <w:pStyle w:val="a5"/>
              <w:spacing w:before="0"/>
              <w:ind w:left="170" w:firstLine="0"/>
              <w:jc w:val="both"/>
              <w:rPr>
                <w:rFonts w:ascii="Times New Roman" w:hAnsi="Times New Roman"/>
                <w:sz w:val="24"/>
                <w:szCs w:val="24"/>
              </w:rPr>
            </w:pPr>
            <w:r w:rsidRPr="00416ED7">
              <w:rPr>
                <w:rFonts w:ascii="Times New Roman" w:hAnsi="Times New Roman"/>
                <w:sz w:val="24"/>
                <w:szCs w:val="24"/>
              </w:rPr>
              <w:t xml:space="preserve">реквізити документа, що посвідчує особу </w:t>
            </w:r>
            <w:r>
              <w:rPr>
                <w:rFonts w:ascii="Times New Roman" w:hAnsi="Times New Roman"/>
                <w:sz w:val="24"/>
                <w:szCs w:val="24"/>
              </w:rPr>
              <w:t xml:space="preserve">та підтверджує громадянство </w:t>
            </w:r>
            <w:r w:rsidRPr="00416ED7">
              <w:rPr>
                <w:rFonts w:ascii="Times New Roman" w:hAnsi="Times New Roman"/>
                <w:sz w:val="24"/>
                <w:szCs w:val="24"/>
              </w:rPr>
              <w:t>України;</w:t>
            </w:r>
          </w:p>
          <w:p w:rsidR="00B240FD" w:rsidRPr="00416ED7" w:rsidRDefault="00B240FD" w:rsidP="00B240FD">
            <w:pPr>
              <w:pStyle w:val="a5"/>
              <w:spacing w:before="0"/>
              <w:ind w:left="170" w:firstLine="0"/>
              <w:jc w:val="both"/>
              <w:rPr>
                <w:rFonts w:ascii="Times New Roman" w:hAnsi="Times New Roman"/>
                <w:sz w:val="24"/>
                <w:szCs w:val="24"/>
              </w:rPr>
            </w:pPr>
            <w:r w:rsidRPr="00416ED7">
              <w:rPr>
                <w:rFonts w:ascii="Times New Roman" w:hAnsi="Times New Roman"/>
                <w:sz w:val="24"/>
                <w:szCs w:val="24"/>
              </w:rPr>
              <w:t>підтвердження наявності відповідного ступеня вищої освіти;</w:t>
            </w:r>
          </w:p>
          <w:p w:rsidR="00B240FD" w:rsidRPr="00416ED7" w:rsidRDefault="00B240FD" w:rsidP="00B240FD">
            <w:pPr>
              <w:pStyle w:val="a5"/>
              <w:spacing w:before="0"/>
              <w:ind w:left="170" w:firstLine="0"/>
              <w:jc w:val="both"/>
              <w:rPr>
                <w:rFonts w:ascii="Times New Roman" w:hAnsi="Times New Roman"/>
                <w:sz w:val="24"/>
                <w:szCs w:val="24"/>
              </w:rPr>
            </w:pPr>
            <w:r w:rsidRPr="00416ED7">
              <w:rPr>
                <w:rFonts w:ascii="Times New Roman" w:hAnsi="Times New Roman"/>
                <w:sz w:val="24"/>
                <w:szCs w:val="24"/>
              </w:rPr>
              <w:t>відомості про стаж роботи, стаж державної служби (за наявності), досвід роботи на відповідних посадах;</w:t>
            </w:r>
          </w:p>
          <w:p w:rsidR="00B240FD" w:rsidRDefault="00B240FD" w:rsidP="00B240FD">
            <w:pPr>
              <w:pStyle w:val="a5"/>
              <w:numPr>
                <w:ilvl w:val="0"/>
                <w:numId w:val="7"/>
              </w:numPr>
              <w:spacing w:before="0"/>
              <w:ind w:left="212" w:hanging="212"/>
              <w:jc w:val="both"/>
              <w:rPr>
                <w:rFonts w:ascii="Times New Roman" w:hAnsi="Times New Roman"/>
                <w:sz w:val="24"/>
                <w:szCs w:val="24"/>
              </w:rPr>
            </w:pPr>
            <w:r w:rsidRPr="00416ED7">
              <w:rPr>
                <w:rFonts w:ascii="Times New Roman" w:hAnsi="Times New Roman"/>
                <w:sz w:val="24"/>
                <w:szCs w:val="24"/>
              </w:rPr>
              <w:t>заява, в якій особа повідомляє, що до неї не застосовуються заборони, визначені частиною третьою або четвертою статті 1 Закону України “Про очищення влади”, та надає згоду на проходження перевірки та на оприлюднення відомостей стосовно неї відповідно до заз</w:t>
            </w:r>
            <w:r>
              <w:rPr>
                <w:rFonts w:ascii="Times New Roman" w:hAnsi="Times New Roman"/>
                <w:sz w:val="24"/>
                <w:szCs w:val="24"/>
              </w:rPr>
              <w:t>наченого Закону (подача додатків до заяви не є обов’язковою);</w:t>
            </w:r>
          </w:p>
          <w:p w:rsidR="00B240FD" w:rsidRPr="00281173" w:rsidRDefault="00B240FD" w:rsidP="00B240FD">
            <w:pPr>
              <w:pStyle w:val="a5"/>
              <w:numPr>
                <w:ilvl w:val="0"/>
                <w:numId w:val="2"/>
              </w:numPr>
              <w:spacing w:before="0"/>
              <w:ind w:left="170" w:hanging="170"/>
              <w:jc w:val="both"/>
              <w:rPr>
                <w:rFonts w:ascii="Times New Roman" w:hAnsi="Times New Roman"/>
                <w:sz w:val="24"/>
                <w:szCs w:val="24"/>
              </w:rPr>
            </w:pPr>
            <w:r w:rsidRPr="00281173">
              <w:rPr>
                <w:rFonts w:ascii="Times New Roman" w:hAnsi="Times New Roman"/>
                <w:sz w:val="24"/>
                <w:szCs w:val="24"/>
                <w:shd w:val="clear" w:color="auto" w:fill="FFFFFF"/>
              </w:rPr>
              <w:t>копія Державного сертифіката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rsidR="00B240FD" w:rsidRDefault="00B240FD" w:rsidP="00B240FD">
            <w:pPr>
              <w:pStyle w:val="rvps14"/>
              <w:spacing w:before="0" w:beforeAutospacing="0" w:after="0" w:afterAutospacing="0"/>
              <w:ind w:left="180"/>
              <w:jc w:val="both"/>
            </w:pPr>
          </w:p>
          <w:p w:rsidR="00B240FD" w:rsidRPr="00D3154A" w:rsidRDefault="00B240FD" w:rsidP="00B240FD">
            <w:pPr>
              <w:pStyle w:val="rvps14"/>
              <w:spacing w:before="0" w:beforeAutospacing="0" w:after="0" w:afterAutospacing="0"/>
              <w:ind w:left="180"/>
              <w:jc w:val="both"/>
              <w:rPr>
                <w:color w:val="000000"/>
              </w:rPr>
            </w:pPr>
            <w:r w:rsidRPr="00D3154A">
              <w:t xml:space="preserve">Особа, яка бажає взяти участь у конкурсі, може подати конкурсній комісії інформацію через Єдиний портал вакансій державної служби за посиланням </w:t>
            </w:r>
            <w:hyperlink r:id="rId5" w:history="1">
              <w:r w:rsidRPr="00D3154A">
                <w:rPr>
                  <w:rStyle w:val="a3"/>
                  <w:rFonts w:eastAsiaTheme="majorEastAsia"/>
                  <w:color w:val="000000"/>
                </w:rPr>
                <w:t>https://career.gov.ua/</w:t>
              </w:r>
            </w:hyperlink>
            <w:r w:rsidRPr="00D3154A">
              <w:rPr>
                <w:color w:val="000000"/>
              </w:rPr>
              <w:t>.</w:t>
            </w:r>
          </w:p>
          <w:p w:rsidR="00B240FD" w:rsidRPr="00FB2759" w:rsidRDefault="00B240FD" w:rsidP="00B240FD">
            <w:pPr>
              <w:jc w:val="both"/>
              <w:textAlignment w:val="baseline"/>
              <w:rPr>
                <w:spacing w:val="-6"/>
                <w:sz w:val="20"/>
                <w:szCs w:val="20"/>
              </w:rPr>
            </w:pPr>
          </w:p>
          <w:p w:rsidR="00B240FD" w:rsidRPr="00D3154A" w:rsidRDefault="00B240FD" w:rsidP="00B240FD">
            <w:pPr>
              <w:pStyle w:val="rvps14"/>
              <w:spacing w:before="0" w:beforeAutospacing="0" w:after="0" w:afterAutospacing="0" w:line="276" w:lineRule="auto"/>
              <w:ind w:left="180"/>
              <w:jc w:val="both"/>
            </w:pPr>
            <w:r w:rsidRPr="00685A94">
              <w:t>Інформація приймається до 17</w:t>
            </w:r>
            <w:r>
              <w:t> </w:t>
            </w:r>
            <w:r w:rsidRPr="00685A94">
              <w:t>год 00</w:t>
            </w:r>
            <w:r>
              <w:t> </w:t>
            </w:r>
            <w:r w:rsidRPr="00685A94">
              <w:t xml:space="preserve">хв </w:t>
            </w:r>
            <w:r>
              <w:t>0</w:t>
            </w:r>
            <w:r w:rsidRPr="00B240FD">
              <w:rPr>
                <w:lang w:val="ru-RU"/>
              </w:rPr>
              <w:t>7</w:t>
            </w:r>
            <w:r w:rsidRPr="00685A94">
              <w:t xml:space="preserve"> </w:t>
            </w:r>
            <w:r>
              <w:t>грудня</w:t>
            </w:r>
            <w:r w:rsidRPr="00685A94">
              <w:t xml:space="preserve">                     2021 року</w:t>
            </w:r>
          </w:p>
        </w:tc>
      </w:tr>
      <w:tr w:rsidR="00B240FD" w:rsidRPr="00ED5991" w:rsidTr="00F4115C">
        <w:trPr>
          <w:trHeight w:val="1539"/>
          <w:tblCellSpacing w:w="22" w:type="dxa"/>
        </w:trPr>
        <w:tc>
          <w:tcPr>
            <w:tcW w:w="1850" w:type="pct"/>
            <w:gridSpan w:val="2"/>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lastRenderedPageBreak/>
              <w:t>Додаткові (необов’язкові) документи</w:t>
            </w:r>
          </w:p>
        </w:tc>
        <w:tc>
          <w:tcPr>
            <w:tcW w:w="3085" w:type="pct"/>
          </w:tcPr>
          <w:p w:rsidR="00B240FD" w:rsidRPr="00ED5991" w:rsidRDefault="00B240FD" w:rsidP="00B240FD">
            <w:pPr>
              <w:spacing w:line="240" w:lineRule="auto"/>
              <w:jc w:val="both"/>
              <w:textAlignment w:val="baseline"/>
              <w:rPr>
                <w:sz w:val="24"/>
                <w:szCs w:val="24"/>
              </w:rPr>
            </w:pPr>
            <w:r w:rsidRPr="00855687">
              <w:rPr>
                <w:sz w:val="24"/>
                <w:szCs w:val="24"/>
              </w:rPr>
              <w:t xml:space="preserve">Заява щодо забезпечення розумним пристосуванням за формою згідно з додатком 3 до Порядку проведення конкурсу на зайняття посад державної служби, затвердженого постановою Кабінету Міністрів України </w:t>
            </w:r>
            <w:r>
              <w:rPr>
                <w:sz w:val="24"/>
                <w:szCs w:val="24"/>
              </w:rPr>
              <w:t xml:space="preserve">     </w:t>
            </w:r>
            <w:r w:rsidRPr="00855687">
              <w:rPr>
                <w:sz w:val="24"/>
                <w:szCs w:val="24"/>
              </w:rPr>
              <w:t xml:space="preserve">від 25 березня 2016 року № 246 </w:t>
            </w:r>
          </w:p>
        </w:tc>
      </w:tr>
      <w:tr w:rsidR="00B240FD" w:rsidRPr="00ED5991" w:rsidTr="00F4115C">
        <w:trPr>
          <w:trHeight w:val="4354"/>
          <w:tblCellSpacing w:w="22" w:type="dxa"/>
        </w:trPr>
        <w:tc>
          <w:tcPr>
            <w:tcW w:w="1850" w:type="pct"/>
            <w:gridSpan w:val="2"/>
          </w:tcPr>
          <w:p w:rsidR="00B240FD" w:rsidRDefault="00B240FD" w:rsidP="00B240FD">
            <w:pPr>
              <w:spacing w:line="240" w:lineRule="auto"/>
              <w:rPr>
                <w:color w:val="000000"/>
                <w:sz w:val="24"/>
                <w:szCs w:val="24"/>
                <w:shd w:val="clear" w:color="auto" w:fill="FFFFFF"/>
              </w:rPr>
            </w:pPr>
            <w:r>
              <w:rPr>
                <w:color w:val="000000"/>
                <w:sz w:val="24"/>
                <w:szCs w:val="24"/>
                <w:shd w:val="clear" w:color="auto" w:fill="FFFFFF"/>
              </w:rPr>
              <w:t>Д</w:t>
            </w:r>
            <w:r w:rsidRPr="00ED5991">
              <w:rPr>
                <w:color w:val="000000"/>
                <w:sz w:val="24"/>
                <w:szCs w:val="24"/>
                <w:shd w:val="clear" w:color="auto" w:fill="FFFFFF"/>
              </w:rPr>
              <w:t xml:space="preserve">ата </w:t>
            </w:r>
            <w:r>
              <w:rPr>
                <w:color w:val="000000"/>
                <w:sz w:val="24"/>
                <w:szCs w:val="24"/>
                <w:shd w:val="clear" w:color="auto" w:fill="FFFFFF"/>
              </w:rPr>
              <w:t xml:space="preserve">і час </w:t>
            </w:r>
            <w:r w:rsidRPr="00ED5991">
              <w:rPr>
                <w:color w:val="000000"/>
                <w:sz w:val="24"/>
                <w:szCs w:val="24"/>
                <w:shd w:val="clear" w:color="auto" w:fill="FFFFFF"/>
              </w:rPr>
              <w:t xml:space="preserve">початку проведення </w:t>
            </w:r>
            <w:r>
              <w:rPr>
                <w:color w:val="000000"/>
                <w:sz w:val="24"/>
                <w:szCs w:val="24"/>
                <w:shd w:val="clear" w:color="auto" w:fill="FFFFFF"/>
              </w:rPr>
              <w:t xml:space="preserve">тестування кандидатів. </w:t>
            </w:r>
          </w:p>
          <w:p w:rsidR="00B240FD" w:rsidRDefault="00B240FD" w:rsidP="00B240FD">
            <w:pPr>
              <w:spacing w:line="240" w:lineRule="auto"/>
              <w:rPr>
                <w:color w:val="000000"/>
                <w:sz w:val="24"/>
                <w:szCs w:val="24"/>
                <w:shd w:val="clear" w:color="auto" w:fill="FFFFFF"/>
              </w:rPr>
            </w:pPr>
            <w:r>
              <w:rPr>
                <w:color w:val="000000"/>
                <w:sz w:val="24"/>
                <w:szCs w:val="24"/>
                <w:shd w:val="clear" w:color="auto" w:fill="FFFFFF"/>
              </w:rPr>
              <w:t xml:space="preserve">Місце або спосіб проведення тестування. </w:t>
            </w:r>
          </w:p>
          <w:p w:rsidR="00B240FD" w:rsidRDefault="00B240FD" w:rsidP="00B240FD">
            <w:pPr>
              <w:spacing w:line="240" w:lineRule="auto"/>
              <w:rPr>
                <w:color w:val="000000"/>
                <w:sz w:val="24"/>
                <w:szCs w:val="24"/>
                <w:shd w:val="clear" w:color="auto" w:fill="FFFFFF"/>
              </w:rPr>
            </w:pPr>
          </w:p>
          <w:p w:rsidR="00B240FD" w:rsidRDefault="00B240FD" w:rsidP="00B240FD">
            <w:pPr>
              <w:spacing w:line="240" w:lineRule="auto"/>
              <w:rPr>
                <w:color w:val="000000"/>
                <w:sz w:val="24"/>
                <w:szCs w:val="24"/>
                <w:shd w:val="clear" w:color="auto" w:fill="FFFFFF"/>
              </w:rPr>
            </w:pPr>
          </w:p>
          <w:p w:rsidR="00B240FD" w:rsidRDefault="00B240FD" w:rsidP="00B240FD">
            <w:pPr>
              <w:spacing w:line="240" w:lineRule="auto"/>
              <w:rPr>
                <w:color w:val="000000"/>
                <w:sz w:val="24"/>
                <w:szCs w:val="24"/>
                <w:shd w:val="clear" w:color="auto" w:fill="FFFFFF"/>
              </w:rPr>
            </w:pPr>
          </w:p>
          <w:p w:rsidR="00B240FD" w:rsidRDefault="00B240FD" w:rsidP="00B240FD">
            <w:pPr>
              <w:spacing w:line="240" w:lineRule="auto"/>
              <w:rPr>
                <w:color w:val="000000"/>
                <w:sz w:val="24"/>
                <w:szCs w:val="24"/>
                <w:shd w:val="clear" w:color="auto" w:fill="FFFFFF"/>
              </w:rPr>
            </w:pPr>
          </w:p>
          <w:p w:rsidR="00B240FD" w:rsidRDefault="00B240FD" w:rsidP="00B240FD">
            <w:pPr>
              <w:spacing w:line="240" w:lineRule="auto"/>
              <w:rPr>
                <w:color w:val="000000"/>
                <w:sz w:val="24"/>
                <w:szCs w:val="24"/>
                <w:shd w:val="clear" w:color="auto" w:fill="FFFFFF"/>
              </w:rPr>
            </w:pPr>
          </w:p>
          <w:p w:rsidR="00B240FD" w:rsidRDefault="00B240FD" w:rsidP="00B240FD">
            <w:pPr>
              <w:spacing w:line="240" w:lineRule="auto"/>
              <w:rPr>
                <w:color w:val="000000"/>
                <w:sz w:val="24"/>
                <w:szCs w:val="24"/>
                <w:shd w:val="clear" w:color="auto" w:fill="FFFFFF"/>
              </w:rPr>
            </w:pPr>
            <w:r>
              <w:rPr>
                <w:color w:val="000000"/>
                <w:sz w:val="24"/>
                <w:szCs w:val="24"/>
                <w:shd w:val="clear" w:color="auto" w:fill="FFFFFF"/>
              </w:rPr>
              <w:t>Місце або спосіб проведення співбесіди (із зазначенням електронної платформи для комунікації дистанційно)</w:t>
            </w:r>
          </w:p>
          <w:p w:rsidR="00B240FD" w:rsidRDefault="00B240FD" w:rsidP="00B240FD">
            <w:pPr>
              <w:spacing w:line="240" w:lineRule="auto"/>
              <w:rPr>
                <w:color w:val="000000"/>
                <w:sz w:val="24"/>
                <w:szCs w:val="24"/>
                <w:shd w:val="clear" w:color="auto" w:fill="FFFFFF"/>
              </w:rPr>
            </w:pPr>
          </w:p>
          <w:p w:rsidR="00B240FD" w:rsidRPr="00ED5991" w:rsidRDefault="00B240FD" w:rsidP="00B240FD">
            <w:pPr>
              <w:spacing w:line="240" w:lineRule="auto"/>
              <w:rPr>
                <w:rFonts w:cs="Times New Roman"/>
                <w:sz w:val="24"/>
                <w:szCs w:val="24"/>
                <w:lang w:eastAsia="ru-RU"/>
              </w:rPr>
            </w:pPr>
            <w:r>
              <w:rPr>
                <w:color w:val="000000"/>
                <w:sz w:val="24"/>
                <w:szCs w:val="24"/>
                <w:shd w:val="clear" w:color="auto" w:fill="FFFFFF"/>
              </w:rPr>
              <w:t>Місце або спосіб проведення співбесіди з метою визначення суб’єктом призначення або керівником державної служби переможця (переможців) конкурсу (із зазначенням електронної платформи для комунікації дистанційно)</w:t>
            </w:r>
          </w:p>
        </w:tc>
        <w:tc>
          <w:tcPr>
            <w:tcW w:w="3085" w:type="pct"/>
          </w:tcPr>
          <w:p w:rsidR="00B240FD" w:rsidRPr="00FA2152" w:rsidRDefault="00B240FD" w:rsidP="00B240FD">
            <w:pPr>
              <w:spacing w:line="240" w:lineRule="auto"/>
              <w:jc w:val="both"/>
              <w:rPr>
                <w:sz w:val="24"/>
                <w:szCs w:val="24"/>
              </w:rPr>
            </w:pPr>
            <w:r w:rsidRPr="00B240FD">
              <w:rPr>
                <w:sz w:val="24"/>
                <w:szCs w:val="24"/>
                <w:lang w:val="ru-RU"/>
              </w:rPr>
              <w:t>10</w:t>
            </w:r>
            <w:r w:rsidRPr="00E5548D">
              <w:rPr>
                <w:sz w:val="24"/>
                <w:szCs w:val="24"/>
              </w:rPr>
              <w:t xml:space="preserve"> </w:t>
            </w:r>
            <w:r>
              <w:rPr>
                <w:sz w:val="24"/>
                <w:szCs w:val="24"/>
              </w:rPr>
              <w:t>грудня</w:t>
            </w:r>
            <w:r w:rsidRPr="00E5548D">
              <w:rPr>
                <w:sz w:val="24"/>
                <w:szCs w:val="24"/>
              </w:rPr>
              <w:t xml:space="preserve"> 2021</w:t>
            </w:r>
            <w:r w:rsidRPr="00FA2152">
              <w:rPr>
                <w:sz w:val="24"/>
                <w:szCs w:val="24"/>
              </w:rPr>
              <w:t xml:space="preserve"> року о 10 год 00 хв.</w:t>
            </w:r>
          </w:p>
          <w:p w:rsidR="00B240FD" w:rsidRPr="00FA2152" w:rsidRDefault="00B240FD" w:rsidP="00B240FD">
            <w:pPr>
              <w:spacing w:line="240" w:lineRule="auto"/>
              <w:jc w:val="both"/>
              <w:rPr>
                <w:sz w:val="24"/>
                <w:szCs w:val="24"/>
              </w:rPr>
            </w:pPr>
          </w:p>
          <w:p w:rsidR="00B240FD" w:rsidRPr="00CF7C02" w:rsidRDefault="00B240FD" w:rsidP="00B240FD">
            <w:pPr>
              <w:spacing w:line="240" w:lineRule="auto"/>
              <w:jc w:val="both"/>
              <w:rPr>
                <w:sz w:val="24"/>
                <w:szCs w:val="24"/>
              </w:rPr>
            </w:pPr>
            <w:r w:rsidRPr="00CF7C02">
              <w:rPr>
                <w:sz w:val="24"/>
                <w:szCs w:val="24"/>
              </w:rPr>
              <w:t>Тестування проводиться дистанційно шляхом використання кандидатом комп’ютерної техніки та підключення через особистий кабінет на Єдиному порталі вакансій державної  служби. За результатами тестування формується звіт, який засвідчується кандидатом шляхом накладення кваліфікованого електронного підпису.</w:t>
            </w:r>
          </w:p>
          <w:p w:rsidR="00B240FD" w:rsidRPr="00CF7C02" w:rsidRDefault="00B240FD" w:rsidP="00B240FD">
            <w:pPr>
              <w:pStyle w:val="1"/>
              <w:shd w:val="clear" w:color="auto" w:fill="FFFFFF"/>
              <w:spacing w:before="0" w:line="240" w:lineRule="auto"/>
              <w:rPr>
                <w:rFonts w:ascii="Times New Roman" w:hAnsi="Times New Roman" w:cs="Times New Roman"/>
                <w:color w:val="auto"/>
                <w:sz w:val="24"/>
                <w:szCs w:val="24"/>
                <w:shd w:val="clear" w:color="auto" w:fill="FFFFFF"/>
              </w:rPr>
            </w:pPr>
          </w:p>
          <w:p w:rsidR="00B240FD" w:rsidRPr="00CF7C02" w:rsidRDefault="00B240FD" w:rsidP="00B240FD">
            <w:pPr>
              <w:pStyle w:val="1"/>
              <w:shd w:val="clear" w:color="auto" w:fill="FFFFFF"/>
              <w:spacing w:before="0" w:line="240" w:lineRule="auto"/>
              <w:rPr>
                <w:rFonts w:ascii="Times New Roman" w:hAnsi="Times New Roman" w:cs="Times New Roman"/>
                <w:bCs/>
                <w:color w:val="auto"/>
                <w:sz w:val="24"/>
                <w:szCs w:val="24"/>
              </w:rPr>
            </w:pPr>
            <w:r w:rsidRPr="00CF7C02">
              <w:rPr>
                <w:rFonts w:ascii="Times New Roman" w:hAnsi="Times New Roman" w:cs="Times New Roman"/>
                <w:color w:val="auto"/>
                <w:sz w:val="24"/>
                <w:szCs w:val="24"/>
                <w:shd w:val="clear" w:color="auto" w:fill="FFFFFF"/>
              </w:rPr>
              <w:t>Проведення</w:t>
            </w:r>
            <w:r w:rsidRPr="00CF7C02">
              <w:rPr>
                <w:rFonts w:ascii="Times New Roman" w:hAnsi="Times New Roman" w:cs="Times New Roman"/>
                <w:color w:val="auto"/>
                <w:sz w:val="24"/>
                <w:szCs w:val="24"/>
              </w:rPr>
              <w:t xml:space="preserve"> співбесіди дистанційно</w:t>
            </w:r>
            <w:r w:rsidRPr="00CF7C02">
              <w:rPr>
                <w:color w:val="auto"/>
                <w:sz w:val="24"/>
                <w:szCs w:val="24"/>
              </w:rPr>
              <w:t xml:space="preserve"> </w:t>
            </w:r>
            <w:r w:rsidRPr="00CF7C02">
              <w:rPr>
                <w:rFonts w:ascii="Times New Roman" w:hAnsi="Times New Roman" w:cs="Times New Roman"/>
                <w:color w:val="auto"/>
                <w:sz w:val="24"/>
                <w:szCs w:val="24"/>
              </w:rPr>
              <w:t xml:space="preserve">(платформа </w:t>
            </w:r>
            <w:proofErr w:type="spellStart"/>
            <w:r w:rsidRPr="00CF7C02">
              <w:rPr>
                <w:rFonts w:ascii="Times New Roman" w:hAnsi="Times New Roman" w:cs="Times New Roman"/>
                <w:bCs/>
                <w:color w:val="auto"/>
                <w:sz w:val="24"/>
                <w:szCs w:val="24"/>
              </w:rPr>
              <w:t>Google</w:t>
            </w:r>
            <w:proofErr w:type="spellEnd"/>
            <w:r w:rsidRPr="00CF7C02">
              <w:rPr>
                <w:rFonts w:ascii="Times New Roman" w:hAnsi="Times New Roman" w:cs="Times New Roman"/>
                <w:bCs/>
                <w:color w:val="auto"/>
                <w:sz w:val="24"/>
                <w:szCs w:val="24"/>
              </w:rPr>
              <w:t xml:space="preserve"> </w:t>
            </w:r>
            <w:proofErr w:type="spellStart"/>
            <w:r w:rsidRPr="00CF7C02">
              <w:rPr>
                <w:rFonts w:ascii="Times New Roman" w:hAnsi="Times New Roman" w:cs="Times New Roman"/>
                <w:bCs/>
                <w:color w:val="auto"/>
                <w:sz w:val="24"/>
                <w:szCs w:val="24"/>
              </w:rPr>
              <w:t>Meet</w:t>
            </w:r>
            <w:proofErr w:type="spellEnd"/>
            <w:r w:rsidRPr="00CF7C02">
              <w:rPr>
                <w:rFonts w:ascii="Times New Roman" w:hAnsi="Times New Roman" w:cs="Times New Roman"/>
                <w:bCs/>
                <w:color w:val="auto"/>
                <w:sz w:val="24"/>
                <w:szCs w:val="24"/>
              </w:rPr>
              <w:t xml:space="preserve">, необхідно мати активний обліковий запис </w:t>
            </w:r>
            <w:r w:rsidRPr="00CF7C02">
              <w:rPr>
                <w:rFonts w:ascii="Times New Roman" w:hAnsi="Times New Roman" w:cs="Times New Roman"/>
                <w:bCs/>
                <w:color w:val="auto"/>
                <w:sz w:val="24"/>
                <w:szCs w:val="24"/>
                <w:lang w:val="en-US"/>
              </w:rPr>
              <w:t>G</w:t>
            </w:r>
            <w:proofErr w:type="spellStart"/>
            <w:r w:rsidRPr="00CF7C02">
              <w:rPr>
                <w:rFonts w:ascii="Times New Roman" w:hAnsi="Times New Roman" w:cs="Times New Roman"/>
                <w:bCs/>
                <w:color w:val="auto"/>
                <w:sz w:val="24"/>
                <w:szCs w:val="24"/>
              </w:rPr>
              <w:t>oogle</w:t>
            </w:r>
            <w:proofErr w:type="spellEnd"/>
            <w:r w:rsidRPr="00CF7C02">
              <w:rPr>
                <w:rFonts w:ascii="Times New Roman" w:hAnsi="Times New Roman" w:cs="Times New Roman"/>
                <w:bCs/>
                <w:color w:val="auto"/>
                <w:sz w:val="24"/>
                <w:szCs w:val="24"/>
              </w:rPr>
              <w:t>).</w:t>
            </w:r>
          </w:p>
          <w:p w:rsidR="00B240FD" w:rsidRPr="00CF7C02" w:rsidRDefault="00B240FD" w:rsidP="00B240FD">
            <w:pPr>
              <w:spacing w:line="240" w:lineRule="auto"/>
              <w:jc w:val="both"/>
              <w:rPr>
                <w:sz w:val="24"/>
                <w:szCs w:val="24"/>
              </w:rPr>
            </w:pPr>
          </w:p>
          <w:p w:rsidR="00B240FD" w:rsidRPr="00CF7C02" w:rsidRDefault="00B240FD" w:rsidP="00B240FD">
            <w:pPr>
              <w:spacing w:line="240" w:lineRule="auto"/>
              <w:jc w:val="both"/>
              <w:rPr>
                <w:rFonts w:cs="Times New Roman"/>
                <w:sz w:val="24"/>
                <w:szCs w:val="24"/>
                <w:lang w:eastAsia="ru-RU"/>
              </w:rPr>
            </w:pPr>
          </w:p>
          <w:p w:rsidR="00B240FD" w:rsidRPr="00CF7C02" w:rsidRDefault="00B240FD" w:rsidP="00B240FD">
            <w:pPr>
              <w:spacing w:line="240" w:lineRule="auto"/>
              <w:jc w:val="both"/>
              <w:rPr>
                <w:rFonts w:cs="Times New Roman"/>
                <w:sz w:val="24"/>
                <w:szCs w:val="24"/>
                <w:lang w:eastAsia="ru-RU"/>
              </w:rPr>
            </w:pPr>
          </w:p>
          <w:p w:rsidR="00B240FD" w:rsidRPr="00CF7C02" w:rsidRDefault="00B240FD" w:rsidP="00B240FD">
            <w:pPr>
              <w:pStyle w:val="1"/>
              <w:shd w:val="clear" w:color="auto" w:fill="FFFFFF"/>
              <w:spacing w:before="0" w:line="240" w:lineRule="auto"/>
              <w:jc w:val="both"/>
              <w:rPr>
                <w:rFonts w:ascii="Times New Roman" w:hAnsi="Times New Roman" w:cs="Times New Roman"/>
                <w:bCs/>
                <w:color w:val="auto"/>
                <w:sz w:val="24"/>
                <w:szCs w:val="24"/>
              </w:rPr>
            </w:pPr>
            <w:r w:rsidRPr="00CF7C02">
              <w:rPr>
                <w:rFonts w:ascii="Times New Roman" w:hAnsi="Times New Roman" w:cs="Times New Roman"/>
                <w:color w:val="auto"/>
                <w:sz w:val="24"/>
                <w:szCs w:val="24"/>
                <w:shd w:val="clear" w:color="auto" w:fill="FFFFFF"/>
              </w:rPr>
              <w:t>Проведення</w:t>
            </w:r>
            <w:r w:rsidRPr="00CF7C02">
              <w:rPr>
                <w:rFonts w:ascii="Times New Roman" w:hAnsi="Times New Roman" w:cs="Times New Roman"/>
                <w:color w:val="auto"/>
                <w:sz w:val="24"/>
                <w:szCs w:val="24"/>
              </w:rPr>
              <w:t xml:space="preserve"> співбесіди </w:t>
            </w:r>
            <w:r w:rsidRPr="00CF7C02">
              <w:rPr>
                <w:rFonts w:ascii="Times New Roman" w:hAnsi="Times New Roman" w:cs="Times New Roman"/>
                <w:color w:val="auto"/>
                <w:sz w:val="24"/>
                <w:szCs w:val="24"/>
                <w:shd w:val="clear" w:color="auto" w:fill="FFFFFF"/>
              </w:rPr>
              <w:t xml:space="preserve">керівником державної служби або уповноваженою ним особою </w:t>
            </w:r>
            <w:r w:rsidRPr="00CF7C02">
              <w:rPr>
                <w:rFonts w:ascii="Times New Roman" w:hAnsi="Times New Roman" w:cs="Times New Roman"/>
                <w:color w:val="auto"/>
                <w:sz w:val="24"/>
                <w:szCs w:val="24"/>
              </w:rPr>
              <w:t>дистанційно</w:t>
            </w:r>
            <w:r w:rsidRPr="00CF7C02">
              <w:rPr>
                <w:color w:val="auto"/>
                <w:sz w:val="24"/>
                <w:szCs w:val="24"/>
              </w:rPr>
              <w:t xml:space="preserve"> </w:t>
            </w:r>
            <w:r w:rsidRPr="00CF7C02">
              <w:rPr>
                <w:rFonts w:ascii="Times New Roman" w:hAnsi="Times New Roman" w:cs="Times New Roman"/>
                <w:color w:val="auto"/>
                <w:sz w:val="24"/>
                <w:szCs w:val="24"/>
              </w:rPr>
              <w:t xml:space="preserve">(платформа </w:t>
            </w:r>
            <w:proofErr w:type="spellStart"/>
            <w:r w:rsidRPr="00CF7C02">
              <w:rPr>
                <w:rFonts w:ascii="Times New Roman" w:hAnsi="Times New Roman" w:cs="Times New Roman"/>
                <w:bCs/>
                <w:color w:val="auto"/>
                <w:sz w:val="24"/>
                <w:szCs w:val="24"/>
              </w:rPr>
              <w:t>Google</w:t>
            </w:r>
            <w:proofErr w:type="spellEnd"/>
            <w:r w:rsidRPr="00CF7C02">
              <w:rPr>
                <w:rFonts w:ascii="Times New Roman" w:hAnsi="Times New Roman" w:cs="Times New Roman"/>
                <w:bCs/>
                <w:color w:val="auto"/>
                <w:sz w:val="24"/>
                <w:szCs w:val="24"/>
              </w:rPr>
              <w:t xml:space="preserve"> </w:t>
            </w:r>
            <w:proofErr w:type="spellStart"/>
            <w:r w:rsidRPr="00CF7C02">
              <w:rPr>
                <w:rFonts w:ascii="Times New Roman" w:hAnsi="Times New Roman" w:cs="Times New Roman"/>
                <w:bCs/>
                <w:color w:val="auto"/>
                <w:sz w:val="24"/>
                <w:szCs w:val="24"/>
              </w:rPr>
              <w:t>Meet</w:t>
            </w:r>
            <w:proofErr w:type="spellEnd"/>
            <w:r w:rsidRPr="00CF7C02">
              <w:rPr>
                <w:rFonts w:ascii="Times New Roman" w:hAnsi="Times New Roman" w:cs="Times New Roman"/>
                <w:bCs/>
                <w:color w:val="auto"/>
                <w:sz w:val="24"/>
                <w:szCs w:val="24"/>
              </w:rPr>
              <w:t xml:space="preserve">, необхідно мати активний обліковий запис </w:t>
            </w:r>
            <w:r w:rsidRPr="00CF7C02">
              <w:rPr>
                <w:rFonts w:ascii="Times New Roman" w:hAnsi="Times New Roman" w:cs="Times New Roman"/>
                <w:bCs/>
                <w:color w:val="auto"/>
                <w:sz w:val="24"/>
                <w:szCs w:val="24"/>
                <w:lang w:val="en-US"/>
              </w:rPr>
              <w:t>G</w:t>
            </w:r>
            <w:proofErr w:type="spellStart"/>
            <w:r w:rsidRPr="00CF7C02">
              <w:rPr>
                <w:rFonts w:ascii="Times New Roman" w:hAnsi="Times New Roman" w:cs="Times New Roman"/>
                <w:bCs/>
                <w:color w:val="auto"/>
                <w:sz w:val="24"/>
                <w:szCs w:val="24"/>
              </w:rPr>
              <w:t>oogle</w:t>
            </w:r>
            <w:proofErr w:type="spellEnd"/>
            <w:r w:rsidRPr="00CF7C02">
              <w:rPr>
                <w:rFonts w:ascii="Times New Roman" w:hAnsi="Times New Roman" w:cs="Times New Roman"/>
                <w:bCs/>
                <w:color w:val="auto"/>
                <w:sz w:val="24"/>
                <w:szCs w:val="24"/>
              </w:rPr>
              <w:t xml:space="preserve">) або за фізичної присутності кандидата (м. Київ, </w:t>
            </w:r>
            <w:proofErr w:type="spellStart"/>
            <w:r w:rsidRPr="00CF7C02">
              <w:rPr>
                <w:rFonts w:ascii="Times New Roman" w:hAnsi="Times New Roman" w:cs="Times New Roman"/>
                <w:bCs/>
                <w:color w:val="auto"/>
                <w:sz w:val="24"/>
                <w:szCs w:val="24"/>
              </w:rPr>
              <w:t>просп</w:t>
            </w:r>
            <w:proofErr w:type="spellEnd"/>
            <w:r w:rsidRPr="00CF7C02">
              <w:rPr>
                <w:rFonts w:ascii="Times New Roman" w:hAnsi="Times New Roman" w:cs="Times New Roman"/>
                <w:bCs/>
                <w:color w:val="auto"/>
                <w:sz w:val="24"/>
                <w:szCs w:val="24"/>
              </w:rPr>
              <w:t>. Степана Бандери, 19).</w:t>
            </w:r>
          </w:p>
          <w:p w:rsidR="00B240FD" w:rsidRPr="00CF7C02" w:rsidRDefault="00B240FD" w:rsidP="00B240FD">
            <w:pPr>
              <w:pStyle w:val="1"/>
              <w:shd w:val="clear" w:color="auto" w:fill="FFFFFF"/>
              <w:spacing w:before="0" w:line="240" w:lineRule="auto"/>
              <w:jc w:val="both"/>
              <w:rPr>
                <w:rFonts w:ascii="Times New Roman" w:hAnsi="Times New Roman" w:cs="Times New Roman"/>
                <w:bCs/>
                <w:color w:val="auto"/>
                <w:sz w:val="24"/>
                <w:szCs w:val="24"/>
              </w:rPr>
            </w:pPr>
            <w:r w:rsidRPr="00CF7C02">
              <w:rPr>
                <w:rFonts w:ascii="Times New Roman" w:hAnsi="Times New Roman" w:cs="Times New Roman"/>
                <w:bCs/>
                <w:color w:val="auto"/>
                <w:sz w:val="24"/>
                <w:szCs w:val="24"/>
              </w:rPr>
              <w:t>Інформацію щодо зазначеного формату зустрічі буде надано додатково.</w:t>
            </w:r>
          </w:p>
          <w:p w:rsidR="00B240FD" w:rsidRPr="00ED5991" w:rsidRDefault="00B240FD" w:rsidP="00B240FD">
            <w:pPr>
              <w:spacing w:line="240" w:lineRule="auto"/>
              <w:jc w:val="both"/>
              <w:rPr>
                <w:rFonts w:cs="Times New Roman"/>
                <w:sz w:val="24"/>
                <w:szCs w:val="24"/>
                <w:lang w:eastAsia="ru-RU"/>
              </w:rPr>
            </w:pPr>
            <w:r w:rsidRPr="00CF7C02">
              <w:rPr>
                <w:sz w:val="24"/>
                <w:szCs w:val="24"/>
              </w:rPr>
              <w:t xml:space="preserve">Учасникам конкурсу при собі необхідно мати паспорт </w:t>
            </w:r>
            <w:r w:rsidRPr="00FA2152">
              <w:rPr>
                <w:sz w:val="24"/>
                <w:szCs w:val="24"/>
              </w:rPr>
              <w:t>громадянина України або інший документ, який посвідчує особу та підтверджує громадянство України</w:t>
            </w:r>
          </w:p>
        </w:tc>
      </w:tr>
      <w:tr w:rsidR="00B240FD" w:rsidRPr="00ED5991" w:rsidTr="00F4115C">
        <w:trPr>
          <w:tblCellSpacing w:w="22" w:type="dxa"/>
        </w:trPr>
        <w:tc>
          <w:tcPr>
            <w:tcW w:w="1850" w:type="pct"/>
            <w:gridSpan w:val="2"/>
          </w:tcPr>
          <w:p w:rsidR="00B240FD" w:rsidRPr="00ED5991" w:rsidRDefault="00B240FD" w:rsidP="00B240FD">
            <w:pPr>
              <w:spacing w:line="240" w:lineRule="auto"/>
              <w:jc w:val="both"/>
              <w:rPr>
                <w:rFonts w:cs="Times New Roman"/>
                <w:sz w:val="24"/>
                <w:szCs w:val="24"/>
                <w:lang w:eastAsia="ru-RU"/>
              </w:rPr>
            </w:pPr>
            <w:r w:rsidRPr="00ED5991">
              <w:rPr>
                <w:rFonts w:cs="Times New Roman"/>
                <w:sz w:val="24"/>
                <w:szCs w:val="24"/>
                <w:lang w:eastAsia="ru-RU"/>
              </w:rPr>
              <w:t>Прізвище, ім</w:t>
            </w:r>
            <w:r>
              <w:rPr>
                <w:rFonts w:cs="Times New Roman"/>
                <w:sz w:val="24"/>
                <w:szCs w:val="24"/>
                <w:lang w:eastAsia="ru-RU"/>
              </w:rPr>
              <w:t>’</w:t>
            </w:r>
            <w:r w:rsidRPr="00ED5991">
              <w:rPr>
                <w:rFonts w:cs="Times New Roman"/>
                <w:sz w:val="24"/>
                <w:szCs w:val="24"/>
                <w:lang w:eastAsia="ru-RU"/>
              </w:rPr>
              <w:t>я та по батькові, номер телефону та адреса електронної пошти особи, яка надає додаткову інформацію з питань проведення конкурсу</w:t>
            </w:r>
          </w:p>
        </w:tc>
        <w:tc>
          <w:tcPr>
            <w:tcW w:w="3085" w:type="pct"/>
          </w:tcPr>
          <w:p w:rsidR="00B240FD" w:rsidRPr="00ED5991" w:rsidRDefault="00B240FD" w:rsidP="00B240FD">
            <w:pPr>
              <w:spacing w:line="240" w:lineRule="auto"/>
              <w:rPr>
                <w:rFonts w:cs="Times New Roman"/>
                <w:sz w:val="24"/>
                <w:szCs w:val="24"/>
                <w:lang w:eastAsia="ru-RU"/>
              </w:rPr>
            </w:pPr>
            <w:r w:rsidRPr="00F679DA">
              <w:rPr>
                <w:sz w:val="24"/>
                <w:szCs w:val="24"/>
              </w:rPr>
              <w:t xml:space="preserve">Марущак Наталія Михайлівна,  </w:t>
            </w:r>
            <w:proofErr w:type="spellStart"/>
            <w:r w:rsidRPr="00F679DA">
              <w:rPr>
                <w:sz w:val="24"/>
                <w:szCs w:val="24"/>
              </w:rPr>
              <w:t>тел</w:t>
            </w:r>
            <w:proofErr w:type="spellEnd"/>
            <w:r w:rsidRPr="00F679DA">
              <w:rPr>
                <w:sz w:val="24"/>
                <w:szCs w:val="24"/>
              </w:rPr>
              <w:t xml:space="preserve">. (044) 290-01-18, </w:t>
            </w:r>
            <w:r w:rsidRPr="000F6B0A">
              <w:rPr>
                <w:sz w:val="24"/>
                <w:szCs w:val="24"/>
              </w:rPr>
              <w:t xml:space="preserve">  </w:t>
            </w:r>
            <w:proofErr w:type="spellStart"/>
            <w:r w:rsidRPr="00F679DA">
              <w:rPr>
                <w:sz w:val="24"/>
                <w:szCs w:val="24"/>
                <w:lang w:val="en-US"/>
              </w:rPr>
              <w:t>nataliia</w:t>
            </w:r>
            <w:proofErr w:type="spellEnd"/>
            <w:r w:rsidRPr="00F679DA">
              <w:rPr>
                <w:sz w:val="24"/>
                <w:szCs w:val="24"/>
              </w:rPr>
              <w:t>.</w:t>
            </w:r>
            <w:proofErr w:type="spellStart"/>
            <w:r w:rsidRPr="00F679DA">
              <w:rPr>
                <w:sz w:val="24"/>
                <w:szCs w:val="24"/>
                <w:lang w:val="en-US"/>
              </w:rPr>
              <w:t>marushchak</w:t>
            </w:r>
            <w:proofErr w:type="spellEnd"/>
            <w:r w:rsidRPr="00F679DA">
              <w:rPr>
                <w:sz w:val="24"/>
                <w:szCs w:val="24"/>
              </w:rPr>
              <w:t>@</w:t>
            </w:r>
            <w:proofErr w:type="spellStart"/>
            <w:r w:rsidRPr="00F679DA">
              <w:rPr>
                <w:sz w:val="24"/>
                <w:szCs w:val="24"/>
                <w:lang w:val="en-US"/>
              </w:rPr>
              <w:t>nszu</w:t>
            </w:r>
            <w:proofErr w:type="spellEnd"/>
            <w:r w:rsidRPr="00F679DA">
              <w:rPr>
                <w:sz w:val="24"/>
                <w:szCs w:val="24"/>
              </w:rPr>
              <w:t>.</w:t>
            </w:r>
            <w:proofErr w:type="spellStart"/>
            <w:r w:rsidRPr="00F679DA">
              <w:rPr>
                <w:sz w:val="24"/>
                <w:szCs w:val="24"/>
                <w:lang w:val="en-US"/>
              </w:rPr>
              <w:t>gov</w:t>
            </w:r>
            <w:proofErr w:type="spellEnd"/>
            <w:r w:rsidRPr="00F679DA">
              <w:rPr>
                <w:sz w:val="24"/>
                <w:szCs w:val="24"/>
              </w:rPr>
              <w:t>.</w:t>
            </w:r>
            <w:proofErr w:type="spellStart"/>
            <w:r w:rsidRPr="00F679DA">
              <w:rPr>
                <w:sz w:val="24"/>
                <w:szCs w:val="24"/>
                <w:lang w:val="en-US"/>
              </w:rPr>
              <w:t>ua</w:t>
            </w:r>
            <w:proofErr w:type="spellEnd"/>
          </w:p>
        </w:tc>
      </w:tr>
      <w:tr w:rsidR="00B240FD" w:rsidRPr="00ED5991" w:rsidTr="00C52B9F">
        <w:trPr>
          <w:trHeight w:val="477"/>
          <w:tblCellSpacing w:w="22" w:type="dxa"/>
        </w:trPr>
        <w:tc>
          <w:tcPr>
            <w:tcW w:w="4957" w:type="pct"/>
            <w:gridSpan w:val="3"/>
          </w:tcPr>
          <w:p w:rsidR="00B240FD" w:rsidRPr="00DA0AC7" w:rsidRDefault="00B240FD" w:rsidP="00B240FD">
            <w:pPr>
              <w:spacing w:line="240" w:lineRule="auto"/>
              <w:jc w:val="center"/>
              <w:rPr>
                <w:rFonts w:cs="Times New Roman"/>
                <w:b/>
                <w:szCs w:val="28"/>
                <w:lang w:eastAsia="ru-RU"/>
              </w:rPr>
            </w:pPr>
            <w:r w:rsidRPr="00DA0AC7">
              <w:rPr>
                <w:rFonts w:cs="Times New Roman"/>
                <w:b/>
                <w:szCs w:val="28"/>
                <w:lang w:eastAsia="ru-RU"/>
              </w:rPr>
              <w:t>Кваліфікаційні вимоги</w:t>
            </w:r>
          </w:p>
        </w:tc>
      </w:tr>
      <w:tr w:rsidR="00B240FD" w:rsidRPr="00ED5991" w:rsidTr="00F4115C">
        <w:trPr>
          <w:trHeight w:val="2203"/>
          <w:tblCellSpacing w:w="22" w:type="dxa"/>
        </w:trPr>
        <w:tc>
          <w:tcPr>
            <w:tcW w:w="157" w:type="pct"/>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t>1.</w:t>
            </w:r>
          </w:p>
        </w:tc>
        <w:tc>
          <w:tcPr>
            <w:tcW w:w="1672" w:type="pct"/>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t>Освіта</w:t>
            </w:r>
          </w:p>
        </w:tc>
        <w:tc>
          <w:tcPr>
            <w:tcW w:w="3085" w:type="pct"/>
          </w:tcPr>
          <w:p w:rsidR="00B240FD" w:rsidRDefault="00B240FD" w:rsidP="00B240FD">
            <w:pPr>
              <w:spacing w:line="240" w:lineRule="auto"/>
              <w:jc w:val="both"/>
              <w:rPr>
                <w:color w:val="000000"/>
                <w:sz w:val="24"/>
                <w:szCs w:val="24"/>
              </w:rPr>
            </w:pPr>
            <w:r w:rsidRPr="00E17B68">
              <w:rPr>
                <w:sz w:val="24"/>
                <w:szCs w:val="24"/>
              </w:rPr>
              <w:t xml:space="preserve">вища освіта за освітнім ступенем не нижче молодшого бакалавра або бакалавра (відповідно до підпункту 4 пункту 2 розділу XV “Прикінцеві та перехідні положення” Закону України “Про вищу освіту” </w:t>
            </w:r>
            <w:r w:rsidRPr="00E17B68">
              <w:rPr>
                <w:color w:val="000000"/>
                <w:sz w:val="24"/>
                <w:szCs w:val="24"/>
              </w:rPr>
              <w:t xml:space="preserve">диплом про вищу освіту за освітньо-кваліфікаційним рівнем </w:t>
            </w:r>
            <w:r w:rsidRPr="00E17B68">
              <w:rPr>
                <w:color w:val="000000"/>
                <w:sz w:val="24"/>
                <w:szCs w:val="24"/>
                <w:u w:val="single"/>
              </w:rPr>
              <w:t>молодшого спеціаліста</w:t>
            </w:r>
            <w:r w:rsidRPr="00E17B68">
              <w:rPr>
                <w:color w:val="000000"/>
                <w:sz w:val="24"/>
                <w:szCs w:val="24"/>
              </w:rPr>
              <w:t xml:space="preserve"> (початкова вища освіта) прирівнюється до диплома про вищу освіту за освітньо-професійним ступенем </w:t>
            </w:r>
            <w:r w:rsidRPr="00E17B68">
              <w:rPr>
                <w:color w:val="000000"/>
                <w:sz w:val="24"/>
                <w:szCs w:val="24"/>
                <w:u w:val="single"/>
              </w:rPr>
              <w:t>молодшого бакалавра</w:t>
            </w:r>
            <w:r>
              <w:rPr>
                <w:color w:val="000000"/>
                <w:sz w:val="24"/>
                <w:szCs w:val="24"/>
              </w:rPr>
              <w:t>)</w:t>
            </w:r>
          </w:p>
          <w:p w:rsidR="00B240FD" w:rsidRPr="00DA0AC7" w:rsidRDefault="00B240FD" w:rsidP="00B240FD">
            <w:pPr>
              <w:spacing w:line="240" w:lineRule="auto"/>
              <w:jc w:val="both"/>
              <w:rPr>
                <w:sz w:val="24"/>
                <w:szCs w:val="24"/>
              </w:rPr>
            </w:pPr>
          </w:p>
        </w:tc>
      </w:tr>
      <w:tr w:rsidR="00B240FD" w:rsidRPr="00ED5991" w:rsidTr="00F4115C">
        <w:trPr>
          <w:trHeight w:val="355"/>
          <w:tblCellSpacing w:w="22" w:type="dxa"/>
        </w:trPr>
        <w:tc>
          <w:tcPr>
            <w:tcW w:w="157" w:type="pct"/>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t>2.</w:t>
            </w:r>
          </w:p>
        </w:tc>
        <w:tc>
          <w:tcPr>
            <w:tcW w:w="1672" w:type="pct"/>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t>Досвід роботи</w:t>
            </w:r>
          </w:p>
        </w:tc>
        <w:tc>
          <w:tcPr>
            <w:tcW w:w="3085" w:type="pct"/>
          </w:tcPr>
          <w:p w:rsidR="00B240FD" w:rsidRPr="00DA0AC7" w:rsidRDefault="00B240FD" w:rsidP="00B240FD">
            <w:pPr>
              <w:rPr>
                <w:sz w:val="24"/>
                <w:szCs w:val="24"/>
              </w:rPr>
            </w:pPr>
            <w:r>
              <w:rPr>
                <w:sz w:val="24"/>
                <w:szCs w:val="24"/>
              </w:rPr>
              <w:t>не потребує</w:t>
            </w:r>
          </w:p>
        </w:tc>
      </w:tr>
      <w:tr w:rsidR="00B240FD" w:rsidRPr="00ED5991" w:rsidTr="00F4115C">
        <w:trPr>
          <w:trHeight w:val="363"/>
          <w:tblCellSpacing w:w="22" w:type="dxa"/>
        </w:trPr>
        <w:tc>
          <w:tcPr>
            <w:tcW w:w="157" w:type="pct"/>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t>3.</w:t>
            </w:r>
          </w:p>
        </w:tc>
        <w:tc>
          <w:tcPr>
            <w:tcW w:w="1672" w:type="pct"/>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t>Володіння державною мовою</w:t>
            </w:r>
          </w:p>
        </w:tc>
        <w:tc>
          <w:tcPr>
            <w:tcW w:w="3085" w:type="pct"/>
          </w:tcPr>
          <w:p w:rsidR="00B240FD" w:rsidRPr="00DA0AC7" w:rsidRDefault="00B240FD" w:rsidP="00B240FD">
            <w:pPr>
              <w:spacing w:line="240" w:lineRule="auto"/>
              <w:rPr>
                <w:rFonts w:cs="Times New Roman"/>
                <w:sz w:val="24"/>
                <w:szCs w:val="24"/>
              </w:rPr>
            </w:pPr>
            <w:r w:rsidRPr="00DA0AC7">
              <w:rPr>
                <w:rStyle w:val="rvts0"/>
                <w:rFonts w:cs="Times New Roman"/>
                <w:sz w:val="24"/>
                <w:szCs w:val="24"/>
              </w:rPr>
              <w:t>вільне володіння державною мовою</w:t>
            </w:r>
          </w:p>
        </w:tc>
      </w:tr>
      <w:tr w:rsidR="00B240FD" w:rsidRPr="00ED5991" w:rsidTr="00F4115C">
        <w:trPr>
          <w:trHeight w:val="243"/>
          <w:tblCellSpacing w:w="22" w:type="dxa"/>
        </w:trPr>
        <w:tc>
          <w:tcPr>
            <w:tcW w:w="157" w:type="pct"/>
          </w:tcPr>
          <w:p w:rsidR="00B240FD" w:rsidRPr="00ED5991" w:rsidRDefault="00B240FD" w:rsidP="00B240FD">
            <w:pPr>
              <w:spacing w:line="240" w:lineRule="auto"/>
              <w:rPr>
                <w:rFonts w:cs="Times New Roman"/>
                <w:sz w:val="24"/>
                <w:szCs w:val="24"/>
                <w:lang w:eastAsia="ru-RU"/>
              </w:rPr>
            </w:pPr>
            <w:r>
              <w:rPr>
                <w:rFonts w:cs="Times New Roman"/>
                <w:sz w:val="24"/>
                <w:szCs w:val="24"/>
                <w:lang w:eastAsia="ru-RU"/>
              </w:rPr>
              <w:t>4.</w:t>
            </w:r>
          </w:p>
        </w:tc>
        <w:tc>
          <w:tcPr>
            <w:tcW w:w="1672" w:type="pct"/>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t>Володіння</w:t>
            </w:r>
            <w:r>
              <w:rPr>
                <w:rFonts w:cs="Times New Roman"/>
                <w:sz w:val="24"/>
                <w:szCs w:val="24"/>
                <w:lang w:eastAsia="ru-RU"/>
              </w:rPr>
              <w:t xml:space="preserve"> іноземною мовою</w:t>
            </w:r>
          </w:p>
        </w:tc>
        <w:tc>
          <w:tcPr>
            <w:tcW w:w="3085" w:type="pct"/>
          </w:tcPr>
          <w:p w:rsidR="00B240FD" w:rsidRDefault="00B240FD" w:rsidP="00B240FD">
            <w:pPr>
              <w:spacing w:line="240" w:lineRule="auto"/>
              <w:rPr>
                <w:sz w:val="24"/>
                <w:szCs w:val="24"/>
              </w:rPr>
            </w:pPr>
            <w:r>
              <w:rPr>
                <w:sz w:val="24"/>
                <w:szCs w:val="24"/>
              </w:rPr>
              <w:t>не потребує</w:t>
            </w:r>
          </w:p>
          <w:p w:rsidR="00B240FD" w:rsidRPr="00DA0AC7" w:rsidRDefault="00B240FD" w:rsidP="00B240FD">
            <w:pPr>
              <w:spacing w:line="240" w:lineRule="auto"/>
              <w:rPr>
                <w:rStyle w:val="rvts0"/>
                <w:sz w:val="24"/>
                <w:szCs w:val="24"/>
              </w:rPr>
            </w:pPr>
          </w:p>
        </w:tc>
      </w:tr>
      <w:tr w:rsidR="00B240FD" w:rsidRPr="00ED5991" w:rsidTr="006C3EC4">
        <w:trPr>
          <w:trHeight w:val="474"/>
          <w:tblCellSpacing w:w="22" w:type="dxa"/>
        </w:trPr>
        <w:tc>
          <w:tcPr>
            <w:tcW w:w="4957" w:type="pct"/>
            <w:gridSpan w:val="3"/>
            <w:vAlign w:val="center"/>
          </w:tcPr>
          <w:p w:rsidR="00B240FD" w:rsidRPr="007A6CCE" w:rsidRDefault="00B240FD" w:rsidP="00B240FD">
            <w:pPr>
              <w:spacing w:line="240" w:lineRule="auto"/>
              <w:jc w:val="center"/>
              <w:rPr>
                <w:rFonts w:cs="Times New Roman"/>
                <w:b/>
                <w:szCs w:val="28"/>
                <w:lang w:eastAsia="ru-RU"/>
              </w:rPr>
            </w:pPr>
            <w:r w:rsidRPr="007A6CCE">
              <w:rPr>
                <w:rFonts w:cs="Times New Roman"/>
                <w:b/>
                <w:szCs w:val="28"/>
                <w:lang w:eastAsia="ru-RU"/>
              </w:rPr>
              <w:lastRenderedPageBreak/>
              <w:t>Вимоги до компетентності</w:t>
            </w:r>
          </w:p>
        </w:tc>
      </w:tr>
      <w:tr w:rsidR="00B240FD" w:rsidRPr="00ED5991" w:rsidTr="00F4115C">
        <w:trPr>
          <w:tblCellSpacing w:w="22" w:type="dxa"/>
        </w:trPr>
        <w:tc>
          <w:tcPr>
            <w:tcW w:w="1850" w:type="pct"/>
            <w:gridSpan w:val="2"/>
          </w:tcPr>
          <w:p w:rsidR="00B240FD" w:rsidRPr="00ED5991" w:rsidRDefault="00B240FD" w:rsidP="00B240FD">
            <w:pPr>
              <w:spacing w:line="240" w:lineRule="auto"/>
              <w:jc w:val="center"/>
              <w:rPr>
                <w:rFonts w:cs="Times New Roman"/>
                <w:sz w:val="24"/>
                <w:szCs w:val="24"/>
                <w:lang w:eastAsia="ru-RU"/>
              </w:rPr>
            </w:pPr>
            <w:r w:rsidRPr="00ED5991">
              <w:rPr>
                <w:rFonts w:cs="Times New Roman"/>
                <w:sz w:val="24"/>
                <w:szCs w:val="24"/>
                <w:lang w:eastAsia="ru-RU"/>
              </w:rPr>
              <w:t>Вимога</w:t>
            </w:r>
          </w:p>
        </w:tc>
        <w:tc>
          <w:tcPr>
            <w:tcW w:w="3085" w:type="pct"/>
          </w:tcPr>
          <w:p w:rsidR="00B240FD" w:rsidRPr="007A6CCE" w:rsidRDefault="00B240FD" w:rsidP="00B240FD">
            <w:pPr>
              <w:spacing w:line="240" w:lineRule="auto"/>
              <w:jc w:val="center"/>
              <w:rPr>
                <w:rFonts w:cs="Times New Roman"/>
                <w:sz w:val="24"/>
                <w:szCs w:val="24"/>
                <w:lang w:eastAsia="ru-RU"/>
              </w:rPr>
            </w:pPr>
            <w:r w:rsidRPr="007A6CCE">
              <w:rPr>
                <w:rFonts w:cs="Times New Roman"/>
                <w:sz w:val="24"/>
                <w:szCs w:val="24"/>
                <w:lang w:eastAsia="ru-RU"/>
              </w:rPr>
              <w:t>Компоненти вимоги</w:t>
            </w:r>
          </w:p>
        </w:tc>
      </w:tr>
      <w:tr w:rsidR="00B240FD" w:rsidRPr="00ED5991" w:rsidTr="00F4115C">
        <w:trPr>
          <w:tblCellSpacing w:w="22" w:type="dxa"/>
        </w:trPr>
        <w:tc>
          <w:tcPr>
            <w:tcW w:w="157" w:type="pct"/>
          </w:tcPr>
          <w:p w:rsidR="00B240FD" w:rsidRPr="00ED5991" w:rsidRDefault="00B240FD" w:rsidP="00B240FD">
            <w:pPr>
              <w:spacing w:line="240" w:lineRule="auto"/>
              <w:rPr>
                <w:rFonts w:cs="Times New Roman"/>
                <w:color w:val="000000"/>
                <w:sz w:val="24"/>
                <w:szCs w:val="24"/>
                <w:lang w:eastAsia="ru-RU"/>
              </w:rPr>
            </w:pPr>
            <w:r w:rsidRPr="00ED5991">
              <w:rPr>
                <w:rFonts w:cs="Times New Roman"/>
                <w:color w:val="000000"/>
                <w:sz w:val="24"/>
                <w:szCs w:val="24"/>
                <w:lang w:eastAsia="ru-RU"/>
              </w:rPr>
              <w:t>1.</w:t>
            </w:r>
          </w:p>
        </w:tc>
        <w:tc>
          <w:tcPr>
            <w:tcW w:w="1672" w:type="pct"/>
            <w:tcBorders>
              <w:top w:val="single" w:sz="4" w:space="0" w:color="auto"/>
              <w:left w:val="single" w:sz="4" w:space="0" w:color="auto"/>
              <w:bottom w:val="single" w:sz="4" w:space="0" w:color="auto"/>
              <w:right w:val="single" w:sz="4" w:space="0" w:color="auto"/>
            </w:tcBorders>
          </w:tcPr>
          <w:p w:rsidR="00B240FD" w:rsidRPr="00ED5991"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Якісне виконання поставлених завдань</w:t>
            </w:r>
          </w:p>
        </w:tc>
        <w:tc>
          <w:tcPr>
            <w:tcW w:w="3085" w:type="pct"/>
            <w:tcBorders>
              <w:top w:val="single" w:sz="4" w:space="0" w:color="auto"/>
              <w:left w:val="single" w:sz="4" w:space="0" w:color="auto"/>
              <w:bottom w:val="single" w:sz="4" w:space="0" w:color="auto"/>
              <w:right w:val="single" w:sz="4" w:space="0" w:color="auto"/>
            </w:tcBorders>
          </w:tcPr>
          <w:p w:rsidR="00B240FD"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 чітке і точне формулювання мети, цілей і завдань службової діяльності;</w:t>
            </w:r>
          </w:p>
          <w:p w:rsidR="00B240FD" w:rsidRDefault="00B240FD" w:rsidP="00B240FD">
            <w:pPr>
              <w:spacing w:line="240" w:lineRule="auto"/>
              <w:jc w:val="both"/>
              <w:rPr>
                <w:rFonts w:cs="Times New Roman"/>
                <w:color w:val="000000"/>
                <w:sz w:val="24"/>
                <w:szCs w:val="24"/>
                <w:lang w:eastAsia="ru-RU"/>
              </w:rPr>
            </w:pPr>
            <w:r>
              <w:rPr>
                <w:rFonts w:cs="Times New Roman"/>
                <w:color w:val="000000"/>
                <w:sz w:val="24"/>
                <w:szCs w:val="24"/>
                <w:lang w:eastAsia="ru-RU"/>
              </w:rPr>
              <w:t>- комплексний підхід до виконання завдань, виявлення ризиків;</w:t>
            </w:r>
          </w:p>
          <w:p w:rsidR="00B240FD" w:rsidRPr="007A6CCE"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 розуміння змісту завдання і його кінцевих результатів, самостійне визначення можливих шляхів досягнення</w:t>
            </w:r>
          </w:p>
        </w:tc>
      </w:tr>
      <w:tr w:rsidR="00B240FD" w:rsidRPr="00ED5991" w:rsidTr="00F4115C">
        <w:trPr>
          <w:tblCellSpacing w:w="22" w:type="dxa"/>
        </w:trPr>
        <w:tc>
          <w:tcPr>
            <w:tcW w:w="157" w:type="pct"/>
          </w:tcPr>
          <w:p w:rsidR="00B240FD" w:rsidRPr="00ED5991" w:rsidRDefault="00B240FD" w:rsidP="00B240FD">
            <w:pPr>
              <w:spacing w:line="240" w:lineRule="auto"/>
              <w:rPr>
                <w:rFonts w:cs="Times New Roman"/>
                <w:color w:val="000000"/>
                <w:sz w:val="24"/>
                <w:szCs w:val="24"/>
                <w:lang w:eastAsia="ru-RU"/>
              </w:rPr>
            </w:pPr>
            <w:r w:rsidRPr="00ED5991">
              <w:rPr>
                <w:rFonts w:cs="Times New Roman"/>
                <w:color w:val="000000"/>
                <w:sz w:val="24"/>
                <w:szCs w:val="24"/>
                <w:lang w:eastAsia="ru-RU"/>
              </w:rPr>
              <w:t>2.</w:t>
            </w:r>
          </w:p>
        </w:tc>
        <w:tc>
          <w:tcPr>
            <w:tcW w:w="1672" w:type="pct"/>
            <w:tcBorders>
              <w:top w:val="single" w:sz="4" w:space="0" w:color="auto"/>
              <w:left w:val="single" w:sz="4" w:space="0" w:color="auto"/>
              <w:bottom w:val="single" w:sz="4" w:space="0" w:color="auto"/>
              <w:right w:val="single" w:sz="4" w:space="0" w:color="auto"/>
            </w:tcBorders>
          </w:tcPr>
          <w:p w:rsidR="00B240FD" w:rsidRPr="00ED5991"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Самоорганізація та самостійність в роботі</w:t>
            </w:r>
          </w:p>
        </w:tc>
        <w:tc>
          <w:tcPr>
            <w:tcW w:w="3085" w:type="pct"/>
            <w:tcBorders>
              <w:top w:val="single" w:sz="4" w:space="0" w:color="auto"/>
              <w:left w:val="single" w:sz="4" w:space="0" w:color="auto"/>
              <w:bottom w:val="single" w:sz="4" w:space="0" w:color="auto"/>
              <w:right w:val="single" w:sz="4" w:space="0" w:color="auto"/>
            </w:tcBorders>
          </w:tcPr>
          <w:p w:rsidR="00B240FD" w:rsidRPr="007A6CCE" w:rsidRDefault="00B240FD" w:rsidP="00B240FD">
            <w:pPr>
              <w:spacing w:line="240" w:lineRule="auto"/>
              <w:jc w:val="both"/>
              <w:rPr>
                <w:rFonts w:cs="Times New Roman"/>
                <w:color w:val="000000"/>
                <w:sz w:val="24"/>
                <w:szCs w:val="24"/>
                <w:lang w:eastAsia="ru-RU"/>
              </w:rPr>
            </w:pPr>
            <w:r>
              <w:rPr>
                <w:rFonts w:cs="Times New Roman"/>
                <w:color w:val="000000"/>
                <w:sz w:val="24"/>
                <w:szCs w:val="24"/>
                <w:lang w:eastAsia="ru-RU"/>
              </w:rPr>
              <w:t>- уміння самостійно організовувати свою діяльність та час, визначати пріоритетність виконання завдань, встановлювати черговість їх виконання</w:t>
            </w:r>
            <w:r w:rsidRPr="007A6CCE">
              <w:rPr>
                <w:rFonts w:cs="Times New Roman"/>
                <w:color w:val="000000"/>
                <w:sz w:val="24"/>
                <w:szCs w:val="24"/>
                <w:lang w:eastAsia="ru-RU"/>
              </w:rPr>
              <w:t>;</w:t>
            </w:r>
          </w:p>
          <w:p w:rsidR="00B240FD" w:rsidRPr="007A6CCE" w:rsidRDefault="00B240FD" w:rsidP="00B240FD">
            <w:pPr>
              <w:spacing w:line="240" w:lineRule="auto"/>
              <w:rPr>
                <w:rFonts w:cs="Times New Roman"/>
                <w:color w:val="000000"/>
                <w:sz w:val="24"/>
                <w:szCs w:val="24"/>
                <w:lang w:eastAsia="ru-RU"/>
              </w:rPr>
            </w:pPr>
            <w:r w:rsidRPr="007A6CCE">
              <w:rPr>
                <w:rFonts w:cs="Times New Roman"/>
                <w:color w:val="000000"/>
                <w:sz w:val="24"/>
                <w:szCs w:val="24"/>
                <w:lang w:eastAsia="ru-RU"/>
              </w:rPr>
              <w:t xml:space="preserve">- </w:t>
            </w:r>
            <w:r>
              <w:rPr>
                <w:rFonts w:cs="Times New Roman"/>
                <w:color w:val="000000"/>
                <w:sz w:val="24"/>
                <w:szCs w:val="24"/>
                <w:lang w:eastAsia="ru-RU"/>
              </w:rPr>
              <w:t xml:space="preserve">здатність до </w:t>
            </w:r>
            <w:proofErr w:type="spellStart"/>
            <w:r>
              <w:rPr>
                <w:rFonts w:cs="Times New Roman"/>
                <w:color w:val="000000"/>
                <w:sz w:val="24"/>
                <w:szCs w:val="24"/>
                <w:lang w:eastAsia="ru-RU"/>
              </w:rPr>
              <w:t>самомотивації</w:t>
            </w:r>
            <w:proofErr w:type="spellEnd"/>
            <w:r>
              <w:rPr>
                <w:rFonts w:cs="Times New Roman"/>
                <w:color w:val="000000"/>
                <w:sz w:val="24"/>
                <w:szCs w:val="24"/>
                <w:lang w:eastAsia="ru-RU"/>
              </w:rPr>
              <w:t xml:space="preserve"> (самоуправління)</w:t>
            </w:r>
            <w:r w:rsidRPr="007A6CCE">
              <w:rPr>
                <w:rFonts w:cs="Times New Roman"/>
                <w:color w:val="000000"/>
                <w:sz w:val="24"/>
                <w:szCs w:val="24"/>
                <w:lang w:eastAsia="ru-RU"/>
              </w:rPr>
              <w:t>;</w:t>
            </w:r>
          </w:p>
          <w:p w:rsidR="00B240FD" w:rsidRPr="007A6CCE" w:rsidRDefault="00B240FD" w:rsidP="00B240FD">
            <w:pPr>
              <w:spacing w:line="240" w:lineRule="auto"/>
              <w:rPr>
                <w:rFonts w:cs="Times New Roman"/>
                <w:color w:val="000000"/>
                <w:sz w:val="24"/>
                <w:szCs w:val="24"/>
                <w:lang w:eastAsia="ru-RU"/>
              </w:rPr>
            </w:pPr>
            <w:r w:rsidRPr="007A6CCE">
              <w:rPr>
                <w:rFonts w:cs="Times New Roman"/>
                <w:color w:val="000000"/>
                <w:sz w:val="24"/>
                <w:szCs w:val="24"/>
                <w:lang w:eastAsia="ru-RU"/>
              </w:rPr>
              <w:t xml:space="preserve">- </w:t>
            </w:r>
            <w:r>
              <w:rPr>
                <w:rFonts w:cs="Times New Roman"/>
                <w:color w:val="000000"/>
                <w:sz w:val="24"/>
                <w:szCs w:val="24"/>
                <w:lang w:eastAsia="ru-RU"/>
              </w:rPr>
              <w:t>вміння самостійно приймати рішення і виконувати завдання у процесі професійної діяльності</w:t>
            </w:r>
          </w:p>
        </w:tc>
      </w:tr>
      <w:tr w:rsidR="00B240FD" w:rsidRPr="00ED5991" w:rsidTr="00F4115C">
        <w:trPr>
          <w:tblCellSpacing w:w="22" w:type="dxa"/>
        </w:trPr>
        <w:tc>
          <w:tcPr>
            <w:tcW w:w="157" w:type="pct"/>
          </w:tcPr>
          <w:p w:rsidR="00B240FD" w:rsidRPr="00ED5991" w:rsidRDefault="00B240FD" w:rsidP="00B240FD">
            <w:pPr>
              <w:spacing w:line="240" w:lineRule="auto"/>
              <w:rPr>
                <w:rFonts w:cs="Times New Roman"/>
                <w:color w:val="000000"/>
                <w:sz w:val="24"/>
                <w:szCs w:val="24"/>
                <w:lang w:eastAsia="ru-RU"/>
              </w:rPr>
            </w:pPr>
            <w:r w:rsidRPr="00ED5991">
              <w:rPr>
                <w:rFonts w:cs="Times New Roman"/>
                <w:color w:val="000000"/>
                <w:sz w:val="24"/>
                <w:szCs w:val="24"/>
                <w:lang w:eastAsia="ru-RU"/>
              </w:rPr>
              <w:t>3.</w:t>
            </w:r>
          </w:p>
        </w:tc>
        <w:tc>
          <w:tcPr>
            <w:tcW w:w="1672" w:type="pct"/>
            <w:tcBorders>
              <w:top w:val="single" w:sz="4" w:space="0" w:color="auto"/>
              <w:left w:val="single" w:sz="4" w:space="0" w:color="auto"/>
              <w:bottom w:val="single" w:sz="4" w:space="0" w:color="auto"/>
              <w:right w:val="single" w:sz="4" w:space="0" w:color="auto"/>
            </w:tcBorders>
            <w:shd w:val="clear" w:color="auto" w:fill="FFFFFF" w:themeFill="background1"/>
          </w:tcPr>
          <w:p w:rsidR="00B240FD" w:rsidRPr="00ED5991" w:rsidRDefault="00B240FD" w:rsidP="00B240FD">
            <w:pPr>
              <w:spacing w:line="240" w:lineRule="auto"/>
              <w:rPr>
                <w:rFonts w:cs="Times New Roman"/>
                <w:color w:val="000000"/>
                <w:sz w:val="24"/>
                <w:szCs w:val="24"/>
                <w:lang w:eastAsia="ru-RU"/>
              </w:rPr>
            </w:pPr>
            <w:proofErr w:type="spellStart"/>
            <w:r>
              <w:rPr>
                <w:rFonts w:cs="Times New Roman"/>
                <w:color w:val="000000"/>
                <w:sz w:val="24"/>
                <w:szCs w:val="24"/>
                <w:lang w:eastAsia="ru-RU"/>
              </w:rPr>
              <w:t>Багатозадачність</w:t>
            </w:r>
            <w:proofErr w:type="spellEnd"/>
          </w:p>
        </w:tc>
        <w:tc>
          <w:tcPr>
            <w:tcW w:w="3085" w:type="pct"/>
            <w:tcBorders>
              <w:top w:val="single" w:sz="4" w:space="0" w:color="auto"/>
              <w:left w:val="single" w:sz="4" w:space="0" w:color="auto"/>
              <w:bottom w:val="single" w:sz="4" w:space="0" w:color="auto"/>
              <w:right w:val="single" w:sz="4" w:space="0" w:color="auto"/>
            </w:tcBorders>
          </w:tcPr>
          <w:p w:rsidR="00B240FD" w:rsidRPr="007A6CCE"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 здатність концентрувати (не втрачати) увагу на виконанні завдань</w:t>
            </w:r>
            <w:r w:rsidRPr="007A6CCE">
              <w:rPr>
                <w:rFonts w:cs="Times New Roman"/>
                <w:color w:val="000000"/>
                <w:sz w:val="24"/>
                <w:szCs w:val="24"/>
                <w:lang w:eastAsia="ru-RU"/>
              </w:rPr>
              <w:t>;</w:t>
            </w:r>
          </w:p>
          <w:p w:rsidR="00B240FD" w:rsidRPr="007A6CCE"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 уміння розкладати завдання на процеси, спрощувати їх</w:t>
            </w:r>
            <w:r w:rsidRPr="007A6CCE">
              <w:rPr>
                <w:rFonts w:cs="Times New Roman"/>
                <w:color w:val="000000"/>
                <w:sz w:val="24"/>
                <w:szCs w:val="24"/>
                <w:lang w:eastAsia="ru-RU"/>
              </w:rPr>
              <w:t>;</w:t>
            </w:r>
          </w:p>
          <w:p w:rsidR="00B240FD" w:rsidRPr="007A6CCE"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 здатність швидко змінювати напрям роботи (діяльності)</w:t>
            </w:r>
            <w:r w:rsidRPr="007A6CCE">
              <w:rPr>
                <w:rFonts w:cs="Times New Roman"/>
                <w:color w:val="000000"/>
                <w:sz w:val="24"/>
                <w:szCs w:val="24"/>
                <w:lang w:eastAsia="ru-RU"/>
              </w:rPr>
              <w:t>;</w:t>
            </w:r>
          </w:p>
          <w:p w:rsidR="00B240FD" w:rsidRPr="007A6CCE"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 уміння управляти результатом і бачити прогрес</w:t>
            </w:r>
          </w:p>
        </w:tc>
      </w:tr>
      <w:tr w:rsidR="00B240FD" w:rsidRPr="00ED5991" w:rsidTr="00F4115C">
        <w:trPr>
          <w:tblCellSpacing w:w="22" w:type="dxa"/>
        </w:trPr>
        <w:tc>
          <w:tcPr>
            <w:tcW w:w="157" w:type="pct"/>
          </w:tcPr>
          <w:p w:rsidR="00B240FD" w:rsidRPr="00ED5991"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4.</w:t>
            </w:r>
          </w:p>
        </w:tc>
        <w:tc>
          <w:tcPr>
            <w:tcW w:w="1672" w:type="pct"/>
            <w:tcBorders>
              <w:top w:val="single" w:sz="4" w:space="0" w:color="auto"/>
              <w:left w:val="single" w:sz="4" w:space="0" w:color="auto"/>
              <w:bottom w:val="single" w:sz="4" w:space="0" w:color="auto"/>
              <w:right w:val="single" w:sz="4" w:space="0" w:color="auto"/>
            </w:tcBorders>
            <w:shd w:val="clear" w:color="auto" w:fill="FFFFFF" w:themeFill="background1"/>
          </w:tcPr>
          <w:p w:rsidR="00B240FD"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Досягнення результатів</w:t>
            </w:r>
          </w:p>
        </w:tc>
        <w:tc>
          <w:tcPr>
            <w:tcW w:w="3085" w:type="pct"/>
            <w:tcBorders>
              <w:top w:val="single" w:sz="4" w:space="0" w:color="auto"/>
              <w:left w:val="single" w:sz="4" w:space="0" w:color="auto"/>
              <w:bottom w:val="single" w:sz="4" w:space="0" w:color="auto"/>
              <w:right w:val="single" w:sz="4" w:space="0" w:color="auto"/>
            </w:tcBorders>
          </w:tcPr>
          <w:p w:rsidR="00B240FD"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 здатність до чіткого бачення результату діяльності;</w:t>
            </w:r>
          </w:p>
          <w:p w:rsidR="00B240FD"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 вміння фокусувати зусилля для досягнення результату діяльності;</w:t>
            </w:r>
          </w:p>
          <w:p w:rsidR="00B240FD"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 вміння запобігати та ефективно долати перешкоди</w:t>
            </w:r>
          </w:p>
        </w:tc>
      </w:tr>
      <w:tr w:rsidR="00B240FD" w:rsidRPr="00ED5991" w:rsidTr="00C52B9F">
        <w:trPr>
          <w:trHeight w:val="455"/>
          <w:tblCellSpacing w:w="22" w:type="dxa"/>
        </w:trPr>
        <w:tc>
          <w:tcPr>
            <w:tcW w:w="4957" w:type="pct"/>
            <w:gridSpan w:val="3"/>
          </w:tcPr>
          <w:p w:rsidR="00B240FD" w:rsidRPr="00ED5991" w:rsidRDefault="00B240FD" w:rsidP="00B240FD">
            <w:pPr>
              <w:spacing w:line="240" w:lineRule="auto"/>
              <w:jc w:val="center"/>
              <w:rPr>
                <w:rFonts w:cs="Times New Roman"/>
                <w:b/>
                <w:color w:val="000000"/>
                <w:szCs w:val="28"/>
                <w:lang w:eastAsia="ru-RU"/>
              </w:rPr>
            </w:pPr>
            <w:r w:rsidRPr="00ED5991">
              <w:rPr>
                <w:rFonts w:cs="Times New Roman"/>
                <w:b/>
                <w:color w:val="000000"/>
                <w:szCs w:val="28"/>
                <w:lang w:eastAsia="ru-RU"/>
              </w:rPr>
              <w:t>Професійні знання</w:t>
            </w:r>
          </w:p>
        </w:tc>
      </w:tr>
      <w:tr w:rsidR="00B240FD" w:rsidRPr="00ED5991" w:rsidTr="00F4115C">
        <w:trPr>
          <w:tblCellSpacing w:w="22" w:type="dxa"/>
        </w:trPr>
        <w:tc>
          <w:tcPr>
            <w:tcW w:w="1850" w:type="pct"/>
            <w:gridSpan w:val="2"/>
          </w:tcPr>
          <w:p w:rsidR="00B240FD" w:rsidRPr="00ED5991" w:rsidRDefault="00B240FD" w:rsidP="00B240FD">
            <w:pPr>
              <w:spacing w:line="240" w:lineRule="auto"/>
              <w:jc w:val="center"/>
              <w:rPr>
                <w:rFonts w:cs="Times New Roman"/>
                <w:color w:val="000000"/>
                <w:sz w:val="24"/>
                <w:szCs w:val="24"/>
                <w:lang w:eastAsia="ru-RU"/>
              </w:rPr>
            </w:pPr>
            <w:r w:rsidRPr="00ED5991">
              <w:rPr>
                <w:rFonts w:cs="Times New Roman"/>
                <w:color w:val="000000"/>
                <w:sz w:val="24"/>
                <w:szCs w:val="24"/>
                <w:lang w:eastAsia="ru-RU"/>
              </w:rPr>
              <w:t>Вимога</w:t>
            </w:r>
          </w:p>
        </w:tc>
        <w:tc>
          <w:tcPr>
            <w:tcW w:w="3085" w:type="pct"/>
          </w:tcPr>
          <w:p w:rsidR="00B240FD" w:rsidRPr="00ED5991" w:rsidRDefault="00B240FD" w:rsidP="00B240FD">
            <w:pPr>
              <w:spacing w:line="240" w:lineRule="auto"/>
              <w:jc w:val="center"/>
              <w:rPr>
                <w:rFonts w:cs="Times New Roman"/>
                <w:color w:val="000000"/>
                <w:sz w:val="24"/>
                <w:szCs w:val="24"/>
                <w:lang w:eastAsia="ru-RU"/>
              </w:rPr>
            </w:pPr>
            <w:r w:rsidRPr="00ED5991">
              <w:rPr>
                <w:rFonts w:cs="Times New Roman"/>
                <w:color w:val="000000"/>
                <w:sz w:val="24"/>
                <w:szCs w:val="24"/>
                <w:lang w:eastAsia="ru-RU"/>
              </w:rPr>
              <w:t>Компоненти вимоги</w:t>
            </w:r>
          </w:p>
        </w:tc>
      </w:tr>
      <w:tr w:rsidR="00B240FD" w:rsidRPr="00ED5991" w:rsidTr="00F4115C">
        <w:trPr>
          <w:tblCellSpacing w:w="22" w:type="dxa"/>
        </w:trPr>
        <w:tc>
          <w:tcPr>
            <w:tcW w:w="157" w:type="pct"/>
          </w:tcPr>
          <w:p w:rsidR="00B240FD" w:rsidRPr="00ED5991" w:rsidRDefault="00B240FD" w:rsidP="00B240FD">
            <w:pPr>
              <w:spacing w:line="240" w:lineRule="auto"/>
              <w:rPr>
                <w:rFonts w:cs="Times New Roman"/>
                <w:sz w:val="24"/>
                <w:szCs w:val="24"/>
                <w:lang w:eastAsia="ru-RU"/>
              </w:rPr>
            </w:pPr>
            <w:r w:rsidRPr="00ED5991">
              <w:rPr>
                <w:rFonts w:cs="Times New Roman"/>
                <w:sz w:val="24"/>
                <w:szCs w:val="24"/>
                <w:lang w:eastAsia="ru-RU"/>
              </w:rPr>
              <w:t>1.</w:t>
            </w:r>
          </w:p>
        </w:tc>
        <w:tc>
          <w:tcPr>
            <w:tcW w:w="1672" w:type="pct"/>
          </w:tcPr>
          <w:p w:rsidR="00B240FD" w:rsidRPr="00ED5991" w:rsidRDefault="00B240FD" w:rsidP="00B240FD">
            <w:pPr>
              <w:spacing w:line="240" w:lineRule="auto"/>
              <w:rPr>
                <w:rFonts w:cs="Times New Roman"/>
                <w:color w:val="000000"/>
                <w:sz w:val="24"/>
                <w:szCs w:val="24"/>
                <w:lang w:eastAsia="ru-RU"/>
              </w:rPr>
            </w:pPr>
            <w:r w:rsidRPr="00ED5991">
              <w:rPr>
                <w:rFonts w:cs="Times New Roman"/>
                <w:color w:val="000000"/>
                <w:sz w:val="24"/>
                <w:szCs w:val="24"/>
                <w:lang w:eastAsia="ru-RU"/>
              </w:rPr>
              <w:t>Знання законодавства</w:t>
            </w:r>
          </w:p>
        </w:tc>
        <w:tc>
          <w:tcPr>
            <w:tcW w:w="3085" w:type="pct"/>
          </w:tcPr>
          <w:p w:rsidR="00B240FD" w:rsidRPr="00E42A3F" w:rsidRDefault="00B240FD" w:rsidP="00B240FD">
            <w:pPr>
              <w:spacing w:line="240" w:lineRule="auto"/>
              <w:rPr>
                <w:rFonts w:cs="Times New Roman"/>
                <w:color w:val="000000"/>
                <w:sz w:val="24"/>
                <w:szCs w:val="24"/>
                <w:lang w:eastAsia="ru-RU"/>
              </w:rPr>
            </w:pPr>
            <w:r>
              <w:rPr>
                <w:rFonts w:cs="Times New Roman"/>
                <w:color w:val="000000"/>
                <w:sz w:val="24"/>
                <w:szCs w:val="24"/>
                <w:lang w:eastAsia="ru-RU"/>
              </w:rPr>
              <w:t>Знання:</w:t>
            </w:r>
          </w:p>
          <w:p w:rsidR="00B240FD" w:rsidRPr="00ED5991" w:rsidRDefault="00B240FD" w:rsidP="00B240FD">
            <w:pPr>
              <w:spacing w:line="240" w:lineRule="auto"/>
              <w:rPr>
                <w:rFonts w:cs="Times New Roman"/>
                <w:color w:val="000000"/>
                <w:sz w:val="24"/>
                <w:szCs w:val="24"/>
                <w:lang w:eastAsia="ru-RU"/>
              </w:rPr>
            </w:pPr>
            <w:r>
              <w:rPr>
                <w:sz w:val="24"/>
                <w:szCs w:val="24"/>
                <w:lang w:eastAsia="ru-RU"/>
              </w:rPr>
              <w:t>- </w:t>
            </w:r>
            <w:hyperlink r:id="rId6" w:tgtFrame="_top" w:history="1">
              <w:r w:rsidRPr="00ED5991">
                <w:rPr>
                  <w:rFonts w:cs="Times New Roman"/>
                  <w:color w:val="000000"/>
                  <w:sz w:val="24"/>
                  <w:szCs w:val="24"/>
                  <w:lang w:eastAsia="ru-RU"/>
                </w:rPr>
                <w:t>Конституці</w:t>
              </w:r>
              <w:r>
                <w:rPr>
                  <w:rFonts w:cs="Times New Roman"/>
                  <w:color w:val="000000"/>
                  <w:sz w:val="24"/>
                  <w:szCs w:val="24"/>
                  <w:lang w:eastAsia="ru-RU"/>
                </w:rPr>
                <w:t>ї</w:t>
              </w:r>
              <w:r w:rsidRPr="00ED5991">
                <w:rPr>
                  <w:rFonts w:cs="Times New Roman"/>
                  <w:color w:val="000000"/>
                  <w:sz w:val="24"/>
                  <w:szCs w:val="24"/>
                  <w:lang w:eastAsia="ru-RU"/>
                </w:rPr>
                <w:t xml:space="preserve"> України</w:t>
              </w:r>
            </w:hyperlink>
            <w:r w:rsidRPr="00ED5991">
              <w:rPr>
                <w:rFonts w:cs="Times New Roman"/>
                <w:color w:val="000000"/>
                <w:sz w:val="24"/>
                <w:szCs w:val="24"/>
                <w:lang w:eastAsia="ru-RU"/>
              </w:rPr>
              <w:t>;</w:t>
            </w:r>
          </w:p>
          <w:p w:rsidR="00B240FD" w:rsidRPr="00ED5991" w:rsidRDefault="00B240FD" w:rsidP="00B240FD">
            <w:pPr>
              <w:spacing w:line="240" w:lineRule="auto"/>
              <w:rPr>
                <w:rFonts w:cs="Times New Roman"/>
                <w:color w:val="000000"/>
                <w:sz w:val="24"/>
                <w:szCs w:val="24"/>
                <w:lang w:eastAsia="ru-RU"/>
              </w:rPr>
            </w:pPr>
            <w:r>
              <w:rPr>
                <w:sz w:val="24"/>
                <w:szCs w:val="24"/>
                <w:lang w:eastAsia="ru-RU"/>
              </w:rPr>
              <w:t>- </w:t>
            </w:r>
            <w:hyperlink r:id="rId7" w:tgtFrame="_top" w:history="1">
              <w:r w:rsidRPr="00ED5991">
                <w:rPr>
                  <w:rFonts w:cs="Times New Roman"/>
                  <w:color w:val="000000"/>
                  <w:sz w:val="24"/>
                  <w:szCs w:val="24"/>
                  <w:lang w:eastAsia="ru-RU"/>
                </w:rPr>
                <w:t>Закон</w:t>
              </w:r>
              <w:r>
                <w:rPr>
                  <w:rFonts w:cs="Times New Roman"/>
                  <w:color w:val="000000"/>
                  <w:sz w:val="24"/>
                  <w:szCs w:val="24"/>
                  <w:lang w:eastAsia="ru-RU"/>
                </w:rPr>
                <w:t>у</w:t>
              </w:r>
              <w:r w:rsidRPr="00ED5991">
                <w:rPr>
                  <w:rFonts w:cs="Times New Roman"/>
                  <w:color w:val="000000"/>
                  <w:sz w:val="24"/>
                  <w:szCs w:val="24"/>
                  <w:lang w:eastAsia="ru-RU"/>
                </w:rPr>
                <w:t xml:space="preserve"> України “Про державну службу</w:t>
              </w:r>
            </w:hyperlink>
            <w:r w:rsidRPr="00ED5991">
              <w:rPr>
                <w:rFonts w:cs="Times New Roman"/>
                <w:color w:val="000000"/>
                <w:sz w:val="24"/>
                <w:szCs w:val="24"/>
                <w:lang w:eastAsia="ru-RU"/>
              </w:rPr>
              <w:t>”;</w:t>
            </w:r>
          </w:p>
          <w:p w:rsidR="00B240FD" w:rsidRPr="00ED3784" w:rsidRDefault="00B240FD" w:rsidP="00B240FD">
            <w:pPr>
              <w:spacing w:line="240" w:lineRule="auto"/>
              <w:jc w:val="both"/>
              <w:rPr>
                <w:lang w:val="ru-RU"/>
              </w:rPr>
            </w:pPr>
            <w:r>
              <w:rPr>
                <w:sz w:val="24"/>
                <w:szCs w:val="24"/>
                <w:lang w:eastAsia="ru-RU"/>
              </w:rPr>
              <w:t>-</w:t>
            </w:r>
            <w:r>
              <w:t> </w:t>
            </w:r>
            <w:hyperlink r:id="rId8" w:tgtFrame="_top" w:history="1">
              <w:r w:rsidRPr="00ED3784">
                <w:rPr>
                  <w:rFonts w:cs="Times New Roman"/>
                  <w:color w:val="000000"/>
                  <w:sz w:val="24"/>
                  <w:szCs w:val="24"/>
                  <w:lang w:eastAsia="ru-RU"/>
                </w:rPr>
                <w:t>Закону України “Про запобігання корупції</w:t>
              </w:r>
            </w:hyperlink>
            <w:r w:rsidRPr="00ED3784">
              <w:rPr>
                <w:rFonts w:cs="Times New Roman"/>
                <w:color w:val="000000"/>
                <w:sz w:val="24"/>
                <w:szCs w:val="24"/>
                <w:lang w:eastAsia="ru-RU"/>
              </w:rPr>
              <w:t>”</w:t>
            </w:r>
            <w:r w:rsidRPr="00ED3784">
              <w:rPr>
                <w:sz w:val="24"/>
                <w:szCs w:val="24"/>
              </w:rPr>
              <w:t xml:space="preserve"> та іншого законодавства</w:t>
            </w:r>
          </w:p>
        </w:tc>
      </w:tr>
      <w:tr w:rsidR="00F4115C" w:rsidRPr="00ED5991" w:rsidTr="00F4115C">
        <w:trPr>
          <w:tblCellSpacing w:w="22" w:type="dxa"/>
        </w:trPr>
        <w:tc>
          <w:tcPr>
            <w:tcW w:w="157" w:type="pct"/>
          </w:tcPr>
          <w:p w:rsidR="00F4115C" w:rsidRPr="00ED5991" w:rsidRDefault="00F4115C" w:rsidP="00F4115C">
            <w:pPr>
              <w:spacing w:line="240" w:lineRule="auto"/>
              <w:rPr>
                <w:rFonts w:cs="Times New Roman"/>
                <w:sz w:val="24"/>
                <w:szCs w:val="24"/>
                <w:lang w:eastAsia="ru-RU"/>
              </w:rPr>
            </w:pPr>
            <w:r w:rsidRPr="00ED5991">
              <w:rPr>
                <w:rFonts w:cs="Times New Roman"/>
                <w:sz w:val="24"/>
                <w:szCs w:val="24"/>
                <w:lang w:eastAsia="ru-RU"/>
              </w:rPr>
              <w:t>2.</w:t>
            </w:r>
          </w:p>
        </w:tc>
        <w:tc>
          <w:tcPr>
            <w:tcW w:w="1672" w:type="pct"/>
            <w:shd w:val="clear" w:color="auto" w:fill="auto"/>
          </w:tcPr>
          <w:p w:rsidR="00F4115C" w:rsidRPr="00ED5991" w:rsidRDefault="00F4115C" w:rsidP="00F4115C">
            <w:pPr>
              <w:spacing w:line="240" w:lineRule="auto"/>
              <w:jc w:val="both"/>
              <w:rPr>
                <w:rFonts w:cs="Times New Roman"/>
                <w:color w:val="000000"/>
                <w:sz w:val="24"/>
                <w:szCs w:val="24"/>
                <w:lang w:eastAsia="ru-RU"/>
              </w:rPr>
            </w:pPr>
            <w:r w:rsidRPr="00776ABE">
              <w:rPr>
                <w:rFonts w:cs="Times New Roman"/>
                <w:color w:val="000000"/>
                <w:sz w:val="24"/>
                <w:szCs w:val="24"/>
                <w:lang w:eastAsia="ru-RU"/>
              </w:rPr>
              <w:t>Знання законодавства у сфері</w:t>
            </w:r>
          </w:p>
        </w:tc>
        <w:tc>
          <w:tcPr>
            <w:tcW w:w="3085" w:type="pct"/>
            <w:shd w:val="clear" w:color="auto" w:fill="auto"/>
          </w:tcPr>
          <w:p w:rsidR="00F4115C" w:rsidRPr="00FC5949" w:rsidRDefault="00F4115C" w:rsidP="00F4115C">
            <w:pPr>
              <w:spacing w:line="240" w:lineRule="auto"/>
              <w:jc w:val="both"/>
              <w:rPr>
                <w:sz w:val="24"/>
                <w:szCs w:val="24"/>
                <w:lang w:eastAsia="ru-RU"/>
              </w:rPr>
            </w:pPr>
            <w:r w:rsidRPr="00FC5949">
              <w:rPr>
                <w:sz w:val="24"/>
                <w:szCs w:val="24"/>
                <w:lang w:eastAsia="ru-RU"/>
              </w:rPr>
              <w:t>Знання:</w:t>
            </w:r>
          </w:p>
          <w:p w:rsidR="00F4115C" w:rsidRPr="008C23E3" w:rsidRDefault="00F4115C" w:rsidP="00F4115C">
            <w:pPr>
              <w:pStyle w:val="a4"/>
              <w:numPr>
                <w:ilvl w:val="0"/>
                <w:numId w:val="8"/>
              </w:numPr>
              <w:pBdr>
                <w:top w:val="nil"/>
                <w:left w:val="nil"/>
                <w:bottom w:val="nil"/>
                <w:right w:val="nil"/>
                <w:between w:val="nil"/>
              </w:pBdr>
              <w:tabs>
                <w:tab w:val="left" w:pos="993"/>
              </w:tabs>
              <w:spacing w:after="0"/>
              <w:ind w:left="170" w:hanging="170"/>
              <w:jc w:val="both"/>
              <w:rPr>
                <w:rFonts w:ascii="Times New Roman" w:hAnsi="Times New Roman"/>
                <w:color w:val="000000"/>
                <w:sz w:val="24"/>
                <w:szCs w:val="24"/>
              </w:rPr>
            </w:pPr>
            <w:r w:rsidRPr="008C23E3">
              <w:rPr>
                <w:rFonts w:ascii="Times New Roman" w:hAnsi="Times New Roman"/>
                <w:color w:val="000000"/>
                <w:sz w:val="24"/>
                <w:szCs w:val="24"/>
              </w:rPr>
              <w:t>Закон</w:t>
            </w:r>
            <w:r>
              <w:rPr>
                <w:rFonts w:ascii="Times New Roman" w:hAnsi="Times New Roman"/>
                <w:color w:val="000000"/>
                <w:sz w:val="24"/>
                <w:szCs w:val="24"/>
              </w:rPr>
              <w:t>у</w:t>
            </w:r>
            <w:r w:rsidRPr="008C23E3">
              <w:rPr>
                <w:rFonts w:ascii="Times New Roman" w:hAnsi="Times New Roman"/>
                <w:color w:val="000000"/>
                <w:sz w:val="24"/>
                <w:szCs w:val="24"/>
              </w:rPr>
              <w:t xml:space="preserve"> України “Про державні фінансові гарантії медичного обслуговування населення”;</w:t>
            </w:r>
          </w:p>
          <w:p w:rsidR="00F4115C" w:rsidRDefault="00F4115C" w:rsidP="00F4115C">
            <w:pPr>
              <w:numPr>
                <w:ilvl w:val="0"/>
                <w:numId w:val="8"/>
              </w:numPr>
              <w:tabs>
                <w:tab w:val="left" w:pos="993"/>
              </w:tabs>
              <w:spacing w:line="240" w:lineRule="auto"/>
              <w:ind w:left="170" w:hanging="170"/>
              <w:jc w:val="both"/>
              <w:rPr>
                <w:sz w:val="24"/>
                <w:szCs w:val="24"/>
              </w:rPr>
            </w:pPr>
            <w:r w:rsidRPr="008C23E3">
              <w:rPr>
                <w:sz w:val="24"/>
                <w:szCs w:val="24"/>
              </w:rPr>
              <w:t>Закон</w:t>
            </w:r>
            <w:r>
              <w:rPr>
                <w:sz w:val="24"/>
                <w:szCs w:val="24"/>
              </w:rPr>
              <w:t>у</w:t>
            </w:r>
            <w:r w:rsidRPr="008C23E3">
              <w:rPr>
                <w:sz w:val="24"/>
                <w:szCs w:val="24"/>
              </w:rPr>
              <w:t xml:space="preserve"> України “Про центральні органи виконавчої влади”;</w:t>
            </w:r>
          </w:p>
          <w:p w:rsidR="00F4115C" w:rsidRDefault="00F4115C" w:rsidP="00F4115C">
            <w:pPr>
              <w:numPr>
                <w:ilvl w:val="0"/>
                <w:numId w:val="8"/>
              </w:numPr>
              <w:tabs>
                <w:tab w:val="left" w:pos="993"/>
              </w:tabs>
              <w:spacing w:line="240" w:lineRule="auto"/>
              <w:ind w:left="170" w:hanging="170"/>
              <w:jc w:val="both"/>
              <w:rPr>
                <w:sz w:val="24"/>
                <w:szCs w:val="24"/>
              </w:rPr>
            </w:pPr>
            <w:r w:rsidRPr="008C23E3">
              <w:rPr>
                <w:sz w:val="24"/>
                <w:szCs w:val="24"/>
              </w:rPr>
              <w:t>Закон</w:t>
            </w:r>
            <w:r>
              <w:rPr>
                <w:sz w:val="24"/>
                <w:szCs w:val="24"/>
              </w:rPr>
              <w:t>у</w:t>
            </w:r>
            <w:r w:rsidRPr="008C23E3">
              <w:rPr>
                <w:sz w:val="24"/>
                <w:szCs w:val="24"/>
              </w:rPr>
              <w:t xml:space="preserve"> України “Про </w:t>
            </w:r>
            <w:r>
              <w:rPr>
                <w:sz w:val="24"/>
                <w:szCs w:val="24"/>
              </w:rPr>
              <w:t>статус народного депутата України</w:t>
            </w:r>
            <w:r w:rsidRPr="008C23E3">
              <w:rPr>
                <w:sz w:val="24"/>
                <w:szCs w:val="24"/>
              </w:rPr>
              <w:t>”;</w:t>
            </w:r>
          </w:p>
          <w:p w:rsidR="00F4115C" w:rsidRDefault="00F4115C" w:rsidP="00F4115C">
            <w:pPr>
              <w:numPr>
                <w:ilvl w:val="0"/>
                <w:numId w:val="8"/>
              </w:numPr>
              <w:tabs>
                <w:tab w:val="left" w:pos="993"/>
              </w:tabs>
              <w:spacing w:line="240" w:lineRule="auto"/>
              <w:ind w:left="170" w:hanging="170"/>
              <w:jc w:val="both"/>
              <w:rPr>
                <w:sz w:val="24"/>
                <w:szCs w:val="24"/>
              </w:rPr>
            </w:pPr>
            <w:r w:rsidRPr="008C23E3">
              <w:rPr>
                <w:sz w:val="24"/>
                <w:szCs w:val="24"/>
              </w:rPr>
              <w:t>Закон</w:t>
            </w:r>
            <w:r>
              <w:rPr>
                <w:sz w:val="24"/>
                <w:szCs w:val="24"/>
              </w:rPr>
              <w:t>у</w:t>
            </w:r>
            <w:r w:rsidRPr="008C23E3">
              <w:rPr>
                <w:sz w:val="24"/>
                <w:szCs w:val="24"/>
              </w:rPr>
              <w:t xml:space="preserve"> України “Про </w:t>
            </w:r>
            <w:r>
              <w:rPr>
                <w:sz w:val="24"/>
                <w:szCs w:val="24"/>
              </w:rPr>
              <w:t>звернення громадян</w:t>
            </w:r>
            <w:r w:rsidRPr="008C23E3">
              <w:rPr>
                <w:sz w:val="24"/>
                <w:szCs w:val="24"/>
              </w:rPr>
              <w:t>”;</w:t>
            </w:r>
          </w:p>
          <w:p w:rsidR="00F4115C" w:rsidRDefault="00F4115C" w:rsidP="00F4115C">
            <w:pPr>
              <w:numPr>
                <w:ilvl w:val="0"/>
                <w:numId w:val="8"/>
              </w:numPr>
              <w:tabs>
                <w:tab w:val="left" w:pos="993"/>
              </w:tabs>
              <w:spacing w:line="240" w:lineRule="auto"/>
              <w:ind w:left="170" w:hanging="170"/>
              <w:jc w:val="both"/>
              <w:rPr>
                <w:sz w:val="24"/>
                <w:szCs w:val="24"/>
              </w:rPr>
            </w:pPr>
            <w:r w:rsidRPr="008C23E3">
              <w:rPr>
                <w:sz w:val="24"/>
                <w:szCs w:val="24"/>
              </w:rPr>
              <w:t>Закон</w:t>
            </w:r>
            <w:r>
              <w:rPr>
                <w:sz w:val="24"/>
                <w:szCs w:val="24"/>
              </w:rPr>
              <w:t>у</w:t>
            </w:r>
            <w:r w:rsidRPr="008C23E3">
              <w:rPr>
                <w:sz w:val="24"/>
                <w:szCs w:val="24"/>
              </w:rPr>
              <w:t xml:space="preserve"> України “Про </w:t>
            </w:r>
            <w:r>
              <w:rPr>
                <w:sz w:val="24"/>
                <w:szCs w:val="24"/>
              </w:rPr>
              <w:t>доступ до публічної інформації</w:t>
            </w:r>
            <w:r w:rsidRPr="008C23E3">
              <w:rPr>
                <w:sz w:val="24"/>
                <w:szCs w:val="24"/>
              </w:rPr>
              <w:t>”;</w:t>
            </w:r>
          </w:p>
          <w:p w:rsidR="00F4115C" w:rsidRDefault="00F4115C" w:rsidP="00F4115C">
            <w:pPr>
              <w:numPr>
                <w:ilvl w:val="0"/>
                <w:numId w:val="8"/>
              </w:numPr>
              <w:tabs>
                <w:tab w:val="left" w:pos="993"/>
              </w:tabs>
              <w:spacing w:line="240" w:lineRule="auto"/>
              <w:ind w:left="170" w:hanging="170"/>
              <w:jc w:val="both"/>
              <w:rPr>
                <w:sz w:val="24"/>
                <w:szCs w:val="24"/>
              </w:rPr>
            </w:pPr>
            <w:r w:rsidRPr="008C23E3">
              <w:rPr>
                <w:sz w:val="24"/>
                <w:szCs w:val="24"/>
              </w:rPr>
              <w:t>Закон</w:t>
            </w:r>
            <w:r>
              <w:rPr>
                <w:sz w:val="24"/>
                <w:szCs w:val="24"/>
              </w:rPr>
              <w:t>у</w:t>
            </w:r>
            <w:r w:rsidRPr="008C23E3">
              <w:rPr>
                <w:sz w:val="24"/>
                <w:szCs w:val="24"/>
              </w:rPr>
              <w:t xml:space="preserve"> України “Про </w:t>
            </w:r>
            <w:r>
              <w:rPr>
                <w:sz w:val="24"/>
                <w:szCs w:val="24"/>
              </w:rPr>
              <w:t>інформацію</w:t>
            </w:r>
            <w:r w:rsidRPr="008C23E3">
              <w:rPr>
                <w:sz w:val="24"/>
                <w:szCs w:val="24"/>
              </w:rPr>
              <w:t>”;</w:t>
            </w:r>
          </w:p>
          <w:p w:rsidR="00F4115C" w:rsidRDefault="00F4115C" w:rsidP="00F4115C">
            <w:pPr>
              <w:numPr>
                <w:ilvl w:val="0"/>
                <w:numId w:val="8"/>
              </w:numPr>
              <w:tabs>
                <w:tab w:val="left" w:pos="993"/>
              </w:tabs>
              <w:spacing w:line="240" w:lineRule="auto"/>
              <w:ind w:left="170" w:hanging="170"/>
              <w:jc w:val="both"/>
              <w:rPr>
                <w:sz w:val="24"/>
                <w:szCs w:val="24"/>
              </w:rPr>
            </w:pPr>
            <w:r w:rsidRPr="008C23E3">
              <w:rPr>
                <w:sz w:val="24"/>
                <w:szCs w:val="24"/>
              </w:rPr>
              <w:t>Закон</w:t>
            </w:r>
            <w:r>
              <w:rPr>
                <w:sz w:val="24"/>
                <w:szCs w:val="24"/>
              </w:rPr>
              <w:t>у</w:t>
            </w:r>
            <w:r w:rsidRPr="008C23E3">
              <w:rPr>
                <w:sz w:val="24"/>
                <w:szCs w:val="24"/>
              </w:rPr>
              <w:t xml:space="preserve"> України “Про </w:t>
            </w:r>
            <w:r>
              <w:rPr>
                <w:sz w:val="24"/>
                <w:szCs w:val="24"/>
              </w:rPr>
              <w:t>захист персональних даних</w:t>
            </w:r>
            <w:r w:rsidRPr="008C23E3">
              <w:rPr>
                <w:sz w:val="24"/>
                <w:szCs w:val="24"/>
              </w:rPr>
              <w:t>”;</w:t>
            </w:r>
          </w:p>
          <w:p w:rsidR="00F4115C" w:rsidRDefault="00F4115C" w:rsidP="00F4115C">
            <w:pPr>
              <w:numPr>
                <w:ilvl w:val="0"/>
                <w:numId w:val="8"/>
              </w:numPr>
              <w:pBdr>
                <w:top w:val="nil"/>
                <w:left w:val="nil"/>
                <w:bottom w:val="nil"/>
                <w:right w:val="nil"/>
                <w:between w:val="nil"/>
              </w:pBdr>
              <w:tabs>
                <w:tab w:val="left" w:pos="993"/>
              </w:tabs>
              <w:spacing w:line="240" w:lineRule="auto"/>
              <w:ind w:left="170" w:hanging="170"/>
              <w:jc w:val="both"/>
              <w:rPr>
                <w:color w:val="000000"/>
                <w:sz w:val="24"/>
                <w:szCs w:val="24"/>
              </w:rPr>
            </w:pPr>
            <w:r w:rsidRPr="008C23E3">
              <w:rPr>
                <w:color w:val="000000"/>
                <w:sz w:val="24"/>
                <w:szCs w:val="24"/>
              </w:rPr>
              <w:t>Закон</w:t>
            </w:r>
            <w:r>
              <w:rPr>
                <w:color w:val="000000"/>
                <w:sz w:val="24"/>
                <w:szCs w:val="24"/>
              </w:rPr>
              <w:t>у</w:t>
            </w:r>
            <w:r w:rsidRPr="008C23E3">
              <w:rPr>
                <w:color w:val="000000"/>
                <w:sz w:val="24"/>
                <w:szCs w:val="24"/>
              </w:rPr>
              <w:t xml:space="preserve"> України “Про електронні документи та електронний документообіг”;</w:t>
            </w:r>
          </w:p>
          <w:p w:rsidR="00F4115C" w:rsidRPr="009D0541" w:rsidRDefault="00F4115C" w:rsidP="00F4115C">
            <w:pPr>
              <w:numPr>
                <w:ilvl w:val="0"/>
                <w:numId w:val="8"/>
              </w:numPr>
              <w:tabs>
                <w:tab w:val="left" w:pos="993"/>
              </w:tabs>
              <w:spacing w:line="240" w:lineRule="auto"/>
              <w:ind w:left="170" w:hanging="170"/>
              <w:jc w:val="both"/>
              <w:rPr>
                <w:rFonts w:cs="Times New Roman"/>
                <w:sz w:val="24"/>
                <w:szCs w:val="24"/>
              </w:rPr>
            </w:pPr>
            <w:r w:rsidRPr="009D0541">
              <w:rPr>
                <w:rFonts w:cs="Times New Roman"/>
                <w:color w:val="000000"/>
                <w:sz w:val="24"/>
                <w:szCs w:val="24"/>
              </w:rPr>
              <w:t>Закону</w:t>
            </w:r>
            <w:r w:rsidRPr="009D0541">
              <w:rPr>
                <w:rFonts w:cs="Times New Roman"/>
                <w:sz w:val="24"/>
                <w:szCs w:val="24"/>
              </w:rPr>
              <w:t xml:space="preserve"> України “Про електронні довірчі послуги”;</w:t>
            </w:r>
          </w:p>
          <w:p w:rsidR="00F4115C" w:rsidRDefault="00F4115C" w:rsidP="00F4115C">
            <w:pPr>
              <w:numPr>
                <w:ilvl w:val="0"/>
                <w:numId w:val="8"/>
              </w:numPr>
              <w:tabs>
                <w:tab w:val="left" w:pos="993"/>
              </w:tabs>
              <w:spacing w:line="240" w:lineRule="auto"/>
              <w:ind w:left="170" w:hanging="170"/>
              <w:jc w:val="both"/>
              <w:rPr>
                <w:sz w:val="24"/>
                <w:szCs w:val="24"/>
              </w:rPr>
            </w:pPr>
            <w:r w:rsidRPr="008C23E3">
              <w:rPr>
                <w:sz w:val="24"/>
                <w:szCs w:val="24"/>
              </w:rPr>
              <w:t>Закон</w:t>
            </w:r>
            <w:r>
              <w:rPr>
                <w:sz w:val="24"/>
                <w:szCs w:val="24"/>
              </w:rPr>
              <w:t>у</w:t>
            </w:r>
            <w:r w:rsidRPr="008C23E3">
              <w:rPr>
                <w:sz w:val="24"/>
                <w:szCs w:val="24"/>
              </w:rPr>
              <w:t xml:space="preserve"> України “Про </w:t>
            </w:r>
            <w:r>
              <w:rPr>
                <w:sz w:val="24"/>
                <w:szCs w:val="24"/>
              </w:rPr>
              <w:t>Регламент Верховної Ради України</w:t>
            </w:r>
            <w:r w:rsidRPr="008C23E3">
              <w:rPr>
                <w:sz w:val="24"/>
                <w:szCs w:val="24"/>
              </w:rPr>
              <w:t>”;</w:t>
            </w:r>
          </w:p>
          <w:p w:rsidR="00F4115C" w:rsidRDefault="00F4115C" w:rsidP="00F4115C">
            <w:pPr>
              <w:pStyle w:val="a4"/>
              <w:numPr>
                <w:ilvl w:val="0"/>
                <w:numId w:val="8"/>
              </w:numPr>
              <w:pBdr>
                <w:top w:val="nil"/>
                <w:left w:val="nil"/>
                <w:bottom w:val="nil"/>
                <w:right w:val="nil"/>
                <w:between w:val="nil"/>
              </w:pBdr>
              <w:tabs>
                <w:tab w:val="left" w:pos="993"/>
              </w:tabs>
              <w:spacing w:after="0"/>
              <w:ind w:left="170" w:hanging="170"/>
              <w:jc w:val="both"/>
              <w:rPr>
                <w:rFonts w:ascii="Times New Roman" w:hAnsi="Times New Roman"/>
                <w:color w:val="000000"/>
                <w:sz w:val="24"/>
                <w:szCs w:val="24"/>
              </w:rPr>
            </w:pPr>
            <w:r w:rsidRPr="008C23E3">
              <w:rPr>
                <w:rFonts w:ascii="Times New Roman" w:hAnsi="Times New Roman"/>
                <w:color w:val="000000"/>
                <w:sz w:val="24"/>
                <w:szCs w:val="24"/>
              </w:rPr>
              <w:t>Положення про Національну службу здоров’я України, затверджен</w:t>
            </w:r>
            <w:r>
              <w:rPr>
                <w:rFonts w:ascii="Times New Roman" w:hAnsi="Times New Roman"/>
                <w:color w:val="000000"/>
                <w:sz w:val="24"/>
                <w:szCs w:val="24"/>
              </w:rPr>
              <w:t>ого</w:t>
            </w:r>
            <w:r w:rsidRPr="008C23E3">
              <w:rPr>
                <w:rFonts w:ascii="Times New Roman" w:hAnsi="Times New Roman"/>
                <w:color w:val="000000"/>
                <w:sz w:val="24"/>
                <w:szCs w:val="24"/>
              </w:rPr>
              <w:t xml:space="preserve"> постановою Кабінету Міністрів України від 27.12.2017 № 1101;</w:t>
            </w:r>
          </w:p>
          <w:p w:rsidR="00F4115C" w:rsidRPr="00637F9B" w:rsidRDefault="00F4115C" w:rsidP="00F4115C">
            <w:pPr>
              <w:pStyle w:val="a4"/>
              <w:numPr>
                <w:ilvl w:val="0"/>
                <w:numId w:val="8"/>
              </w:numPr>
              <w:pBdr>
                <w:top w:val="nil"/>
                <w:left w:val="nil"/>
                <w:bottom w:val="nil"/>
                <w:right w:val="nil"/>
                <w:between w:val="nil"/>
              </w:pBdr>
              <w:tabs>
                <w:tab w:val="left" w:pos="993"/>
              </w:tabs>
              <w:spacing w:after="0"/>
              <w:ind w:left="170" w:hanging="170"/>
              <w:jc w:val="both"/>
              <w:rPr>
                <w:rFonts w:ascii="Times New Roman" w:hAnsi="Times New Roman"/>
                <w:color w:val="000000"/>
                <w:sz w:val="24"/>
                <w:szCs w:val="24"/>
              </w:rPr>
            </w:pPr>
            <w:r w:rsidRPr="00637F9B">
              <w:rPr>
                <w:rFonts w:ascii="Times New Roman" w:hAnsi="Times New Roman"/>
                <w:color w:val="000000"/>
                <w:sz w:val="24"/>
                <w:szCs w:val="24"/>
              </w:rPr>
              <w:lastRenderedPageBreak/>
              <w:t>Постанови Кабінету Міністрів України від 18.07.2007 № 950 “Про затвердження Регламенту Кабінету Міністрів України”;</w:t>
            </w:r>
          </w:p>
          <w:p w:rsidR="00F4115C" w:rsidRPr="00637F9B" w:rsidRDefault="00F4115C" w:rsidP="00F4115C">
            <w:pPr>
              <w:pStyle w:val="a4"/>
              <w:numPr>
                <w:ilvl w:val="0"/>
                <w:numId w:val="8"/>
              </w:numPr>
              <w:pBdr>
                <w:top w:val="nil"/>
                <w:left w:val="nil"/>
                <w:bottom w:val="nil"/>
                <w:right w:val="nil"/>
                <w:between w:val="nil"/>
              </w:pBdr>
              <w:tabs>
                <w:tab w:val="left" w:pos="993"/>
              </w:tabs>
              <w:spacing w:after="0"/>
              <w:ind w:left="170" w:hanging="170"/>
              <w:jc w:val="both"/>
              <w:rPr>
                <w:rFonts w:ascii="Times New Roman" w:hAnsi="Times New Roman"/>
                <w:color w:val="000000"/>
                <w:sz w:val="24"/>
                <w:szCs w:val="24"/>
              </w:rPr>
            </w:pPr>
            <w:r w:rsidRPr="00637F9B">
              <w:rPr>
                <w:rFonts w:ascii="Times New Roman" w:hAnsi="Times New Roman"/>
                <w:color w:val="000000"/>
                <w:sz w:val="24"/>
                <w:szCs w:val="24"/>
              </w:rPr>
              <w:t>Постанови Кабінету Міністрів України від 17.01.2018 № 55 “Деякі питання документування управлінської діяльності”</w:t>
            </w:r>
          </w:p>
        </w:tc>
      </w:tr>
      <w:tr w:rsidR="00F4115C" w:rsidRPr="00ED5991" w:rsidTr="00F4115C">
        <w:trPr>
          <w:tblCellSpacing w:w="22" w:type="dxa"/>
        </w:trPr>
        <w:tc>
          <w:tcPr>
            <w:tcW w:w="157" w:type="pct"/>
          </w:tcPr>
          <w:p w:rsidR="00F4115C" w:rsidRPr="00ED5991" w:rsidRDefault="00F4115C" w:rsidP="00F4115C">
            <w:pPr>
              <w:spacing w:line="240" w:lineRule="auto"/>
              <w:rPr>
                <w:rFonts w:cs="Times New Roman"/>
                <w:sz w:val="24"/>
                <w:szCs w:val="24"/>
                <w:lang w:eastAsia="ru-RU"/>
              </w:rPr>
            </w:pPr>
            <w:r>
              <w:rPr>
                <w:rFonts w:cs="Times New Roman"/>
                <w:sz w:val="24"/>
                <w:szCs w:val="24"/>
                <w:lang w:eastAsia="ru-RU"/>
              </w:rPr>
              <w:lastRenderedPageBreak/>
              <w:t>3.</w:t>
            </w:r>
          </w:p>
        </w:tc>
        <w:tc>
          <w:tcPr>
            <w:tcW w:w="1672" w:type="pct"/>
            <w:shd w:val="clear" w:color="auto" w:fill="auto"/>
          </w:tcPr>
          <w:p w:rsidR="00F4115C" w:rsidRPr="00776ABE" w:rsidRDefault="00F4115C" w:rsidP="00F4115C">
            <w:pPr>
              <w:tabs>
                <w:tab w:val="left" w:pos="1418"/>
              </w:tabs>
              <w:rPr>
                <w:rFonts w:cs="Times New Roman"/>
                <w:color w:val="000000"/>
                <w:sz w:val="24"/>
                <w:szCs w:val="24"/>
                <w:lang w:eastAsia="ru-RU"/>
              </w:rPr>
            </w:pPr>
            <w:r>
              <w:rPr>
                <w:rFonts w:cs="Times New Roman"/>
                <w:color w:val="000000"/>
                <w:sz w:val="24"/>
                <w:szCs w:val="24"/>
                <w:lang w:eastAsia="ru-RU"/>
              </w:rPr>
              <w:t xml:space="preserve">Знання системи </w:t>
            </w:r>
            <w:r w:rsidRPr="008F1E07">
              <w:rPr>
                <w:rFonts w:cs="Times New Roman"/>
                <w:color w:val="000000"/>
                <w:sz w:val="24"/>
                <w:szCs w:val="24"/>
                <w:lang w:eastAsia="ru-RU"/>
              </w:rPr>
              <w:t>організаційного забезпечення діяльності керівництва</w:t>
            </w:r>
            <w:r w:rsidRPr="00776ABE">
              <w:rPr>
                <w:rFonts w:cs="Times New Roman"/>
                <w:color w:val="000000"/>
                <w:sz w:val="24"/>
                <w:szCs w:val="24"/>
                <w:lang w:eastAsia="ru-RU"/>
              </w:rPr>
              <w:t xml:space="preserve"> </w:t>
            </w:r>
          </w:p>
        </w:tc>
        <w:tc>
          <w:tcPr>
            <w:tcW w:w="3085" w:type="pct"/>
            <w:shd w:val="clear" w:color="auto" w:fill="auto"/>
          </w:tcPr>
          <w:p w:rsidR="00F4115C" w:rsidRPr="00776ABE" w:rsidRDefault="00F4115C" w:rsidP="00F4115C">
            <w:pPr>
              <w:jc w:val="both"/>
              <w:rPr>
                <w:sz w:val="24"/>
                <w:szCs w:val="24"/>
                <w:lang w:eastAsia="ru-RU"/>
              </w:rPr>
            </w:pPr>
            <w:r w:rsidRPr="008F1E07">
              <w:rPr>
                <w:sz w:val="24"/>
                <w:szCs w:val="24"/>
                <w:lang w:eastAsia="ru-RU"/>
              </w:rPr>
              <w:t>Аналітичне, інформаційне та організаційне забезпечення діяльності</w:t>
            </w:r>
            <w:r>
              <w:rPr>
                <w:sz w:val="24"/>
                <w:szCs w:val="24"/>
                <w:lang w:eastAsia="ru-RU"/>
              </w:rPr>
              <w:t xml:space="preserve"> керівництва НСЗУ</w:t>
            </w:r>
            <w:r w:rsidRPr="00776ABE">
              <w:rPr>
                <w:sz w:val="24"/>
                <w:szCs w:val="24"/>
                <w:lang w:eastAsia="ru-RU"/>
              </w:rPr>
              <w:t xml:space="preserve"> </w:t>
            </w:r>
          </w:p>
        </w:tc>
      </w:tr>
    </w:tbl>
    <w:p w:rsidR="007735F5" w:rsidRPr="00ED5991" w:rsidRDefault="007735F5" w:rsidP="00B4476B">
      <w:pPr>
        <w:spacing w:line="240" w:lineRule="auto"/>
      </w:pPr>
    </w:p>
    <w:sectPr w:rsidR="007735F5" w:rsidRPr="00ED5991" w:rsidSect="00366B35">
      <w:pgSz w:w="11906" w:h="16838"/>
      <w:pgMar w:top="568" w:right="426" w:bottom="678" w:left="568"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tiqua">
    <w:altName w:val="Bahnschrift Light"/>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76EC0"/>
    <w:multiLevelType w:val="multilevel"/>
    <w:tmpl w:val="2A32120C"/>
    <w:lvl w:ilvl="0">
      <w:start w:val="1"/>
      <w:numFmt w:val="bullet"/>
      <w:lvlText w:val="-"/>
      <w:lvlJc w:val="left"/>
      <w:pPr>
        <w:ind w:left="2345" w:hanging="360"/>
      </w:pPr>
      <w:rPr>
        <w:rFonts w:ascii="Times New Roman" w:eastAsia="Times New Roman" w:hAnsi="Times New Roman" w:cs="Times New Roman"/>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 w15:restartNumberingAfterBreak="0">
    <w:nsid w:val="0F6C47EF"/>
    <w:multiLevelType w:val="hybridMultilevel"/>
    <w:tmpl w:val="77DEDC18"/>
    <w:lvl w:ilvl="0" w:tplc="CF36F990">
      <w:start w:val="1"/>
      <w:numFmt w:val="bullet"/>
      <w:lvlText w:val="-"/>
      <w:lvlJc w:val="left"/>
      <w:pPr>
        <w:ind w:left="890" w:hanging="360"/>
      </w:pPr>
      <w:rPr>
        <w:rFonts w:ascii="Times New Roman" w:hAnsi="Times New Roman" w:hint="default"/>
        <w:b w:val="0"/>
        <w:sz w:val="24"/>
        <w:szCs w:val="24"/>
      </w:rPr>
    </w:lvl>
    <w:lvl w:ilvl="1" w:tplc="04220003" w:tentative="1">
      <w:start w:val="1"/>
      <w:numFmt w:val="bullet"/>
      <w:lvlText w:val="o"/>
      <w:lvlJc w:val="left"/>
      <w:pPr>
        <w:ind w:left="1610" w:hanging="360"/>
      </w:pPr>
      <w:rPr>
        <w:rFonts w:ascii="Courier New" w:hAnsi="Courier New" w:cs="Courier New" w:hint="default"/>
      </w:rPr>
    </w:lvl>
    <w:lvl w:ilvl="2" w:tplc="04220005" w:tentative="1">
      <w:start w:val="1"/>
      <w:numFmt w:val="bullet"/>
      <w:lvlText w:val=""/>
      <w:lvlJc w:val="left"/>
      <w:pPr>
        <w:ind w:left="2330" w:hanging="360"/>
      </w:pPr>
      <w:rPr>
        <w:rFonts w:ascii="Wingdings" w:hAnsi="Wingdings" w:hint="default"/>
      </w:rPr>
    </w:lvl>
    <w:lvl w:ilvl="3" w:tplc="04220001" w:tentative="1">
      <w:start w:val="1"/>
      <w:numFmt w:val="bullet"/>
      <w:lvlText w:val=""/>
      <w:lvlJc w:val="left"/>
      <w:pPr>
        <w:ind w:left="3050" w:hanging="360"/>
      </w:pPr>
      <w:rPr>
        <w:rFonts w:ascii="Symbol" w:hAnsi="Symbol" w:hint="default"/>
      </w:rPr>
    </w:lvl>
    <w:lvl w:ilvl="4" w:tplc="04220003" w:tentative="1">
      <w:start w:val="1"/>
      <w:numFmt w:val="bullet"/>
      <w:lvlText w:val="o"/>
      <w:lvlJc w:val="left"/>
      <w:pPr>
        <w:ind w:left="3770" w:hanging="360"/>
      </w:pPr>
      <w:rPr>
        <w:rFonts w:ascii="Courier New" w:hAnsi="Courier New" w:cs="Courier New" w:hint="default"/>
      </w:rPr>
    </w:lvl>
    <w:lvl w:ilvl="5" w:tplc="04220005" w:tentative="1">
      <w:start w:val="1"/>
      <w:numFmt w:val="bullet"/>
      <w:lvlText w:val=""/>
      <w:lvlJc w:val="left"/>
      <w:pPr>
        <w:ind w:left="4490" w:hanging="360"/>
      </w:pPr>
      <w:rPr>
        <w:rFonts w:ascii="Wingdings" w:hAnsi="Wingdings" w:hint="default"/>
      </w:rPr>
    </w:lvl>
    <w:lvl w:ilvl="6" w:tplc="04220001" w:tentative="1">
      <w:start w:val="1"/>
      <w:numFmt w:val="bullet"/>
      <w:lvlText w:val=""/>
      <w:lvlJc w:val="left"/>
      <w:pPr>
        <w:ind w:left="5210" w:hanging="360"/>
      </w:pPr>
      <w:rPr>
        <w:rFonts w:ascii="Symbol" w:hAnsi="Symbol" w:hint="default"/>
      </w:rPr>
    </w:lvl>
    <w:lvl w:ilvl="7" w:tplc="04220003" w:tentative="1">
      <w:start w:val="1"/>
      <w:numFmt w:val="bullet"/>
      <w:lvlText w:val="o"/>
      <w:lvlJc w:val="left"/>
      <w:pPr>
        <w:ind w:left="5930" w:hanging="360"/>
      </w:pPr>
      <w:rPr>
        <w:rFonts w:ascii="Courier New" w:hAnsi="Courier New" w:cs="Courier New" w:hint="default"/>
      </w:rPr>
    </w:lvl>
    <w:lvl w:ilvl="8" w:tplc="04220005" w:tentative="1">
      <w:start w:val="1"/>
      <w:numFmt w:val="bullet"/>
      <w:lvlText w:val=""/>
      <w:lvlJc w:val="left"/>
      <w:pPr>
        <w:ind w:left="6650" w:hanging="360"/>
      </w:pPr>
      <w:rPr>
        <w:rFonts w:ascii="Wingdings" w:hAnsi="Wingdings" w:hint="default"/>
      </w:rPr>
    </w:lvl>
  </w:abstractNum>
  <w:abstractNum w:abstractNumId="2" w15:restartNumberingAfterBreak="0">
    <w:nsid w:val="0FC23B71"/>
    <w:multiLevelType w:val="hybridMultilevel"/>
    <w:tmpl w:val="20442130"/>
    <w:lvl w:ilvl="0" w:tplc="A6AA3844">
      <w:start w:val="1"/>
      <w:numFmt w:val="bullet"/>
      <w:lvlText w:val="-"/>
      <w:lvlJc w:val="left"/>
      <w:pPr>
        <w:ind w:left="720" w:hanging="360"/>
      </w:pPr>
      <w:rPr>
        <w:rFonts w:ascii="Times New Roman" w:hAnsi="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456342B"/>
    <w:multiLevelType w:val="multilevel"/>
    <w:tmpl w:val="3C085AB4"/>
    <w:lvl w:ilvl="0">
      <w:start w:val="1"/>
      <w:numFmt w:val="bullet"/>
      <w:lvlText w:val="-"/>
      <w:lvlJc w:val="left"/>
      <w:pPr>
        <w:ind w:left="928"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BEE1E3F"/>
    <w:multiLevelType w:val="hybridMultilevel"/>
    <w:tmpl w:val="061CB1EE"/>
    <w:lvl w:ilvl="0" w:tplc="58423BD2">
      <w:start w:val="1"/>
      <w:numFmt w:val="bullet"/>
      <w:lvlText w:val="-"/>
      <w:lvlJc w:val="left"/>
      <w:pPr>
        <w:ind w:left="720" w:hanging="360"/>
      </w:pPr>
      <w:rPr>
        <w:rFonts w:ascii="Times New Roma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2362862"/>
    <w:multiLevelType w:val="hybridMultilevel"/>
    <w:tmpl w:val="1ADCE7C2"/>
    <w:lvl w:ilvl="0" w:tplc="CF36F990">
      <w:start w:val="1"/>
      <w:numFmt w:val="bullet"/>
      <w:lvlText w:val="-"/>
      <w:lvlJc w:val="left"/>
      <w:pPr>
        <w:ind w:left="3053" w:hanging="360"/>
      </w:pPr>
      <w:rPr>
        <w:rFonts w:ascii="Times New Roman" w:hAnsi="Times New Roman" w:hint="default"/>
        <w:b w:val="0"/>
        <w:sz w:val="24"/>
        <w:szCs w:val="24"/>
      </w:rPr>
    </w:lvl>
    <w:lvl w:ilvl="1" w:tplc="04190003" w:tentative="1">
      <w:start w:val="1"/>
      <w:numFmt w:val="bullet"/>
      <w:lvlText w:val="o"/>
      <w:lvlJc w:val="left"/>
      <w:pPr>
        <w:ind w:left="3773" w:hanging="360"/>
      </w:pPr>
      <w:rPr>
        <w:rFonts w:ascii="Courier New" w:hAnsi="Courier New" w:cs="Courier New" w:hint="default"/>
      </w:rPr>
    </w:lvl>
    <w:lvl w:ilvl="2" w:tplc="04190005" w:tentative="1">
      <w:start w:val="1"/>
      <w:numFmt w:val="bullet"/>
      <w:lvlText w:val=""/>
      <w:lvlJc w:val="left"/>
      <w:pPr>
        <w:ind w:left="4493" w:hanging="360"/>
      </w:pPr>
      <w:rPr>
        <w:rFonts w:ascii="Wingdings" w:hAnsi="Wingdings" w:hint="default"/>
      </w:rPr>
    </w:lvl>
    <w:lvl w:ilvl="3" w:tplc="04190001" w:tentative="1">
      <w:start w:val="1"/>
      <w:numFmt w:val="bullet"/>
      <w:lvlText w:val=""/>
      <w:lvlJc w:val="left"/>
      <w:pPr>
        <w:ind w:left="5213" w:hanging="360"/>
      </w:pPr>
      <w:rPr>
        <w:rFonts w:ascii="Symbol" w:hAnsi="Symbol" w:hint="default"/>
      </w:rPr>
    </w:lvl>
    <w:lvl w:ilvl="4" w:tplc="04190003" w:tentative="1">
      <w:start w:val="1"/>
      <w:numFmt w:val="bullet"/>
      <w:lvlText w:val="o"/>
      <w:lvlJc w:val="left"/>
      <w:pPr>
        <w:ind w:left="5933" w:hanging="360"/>
      </w:pPr>
      <w:rPr>
        <w:rFonts w:ascii="Courier New" w:hAnsi="Courier New" w:cs="Courier New" w:hint="default"/>
      </w:rPr>
    </w:lvl>
    <w:lvl w:ilvl="5" w:tplc="04190005" w:tentative="1">
      <w:start w:val="1"/>
      <w:numFmt w:val="bullet"/>
      <w:lvlText w:val=""/>
      <w:lvlJc w:val="left"/>
      <w:pPr>
        <w:ind w:left="6653" w:hanging="360"/>
      </w:pPr>
      <w:rPr>
        <w:rFonts w:ascii="Wingdings" w:hAnsi="Wingdings" w:hint="default"/>
      </w:rPr>
    </w:lvl>
    <w:lvl w:ilvl="6" w:tplc="04190001" w:tentative="1">
      <w:start w:val="1"/>
      <w:numFmt w:val="bullet"/>
      <w:lvlText w:val=""/>
      <w:lvlJc w:val="left"/>
      <w:pPr>
        <w:ind w:left="7373" w:hanging="360"/>
      </w:pPr>
      <w:rPr>
        <w:rFonts w:ascii="Symbol" w:hAnsi="Symbol" w:hint="default"/>
      </w:rPr>
    </w:lvl>
    <w:lvl w:ilvl="7" w:tplc="04190003" w:tentative="1">
      <w:start w:val="1"/>
      <w:numFmt w:val="bullet"/>
      <w:lvlText w:val="o"/>
      <w:lvlJc w:val="left"/>
      <w:pPr>
        <w:ind w:left="8093" w:hanging="360"/>
      </w:pPr>
      <w:rPr>
        <w:rFonts w:ascii="Courier New" w:hAnsi="Courier New" w:cs="Courier New" w:hint="default"/>
      </w:rPr>
    </w:lvl>
    <w:lvl w:ilvl="8" w:tplc="04190005" w:tentative="1">
      <w:start w:val="1"/>
      <w:numFmt w:val="bullet"/>
      <w:lvlText w:val=""/>
      <w:lvlJc w:val="left"/>
      <w:pPr>
        <w:ind w:left="8813" w:hanging="360"/>
      </w:pPr>
      <w:rPr>
        <w:rFonts w:ascii="Wingdings" w:hAnsi="Wingdings" w:hint="default"/>
      </w:rPr>
    </w:lvl>
  </w:abstractNum>
  <w:abstractNum w:abstractNumId="6" w15:restartNumberingAfterBreak="0">
    <w:nsid w:val="57843676"/>
    <w:multiLevelType w:val="hybridMultilevel"/>
    <w:tmpl w:val="06BCC586"/>
    <w:lvl w:ilvl="0" w:tplc="A6AA3844">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788B4786"/>
    <w:multiLevelType w:val="hybridMultilevel"/>
    <w:tmpl w:val="7A404620"/>
    <w:lvl w:ilvl="0" w:tplc="A6AA3844">
      <w:start w:val="1"/>
      <w:numFmt w:val="bullet"/>
      <w:lvlText w:val="-"/>
      <w:lvlJc w:val="left"/>
      <w:pPr>
        <w:ind w:left="720" w:hanging="360"/>
      </w:pPr>
      <w:rPr>
        <w:rFonts w:ascii="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A6AA3844">
      <w:start w:val="1"/>
      <w:numFmt w:val="bullet"/>
      <w:lvlText w:val="-"/>
      <w:lvlJc w:val="left"/>
      <w:pPr>
        <w:ind w:left="2160" w:hanging="360"/>
      </w:pPr>
      <w:rPr>
        <w:rFonts w:ascii="Times New Roman" w:hAnsi="Times New Roman"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7"/>
  </w:num>
  <w:num w:numId="4">
    <w:abstractNumId w:val="4"/>
  </w:num>
  <w:num w:numId="5">
    <w:abstractNumId w:val="3"/>
  </w:num>
  <w:num w:numId="6">
    <w:abstractNumId w:val="0"/>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5F5"/>
    <w:rsid w:val="00073D1B"/>
    <w:rsid w:val="000B1FF9"/>
    <w:rsid w:val="000D293A"/>
    <w:rsid w:val="000E44BA"/>
    <w:rsid w:val="00134E3D"/>
    <w:rsid w:val="001A2312"/>
    <w:rsid w:val="001E29E1"/>
    <w:rsid w:val="002B1959"/>
    <w:rsid w:val="002C0012"/>
    <w:rsid w:val="002C0B0B"/>
    <w:rsid w:val="002D4312"/>
    <w:rsid w:val="00305257"/>
    <w:rsid w:val="00326139"/>
    <w:rsid w:val="00330F8A"/>
    <w:rsid w:val="00332996"/>
    <w:rsid w:val="00366B35"/>
    <w:rsid w:val="003A7537"/>
    <w:rsid w:val="003E6BBB"/>
    <w:rsid w:val="004D61EA"/>
    <w:rsid w:val="00514D3A"/>
    <w:rsid w:val="005C1F6F"/>
    <w:rsid w:val="00686144"/>
    <w:rsid w:val="006C3EC4"/>
    <w:rsid w:val="006E5BC8"/>
    <w:rsid w:val="007735F5"/>
    <w:rsid w:val="0089293C"/>
    <w:rsid w:val="009F209A"/>
    <w:rsid w:val="00A37699"/>
    <w:rsid w:val="00A86CC3"/>
    <w:rsid w:val="00B02ED6"/>
    <w:rsid w:val="00B240FD"/>
    <w:rsid w:val="00B4476B"/>
    <w:rsid w:val="00C52B9F"/>
    <w:rsid w:val="00C90B52"/>
    <w:rsid w:val="00C9163B"/>
    <w:rsid w:val="00D053A7"/>
    <w:rsid w:val="00DB0D9C"/>
    <w:rsid w:val="00DE7CAE"/>
    <w:rsid w:val="00E430A3"/>
    <w:rsid w:val="00E56ECD"/>
    <w:rsid w:val="00EB06CF"/>
    <w:rsid w:val="00F4115C"/>
    <w:rsid w:val="00FA78E8"/>
    <w:rsid w:val="00FD7CC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B2CAB"/>
  <w15:chartTrackingRefBased/>
  <w15:docId w15:val="{197F11B8-B0D9-4D3E-8E68-F54C037D2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5F5"/>
    <w:pPr>
      <w:spacing w:after="0" w:line="276" w:lineRule="auto"/>
    </w:pPr>
    <w:rPr>
      <w:rFonts w:ascii="Times New Roman" w:eastAsia="Times New Roman" w:hAnsi="Times New Roman" w:cs="Calibri"/>
      <w:sz w:val="28"/>
    </w:rPr>
  </w:style>
  <w:style w:type="paragraph" w:styleId="1">
    <w:name w:val="heading 1"/>
    <w:basedOn w:val="a"/>
    <w:next w:val="a"/>
    <w:link w:val="10"/>
    <w:uiPriority w:val="9"/>
    <w:qFormat/>
    <w:rsid w:val="00E430A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rsid w:val="007735F5"/>
    <w:rPr>
      <w:rFonts w:cs="Times New Roman"/>
      <w:color w:val="0000FF"/>
      <w:u w:val="single"/>
    </w:rPr>
  </w:style>
  <w:style w:type="character" w:customStyle="1" w:styleId="rvts0">
    <w:name w:val="rvts0"/>
    <w:uiPriority w:val="99"/>
    <w:rsid w:val="007735F5"/>
  </w:style>
  <w:style w:type="paragraph" w:customStyle="1" w:styleId="rvps14">
    <w:name w:val="rvps14"/>
    <w:basedOn w:val="a"/>
    <w:uiPriority w:val="99"/>
    <w:rsid w:val="007735F5"/>
    <w:pPr>
      <w:spacing w:before="100" w:beforeAutospacing="1" w:after="100" w:afterAutospacing="1" w:line="240" w:lineRule="auto"/>
    </w:pPr>
    <w:rPr>
      <w:rFonts w:cs="Times New Roman"/>
      <w:sz w:val="24"/>
      <w:szCs w:val="24"/>
      <w:lang w:eastAsia="uk-UA"/>
    </w:rPr>
  </w:style>
  <w:style w:type="paragraph" w:styleId="a4">
    <w:name w:val="List Paragraph"/>
    <w:basedOn w:val="a"/>
    <w:uiPriority w:val="99"/>
    <w:qFormat/>
    <w:rsid w:val="007735F5"/>
    <w:pPr>
      <w:spacing w:after="80" w:line="240" w:lineRule="auto"/>
      <w:ind w:left="720"/>
      <w:contextualSpacing/>
    </w:pPr>
    <w:rPr>
      <w:rFonts w:ascii="Calibri" w:hAnsi="Calibri" w:cs="Times New Roman"/>
      <w:sz w:val="22"/>
    </w:rPr>
  </w:style>
  <w:style w:type="paragraph" w:customStyle="1" w:styleId="a5">
    <w:name w:val="Нормальний текст"/>
    <w:basedOn w:val="a"/>
    <w:rsid w:val="007735F5"/>
    <w:pPr>
      <w:spacing w:before="120" w:line="240" w:lineRule="auto"/>
      <w:ind w:firstLine="567"/>
    </w:pPr>
    <w:rPr>
      <w:rFonts w:ascii="Antiqua" w:hAnsi="Antiqua" w:cs="Times New Roman"/>
      <w:sz w:val="26"/>
      <w:szCs w:val="20"/>
      <w:lang w:eastAsia="ru-RU"/>
    </w:rPr>
  </w:style>
  <w:style w:type="character" w:customStyle="1" w:styleId="10">
    <w:name w:val="Заголовок 1 Знак"/>
    <w:basedOn w:val="a0"/>
    <w:link w:val="1"/>
    <w:uiPriority w:val="9"/>
    <w:rsid w:val="00E430A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069269">
      <w:bodyDiv w:val="1"/>
      <w:marLeft w:val="0"/>
      <w:marRight w:val="0"/>
      <w:marTop w:val="0"/>
      <w:marBottom w:val="0"/>
      <w:divBdr>
        <w:top w:val="none" w:sz="0" w:space="0" w:color="auto"/>
        <w:left w:val="none" w:sz="0" w:space="0" w:color="auto"/>
        <w:bottom w:val="none" w:sz="0" w:space="0" w:color="auto"/>
        <w:right w:val="none" w:sz="0" w:space="0" w:color="auto"/>
      </w:divBdr>
    </w:div>
    <w:div w:id="121735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_1700.html" TargetMode="External"/><Relationship Id="rId3" Type="http://schemas.openxmlformats.org/officeDocument/2006/relationships/settings" Target="settings.xml"/><Relationship Id="rId7" Type="http://schemas.openxmlformats.org/officeDocument/2006/relationships/hyperlink" Target="http://search.ligazakon.ua/l_doc2.nsf/link1/T15088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rch.ligazakon.ua/l_doc2.nsf/link1/Z960254K.html" TargetMode="External"/><Relationship Id="rId5" Type="http://schemas.openxmlformats.org/officeDocument/2006/relationships/hyperlink" Target="https://career.gov.u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5</Pages>
  <Words>6088</Words>
  <Characters>3471</Characters>
  <Application>Microsoft Office Word</Application>
  <DocSecurity>0</DocSecurity>
  <Lines>28</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Федько Наталія Миколаївна</dc:creator>
  <cp:keywords/>
  <dc:description/>
  <cp:lastModifiedBy>Марущак Наталія Михайлівна</cp:lastModifiedBy>
  <cp:revision>27</cp:revision>
  <cp:lastPrinted>2021-11-22T15:04:00Z</cp:lastPrinted>
  <dcterms:created xsi:type="dcterms:W3CDTF">2021-09-20T09:38:00Z</dcterms:created>
  <dcterms:modified xsi:type="dcterms:W3CDTF">2021-11-29T17:00:00Z</dcterms:modified>
</cp:coreProperties>
</file>