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348C" w:rsidRPr="00C25557" w:rsidRDefault="00EC348C" w:rsidP="00EC348C">
      <w:pPr>
        <w:spacing w:line="240" w:lineRule="auto"/>
        <w:jc w:val="center"/>
        <w:rPr>
          <w:rFonts w:ascii="Times New Roman" w:eastAsia="Times New Roman" w:hAnsi="Times New Roman" w:cs="Times New Roman"/>
          <w:b/>
          <w:sz w:val="24"/>
          <w:szCs w:val="24"/>
        </w:rPr>
      </w:pPr>
      <w:r w:rsidRPr="00C25557">
        <w:rPr>
          <w:rFonts w:ascii="Times New Roman" w:eastAsia="Times New Roman" w:hAnsi="Times New Roman" w:cs="Times New Roman"/>
          <w:b/>
          <w:sz w:val="24"/>
          <w:szCs w:val="24"/>
        </w:rPr>
        <w:t>МЕДИЧНА РЕАБІЛІТАЦІЯ НЕМОВЛЯТ, ЯКІ НАРОДИЛИСЬ ПЕРЕДЧАСНО ТА/АБО ХВОРИМИ, ПРОТЯГОМ ПЕРШИХ ТРЬОХ РОКІВ ЖИТТЯ</w:t>
      </w:r>
    </w:p>
    <w:p w:rsidR="00EC348C" w:rsidRPr="00C25557" w:rsidRDefault="00EC348C" w:rsidP="00EC348C">
      <w:pPr>
        <w:spacing w:line="240" w:lineRule="auto"/>
        <w:jc w:val="center"/>
        <w:rPr>
          <w:rFonts w:ascii="Times New Roman" w:eastAsia="Times New Roman" w:hAnsi="Times New Roman" w:cs="Times New Roman"/>
          <w:b/>
          <w:i/>
          <w:sz w:val="24"/>
          <w:szCs w:val="24"/>
        </w:rPr>
      </w:pPr>
    </w:p>
    <w:p w:rsidR="00EC348C" w:rsidRPr="00C25557" w:rsidRDefault="00EC348C" w:rsidP="00EC348C">
      <w:pPr>
        <w:pStyle w:val="a3"/>
        <w:shd w:val="clear" w:color="auto" w:fill="FFFFFF"/>
        <w:spacing w:before="0" w:beforeAutospacing="0" w:after="0" w:afterAutospacing="0"/>
        <w:ind w:left="720"/>
        <w:jc w:val="center"/>
      </w:pPr>
      <w:r w:rsidRPr="00C25557">
        <w:rPr>
          <w:b/>
          <w:bCs/>
          <w:color w:val="000000"/>
          <w:shd w:val="clear" w:color="auto" w:fill="FFFFFF"/>
        </w:rPr>
        <w:t>Умови закупівлі медичних послуг</w:t>
      </w:r>
    </w:p>
    <w:p w:rsidR="00EC348C" w:rsidRPr="00C25557" w:rsidRDefault="00EC348C" w:rsidP="00EC348C">
      <w:pPr>
        <w:pStyle w:val="a3"/>
        <w:shd w:val="clear" w:color="auto" w:fill="FFFFFF"/>
        <w:spacing w:before="0" w:beforeAutospacing="0" w:after="0" w:afterAutospacing="0"/>
        <w:ind w:left="360" w:hanging="360"/>
        <w:jc w:val="both"/>
      </w:pPr>
      <w:r w:rsidRPr="00C25557">
        <w:rPr>
          <w:i/>
          <w:iCs/>
          <w:color w:val="000000"/>
          <w:shd w:val="clear" w:color="auto" w:fill="FFFFFF"/>
        </w:rPr>
        <w:t>Умови надання послуги:</w:t>
      </w:r>
      <w:r w:rsidRPr="00C25557">
        <w:rPr>
          <w:color w:val="000000"/>
          <w:shd w:val="clear" w:color="auto" w:fill="FFFFFF"/>
        </w:rPr>
        <w:t xml:space="preserve"> амбулаторно та/або стаціонарно, та/або за місцем перебування дитини.</w:t>
      </w:r>
    </w:p>
    <w:p w:rsidR="00EC348C" w:rsidRPr="00C25557" w:rsidRDefault="00EC348C" w:rsidP="00EC348C">
      <w:pPr>
        <w:pStyle w:val="a3"/>
        <w:shd w:val="clear" w:color="auto" w:fill="FFFFFF"/>
        <w:spacing w:before="0" w:beforeAutospacing="0" w:after="0" w:afterAutospacing="0"/>
        <w:ind w:left="360" w:hanging="360"/>
        <w:jc w:val="both"/>
      </w:pPr>
      <w:r w:rsidRPr="00C25557">
        <w:rPr>
          <w:i/>
          <w:iCs/>
          <w:color w:val="000000"/>
          <w:shd w:val="clear" w:color="auto" w:fill="FFFFFF"/>
        </w:rPr>
        <w:t>Підстави надання послуги:</w:t>
      </w:r>
      <w:r w:rsidRPr="00C25557">
        <w:rPr>
          <w:color w:val="000000"/>
          <w:shd w:val="clear" w:color="auto" w:fill="FFFFFF"/>
        </w:rPr>
        <w:t> </w:t>
      </w:r>
    </w:p>
    <w:p w:rsidR="00EC348C" w:rsidRPr="00C25557" w:rsidRDefault="00EC348C" w:rsidP="00EC348C">
      <w:pPr>
        <w:pStyle w:val="a3"/>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направлення лікаря ПМД, якого обрано за декларацією про вибір лікаря; </w:t>
      </w:r>
    </w:p>
    <w:p w:rsidR="00EC348C" w:rsidRPr="00C25557" w:rsidRDefault="00EC348C" w:rsidP="00EC348C">
      <w:pPr>
        <w:pStyle w:val="a3"/>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направлення лікуючого лікаря;</w:t>
      </w:r>
    </w:p>
    <w:p w:rsidR="00EC348C" w:rsidRPr="00C25557" w:rsidRDefault="00EC348C" w:rsidP="00EC348C">
      <w:pPr>
        <w:pStyle w:val="a3"/>
        <w:numPr>
          <w:ilvl w:val="0"/>
          <w:numId w:val="13"/>
        </w:numPr>
        <w:shd w:val="clear" w:color="auto" w:fill="FFFFFF"/>
        <w:spacing w:before="0" w:beforeAutospacing="0" w:after="0" w:afterAutospacing="0"/>
        <w:jc w:val="both"/>
        <w:textAlignment w:val="baseline"/>
        <w:rPr>
          <w:color w:val="000000"/>
        </w:rPr>
      </w:pPr>
      <w:r w:rsidRPr="00C25557">
        <w:rPr>
          <w:color w:val="000000"/>
          <w:shd w:val="clear" w:color="auto" w:fill="FFFFFF"/>
        </w:rPr>
        <w:t>переведення з іншого закладу/клінічного підрозділу закладу.</w:t>
      </w:r>
    </w:p>
    <w:p w:rsidR="00EC348C" w:rsidRPr="00C25557" w:rsidRDefault="00EC348C" w:rsidP="00EC348C">
      <w:pPr>
        <w:pStyle w:val="a3"/>
        <w:shd w:val="clear" w:color="auto" w:fill="FFFFFF"/>
        <w:spacing w:before="0" w:beforeAutospacing="0" w:after="0" w:afterAutospacing="0"/>
        <w:ind w:left="360" w:hanging="360"/>
        <w:jc w:val="both"/>
      </w:pPr>
      <w:r w:rsidRPr="00C25557">
        <w:rPr>
          <w:color w:val="000000"/>
          <w:shd w:val="clear" w:color="auto" w:fill="FFFFFF"/>
        </w:rPr>
        <w:t> </w:t>
      </w:r>
      <w:r w:rsidRPr="00C25557">
        <w:rPr>
          <w:i/>
          <w:iCs/>
          <w:color w:val="000000"/>
          <w:shd w:val="clear" w:color="auto" w:fill="FFFFFF"/>
        </w:rPr>
        <w:t>Вимоги до організації надання послуги:</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спеціального навчання всіх співробітників, які залучені до надання послуг з реабілітації у сфері охорони здоров’я та/або раннього втручання.</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Визначення реабілітаційного прогнозу мультидисциплінарною командою.</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можливості проведення лабораторних та інструментальних досліджень у закладі або на умовах договору підряду.</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Оцінювання болю та своєчасне знеболення (ненаркотичними препаратами) на всіх етапах надання допомоги пацієнту/пацієнтці.</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консультування логопеда (терапевта мови та мовлення).</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консультування вчителем-дефектологом, який має діючий сертифікат про перший рівень вищої освіти (бакалавр) у галузі знань «Освіта» за спеціальністю «Спеціальна освіта» (для надання послуг реабілітації у сфері охорони здоров’я дітям).</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дитині.</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консультування соціального працівника, в т.ч. за рахунок місцевих бюджетів та коштів інших програм центрального бюджету та інших джерел.</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При наданні допомоги в умовах стаціонару забезпечення наявності окремих сімейних палат, обладнаних відповідно до табелю оснащення профільного відділення, для сумісного перебування</w:t>
      </w:r>
      <w:r>
        <w:rPr>
          <w:color w:val="000000"/>
          <w:shd w:val="clear" w:color="auto" w:fill="FFFFFF"/>
        </w:rPr>
        <w:t xml:space="preserve"> </w:t>
      </w:r>
      <w:r w:rsidRPr="00C25557">
        <w:rPr>
          <w:color w:val="000000"/>
          <w:shd w:val="clear" w:color="auto" w:fill="FFFFFF"/>
        </w:rPr>
        <w:t>батьків або членів родини або інших законних представників</w:t>
      </w:r>
      <w:r>
        <w:rPr>
          <w:color w:val="000000"/>
          <w:shd w:val="clear" w:color="auto" w:fill="FFFFFF"/>
        </w:rPr>
        <w:t xml:space="preserve"> </w:t>
      </w:r>
      <w:r w:rsidRPr="00C25557">
        <w:rPr>
          <w:color w:val="000000"/>
          <w:shd w:val="clear" w:color="auto" w:fill="FFFFFF"/>
        </w:rPr>
        <w:t>разом з дитиною упродовж надання їй медичних послуг та/або реабілітаційних послуг в сфері охорони здоров'я.</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Наявність затвердженої програми з інфекційного контролю та дотримання заходів із запобігання інфекційним захворюванням, пов’язаним з наданням медичної допомоги, відповідно до чинних наказів МОЗ.</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w:t>
      </w:r>
      <w:r w:rsidRPr="00C25557">
        <w:rPr>
          <w:color w:val="000000"/>
          <w:shd w:val="clear" w:color="auto" w:fill="FFFFFF"/>
        </w:rPr>
        <w:lastRenderedPageBreak/>
        <w:t>інфікування ОНІХ (зокрема, гострої респіраторної хвороби COVID-19, спричиненої коронавірусом SARS-CoV-2).</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необхідного обсягу та належної якості.</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EC348C" w:rsidRPr="00C25557" w:rsidRDefault="00EC348C" w:rsidP="00EC348C">
      <w:pPr>
        <w:pStyle w:val="a3"/>
        <w:numPr>
          <w:ilvl w:val="0"/>
          <w:numId w:val="14"/>
        </w:numPr>
        <w:shd w:val="clear" w:color="auto" w:fill="FFFFFF"/>
        <w:spacing w:before="0" w:beforeAutospacing="0" w:after="0" w:afterAutospacing="0"/>
        <w:jc w:val="both"/>
        <w:textAlignment w:val="baseline"/>
        <w:rPr>
          <w:color w:val="000000"/>
        </w:rPr>
      </w:pPr>
      <w:r w:rsidRPr="00C25557">
        <w:rPr>
          <w:color w:val="000000"/>
          <w:shd w:val="clear" w:color="auto" w:fill="FFFFFF"/>
        </w:rPr>
        <w:t>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EC348C" w:rsidRPr="00C25557" w:rsidRDefault="00EC348C" w:rsidP="00EC348C">
      <w:pPr>
        <w:pStyle w:val="a3"/>
        <w:shd w:val="clear" w:color="auto" w:fill="FFFFFF"/>
        <w:spacing w:before="0" w:beforeAutospacing="0" w:after="0" w:afterAutospacing="0"/>
        <w:ind w:left="360" w:hanging="360"/>
        <w:jc w:val="both"/>
      </w:pPr>
      <w:r w:rsidRPr="00C25557">
        <w:rPr>
          <w:i/>
          <w:iCs/>
          <w:color w:val="000000"/>
          <w:shd w:val="clear" w:color="auto" w:fill="FFFFFF"/>
        </w:rPr>
        <w:t>Вимоги до спеціалістів та кількості фахівців, які працюють на посадах:</w:t>
      </w:r>
    </w:p>
    <w:p w:rsidR="00EC348C" w:rsidRPr="00C25557" w:rsidRDefault="00EC348C" w:rsidP="00EC348C">
      <w:pPr>
        <w:pStyle w:val="a3"/>
        <w:numPr>
          <w:ilvl w:val="0"/>
          <w:numId w:val="15"/>
        </w:numPr>
        <w:shd w:val="clear" w:color="auto" w:fill="FFFFFF"/>
        <w:spacing w:before="0" w:beforeAutospacing="0" w:after="0" w:afterAutospacing="0"/>
        <w:jc w:val="both"/>
        <w:textAlignment w:val="baseline"/>
        <w:rPr>
          <w:color w:val="000000"/>
        </w:rPr>
      </w:pPr>
      <w:r w:rsidRPr="00C25557">
        <w:rPr>
          <w:color w:val="000000"/>
          <w:shd w:val="clear" w:color="auto" w:fill="FFFFFF"/>
        </w:rPr>
        <w:t>У закладі:</w:t>
      </w:r>
    </w:p>
    <w:p w:rsidR="00EC348C" w:rsidRPr="00C25557" w:rsidRDefault="00EC348C" w:rsidP="00EC348C">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Лікар-педіатр та/або лікар-невролог дитячий – щонайменше 2 особи з даного переліку, які працюють за основним місцем роботи в цьому закладі.</w:t>
      </w:r>
    </w:p>
    <w:p w:rsidR="00EC348C" w:rsidRPr="00C25557" w:rsidRDefault="00EC348C" w:rsidP="00EC348C">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 щонайменше 2 особи з даного переліку, які працюють за основним місцем роботи в цьому закладі.</w:t>
      </w:r>
    </w:p>
    <w:p w:rsidR="00EC348C" w:rsidRPr="00C25557" w:rsidRDefault="00EC348C" w:rsidP="00EC348C">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Фізичний терапевт та/або ерготерапевт – щонайменше 2 особи з даного переліку, які працюють за основним місцем роботи в цьому закладі.</w:t>
      </w:r>
    </w:p>
    <w:p w:rsidR="00EC348C" w:rsidRPr="00C25557" w:rsidRDefault="00EC348C" w:rsidP="00EC348C">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Асистент фізичного терапевта та/або асистент ерготерапевта, та/або сестра медична з ЛФК, та/або сестра медична з масажу – щонайменше 2 особи з даного переліку, які працюють за основним місцем роботи в цьому закладі.</w:t>
      </w:r>
    </w:p>
    <w:p w:rsidR="00EC348C" w:rsidRPr="00C25557" w:rsidRDefault="00EC348C" w:rsidP="00EC348C">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Лікар-психолог та/або психолог, та/або лікар-психотерапевт – щонайменше 2 особи з даного переліку, які працюють за основним місцем роботи у цьому закладі або за сумісництвом.</w:t>
      </w:r>
    </w:p>
    <w:p w:rsidR="00EC348C" w:rsidRPr="00C25557" w:rsidRDefault="00EC348C" w:rsidP="00EC348C">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Логопед (терапевт мови та мовлення) – щонайменше одна особа, яка працює за основним місцем роботи у цьому закладі або за сумісництвом.</w:t>
      </w:r>
    </w:p>
    <w:p w:rsidR="00EC348C" w:rsidRPr="00C25557" w:rsidRDefault="00EC348C" w:rsidP="00EC348C">
      <w:pPr>
        <w:pStyle w:val="a3"/>
        <w:numPr>
          <w:ilvl w:val="0"/>
          <w:numId w:val="16"/>
        </w:numPr>
        <w:shd w:val="clear" w:color="auto" w:fill="FFFFFF"/>
        <w:spacing w:before="0" w:beforeAutospacing="0" w:after="0" w:afterAutospacing="0"/>
        <w:jc w:val="both"/>
        <w:textAlignment w:val="baseline"/>
        <w:rPr>
          <w:color w:val="000000"/>
        </w:rPr>
      </w:pPr>
      <w:r w:rsidRPr="00C25557">
        <w:rPr>
          <w:color w:val="000000"/>
          <w:shd w:val="clear" w:color="auto" w:fill="FFFFFF"/>
        </w:rPr>
        <w:t>Сестра медична – щонайменше 4 особи, які працюють за основним місцем роботи в цьому закладі.</w:t>
      </w:r>
    </w:p>
    <w:p w:rsidR="00EC348C" w:rsidRPr="00C25557" w:rsidRDefault="00EC348C" w:rsidP="00EC348C">
      <w:pPr>
        <w:pStyle w:val="a3"/>
        <w:shd w:val="clear" w:color="auto" w:fill="FFFFFF"/>
        <w:spacing w:before="0" w:beforeAutospacing="0" w:after="0" w:afterAutospacing="0"/>
        <w:ind w:left="360" w:hanging="360"/>
        <w:jc w:val="both"/>
      </w:pPr>
      <w:r w:rsidRPr="00C25557">
        <w:rPr>
          <w:i/>
          <w:iCs/>
          <w:color w:val="000000"/>
          <w:shd w:val="clear" w:color="auto" w:fill="FFFFFF"/>
        </w:rPr>
        <w:t>Вимоги до переліку обладнання:</w:t>
      </w:r>
    </w:p>
    <w:p w:rsidR="00EC348C" w:rsidRPr="00C25557" w:rsidRDefault="00EC348C" w:rsidP="00EC348C">
      <w:pPr>
        <w:pStyle w:val="a3"/>
        <w:numPr>
          <w:ilvl w:val="0"/>
          <w:numId w:val="17"/>
        </w:numPr>
        <w:shd w:val="clear" w:color="auto" w:fill="FFFFFF"/>
        <w:spacing w:before="0" w:beforeAutospacing="0" w:after="0" w:afterAutospacing="0"/>
        <w:jc w:val="both"/>
        <w:textAlignment w:val="baseline"/>
        <w:rPr>
          <w:color w:val="000000"/>
        </w:rPr>
      </w:pPr>
      <w:r w:rsidRPr="00C25557">
        <w:rPr>
          <w:color w:val="000000"/>
          <w:shd w:val="clear" w:color="auto" w:fill="FFFFFF"/>
        </w:rPr>
        <w:t>За місцем надання медичних послуг:</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асистивні технології для забезпечення мобільності та можливості комунікації (комунікативні дошки, книги, інші пристрої);</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обладнання для зали реабілітації: мати гімнастичні, настінні дзеркала, підвісне обладнання (гойдалки, гамаки), фітболи/м’ячі різних розмірів та форм, засоби для позиціонування різних розмірів та форм;</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вертикалізатори для пацієнтів до трьох років;</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стіл реабілітаційний широкий;</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стандартизовані тести та нестандартизовані набори для оцінювання функціональних можливостей та/або рівня розвитку дитини;</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обладнання, іграшки та/або матеріали для сенсорної стимуляції та розвитку рухових навичок;</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ігрові та дидактичні матеріали для розвитку когнітивних та зорово-перцептивних умінь та навичок самообслуговування;</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lastRenderedPageBreak/>
        <w:t>адаптивні засоби та матеріали для розвитку навичок ковтання, годування та приготування їжі;</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термометр безконтактний;</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ваги медичні для немовлят; </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ростомір; </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сантиметрова стрічка;</w:t>
      </w:r>
    </w:p>
    <w:p w:rsidR="00EC348C" w:rsidRPr="00C25557" w:rsidRDefault="00EC348C" w:rsidP="00EC348C">
      <w:pPr>
        <w:pStyle w:val="a3"/>
        <w:numPr>
          <w:ilvl w:val="0"/>
          <w:numId w:val="18"/>
        </w:numPr>
        <w:shd w:val="clear" w:color="auto" w:fill="FFFFFF"/>
        <w:spacing w:before="0" w:beforeAutospacing="0" w:after="0" w:afterAutospacing="0"/>
        <w:jc w:val="both"/>
        <w:textAlignment w:val="baseline"/>
        <w:rPr>
          <w:color w:val="000000"/>
        </w:rPr>
      </w:pPr>
      <w:r w:rsidRPr="00C25557">
        <w:rPr>
          <w:color w:val="000000"/>
          <w:shd w:val="clear" w:color="auto" w:fill="FFFFFF"/>
        </w:rPr>
        <w:t>аптечка для надання невідкладної допомоги.</w:t>
      </w:r>
    </w:p>
    <w:p w:rsidR="00EC348C" w:rsidRPr="00C25557" w:rsidRDefault="00EC348C" w:rsidP="00EC348C">
      <w:pPr>
        <w:pStyle w:val="a3"/>
        <w:shd w:val="clear" w:color="auto" w:fill="FFFFFF"/>
        <w:spacing w:before="0" w:beforeAutospacing="0" w:after="0" w:afterAutospacing="0"/>
        <w:ind w:left="360" w:hanging="360"/>
        <w:jc w:val="both"/>
      </w:pPr>
      <w:r w:rsidRPr="00C25557">
        <w:rPr>
          <w:i/>
          <w:iCs/>
          <w:color w:val="000000"/>
          <w:shd w:val="clear" w:color="auto" w:fill="FFFFFF"/>
        </w:rPr>
        <w:t>Інші вимоги:</w:t>
      </w:r>
    </w:p>
    <w:p w:rsidR="00EC348C" w:rsidRPr="00C25557" w:rsidRDefault="00EC348C" w:rsidP="00EC348C">
      <w:pPr>
        <w:shd w:val="clear" w:color="auto" w:fill="FFFFFF"/>
        <w:spacing w:line="240" w:lineRule="auto"/>
        <w:ind w:left="720"/>
        <w:jc w:val="center"/>
        <w:rPr>
          <w:rFonts w:ascii="Times New Roman" w:eastAsia="Times New Roman" w:hAnsi="Times New Roman" w:cs="Times New Roman"/>
          <w:sz w:val="24"/>
          <w:szCs w:val="24"/>
          <w:highlight w:val="white"/>
        </w:rPr>
      </w:pPr>
      <w:r w:rsidRPr="00C25557">
        <w:rPr>
          <w:rFonts w:ascii="Times New Roman" w:hAnsi="Times New Roman" w:cs="Times New Roman"/>
          <w:color w:val="000000"/>
          <w:sz w:val="24"/>
          <w:szCs w:val="24"/>
          <w:shd w:val="clear" w:color="auto" w:fill="FFFFFF"/>
        </w:rPr>
        <w:t>Наявність ліцензії на провадження господарської діяльності з медичної практики за спеціальністю фізична та реабілітаційна медицина, дитяча неврологія та/або педіатрія.</w:t>
      </w:r>
    </w:p>
    <w:p w:rsidR="006731F7" w:rsidRPr="00EC348C" w:rsidRDefault="006731F7" w:rsidP="00EC348C">
      <w:bookmarkStart w:id="0" w:name="_GoBack"/>
      <w:bookmarkEnd w:id="0"/>
    </w:p>
    <w:sectPr w:rsidR="006731F7" w:rsidRPr="00EC34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2892"/>
    <w:multiLevelType w:val="multilevel"/>
    <w:tmpl w:val="2D269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46EF4"/>
    <w:multiLevelType w:val="multilevel"/>
    <w:tmpl w:val="93245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37E5D"/>
    <w:multiLevelType w:val="multilevel"/>
    <w:tmpl w:val="1262A1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6B64834"/>
    <w:multiLevelType w:val="multilevel"/>
    <w:tmpl w:val="823CB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8715E2"/>
    <w:multiLevelType w:val="multilevel"/>
    <w:tmpl w:val="8C3451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C345DC4"/>
    <w:multiLevelType w:val="multilevel"/>
    <w:tmpl w:val="E13C3E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844704"/>
    <w:multiLevelType w:val="multilevel"/>
    <w:tmpl w:val="36C222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69B5BA2"/>
    <w:multiLevelType w:val="multilevel"/>
    <w:tmpl w:val="5A54B3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8D1380F"/>
    <w:multiLevelType w:val="multilevel"/>
    <w:tmpl w:val="96FA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962448"/>
    <w:multiLevelType w:val="multilevel"/>
    <w:tmpl w:val="2AD0B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D03943"/>
    <w:multiLevelType w:val="multilevel"/>
    <w:tmpl w:val="FE40A2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F44285"/>
    <w:multiLevelType w:val="multilevel"/>
    <w:tmpl w:val="34865F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3C95BC2"/>
    <w:multiLevelType w:val="multilevel"/>
    <w:tmpl w:val="E9A4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D82B4A"/>
    <w:multiLevelType w:val="multilevel"/>
    <w:tmpl w:val="C1A6AB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7A3C04"/>
    <w:multiLevelType w:val="multilevel"/>
    <w:tmpl w:val="59E8A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9E3773"/>
    <w:multiLevelType w:val="multilevel"/>
    <w:tmpl w:val="E5AC92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8B11C4"/>
    <w:multiLevelType w:val="multilevel"/>
    <w:tmpl w:val="61FA2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002083"/>
    <w:multiLevelType w:val="multilevel"/>
    <w:tmpl w:val="CD781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6"/>
  </w:num>
  <w:num w:numId="4">
    <w:abstractNumId w:val="11"/>
  </w:num>
  <w:num w:numId="5">
    <w:abstractNumId w:val="4"/>
  </w:num>
  <w:num w:numId="6">
    <w:abstractNumId w:val="8"/>
  </w:num>
  <w:num w:numId="7">
    <w:abstractNumId w:val="3"/>
  </w:num>
  <w:num w:numId="8">
    <w:abstractNumId w:val="13"/>
  </w:num>
  <w:num w:numId="9">
    <w:abstractNumId w:val="5"/>
  </w:num>
  <w:num w:numId="10">
    <w:abstractNumId w:val="0"/>
  </w:num>
  <w:num w:numId="11">
    <w:abstractNumId w:val="15"/>
  </w:num>
  <w:num w:numId="12">
    <w:abstractNumId w:val="10"/>
  </w:num>
  <w:num w:numId="13">
    <w:abstractNumId w:val="12"/>
  </w:num>
  <w:num w:numId="14">
    <w:abstractNumId w:val="16"/>
  </w:num>
  <w:num w:numId="15">
    <w:abstractNumId w:val="1"/>
  </w:num>
  <w:num w:numId="16">
    <w:abstractNumId w:val="9"/>
    <w:lvlOverride w:ilvl="0">
      <w:lvl w:ilvl="0">
        <w:numFmt w:val="lowerLetter"/>
        <w:lvlText w:val="%1."/>
        <w:lvlJc w:val="left"/>
      </w:lvl>
    </w:lvlOverride>
  </w:num>
  <w:num w:numId="17">
    <w:abstractNumId w:val="17"/>
  </w:num>
  <w:num w:numId="18">
    <w:abstractNumId w:val="14"/>
    <w:lvlOverride w:ilvl="0">
      <w:lvl w:ilvl="0">
        <w:numFmt w:val="lowerLetter"/>
        <w:lvlText w:val="%1."/>
        <w:lvlJc w:val="left"/>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0C5388"/>
    <w:rsid w:val="00106A25"/>
    <w:rsid w:val="001464DF"/>
    <w:rsid w:val="003B6808"/>
    <w:rsid w:val="003F2954"/>
    <w:rsid w:val="00586ED4"/>
    <w:rsid w:val="00590AAA"/>
    <w:rsid w:val="00634317"/>
    <w:rsid w:val="006731F7"/>
    <w:rsid w:val="006963A7"/>
    <w:rsid w:val="006A6A1A"/>
    <w:rsid w:val="006C048F"/>
    <w:rsid w:val="00700213"/>
    <w:rsid w:val="00771A0D"/>
    <w:rsid w:val="00877581"/>
    <w:rsid w:val="00C14219"/>
    <w:rsid w:val="00D00801"/>
    <w:rsid w:val="00D70B72"/>
    <w:rsid w:val="00E72490"/>
    <w:rsid w:val="00EC3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unhideWhenUsed/>
    <w:qFormat/>
    <w:rsid w:val="000C538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rsid w:val="000C5388"/>
    <w:rPr>
      <w:rFonts w:asciiTheme="majorHAnsi" w:eastAsiaTheme="majorEastAsia" w:hAnsiTheme="majorHAnsi" w:cstheme="majorBidi"/>
      <w:color w:val="2E74B5" w:themeColor="accent1" w:themeShade="BF"/>
      <w:sz w:val="26"/>
      <w:szCs w:val="26"/>
      <w:lang w:val="ru" w:eastAsia="ru-RU"/>
    </w:rPr>
  </w:style>
  <w:style w:type="paragraph" w:styleId="a3">
    <w:name w:val="Normal (Web)"/>
    <w:basedOn w:val="a"/>
    <w:uiPriority w:val="99"/>
    <w:unhideWhenUsed/>
    <w:rsid w:val="00E7249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996</Words>
  <Characters>5681</Characters>
  <Application>Microsoft Office Word</Application>
  <DocSecurity>0</DocSecurity>
  <Lines>47</Lines>
  <Paragraphs>13</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2021-07-30T15:06:00Z</dcterms:created>
  <dcterms:modified xsi:type="dcterms:W3CDTF">2022-02-07T09:35:00Z</dcterms:modified>
</cp:coreProperties>
</file>