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402" w:type="dxa"/>
        <w:tblInd w:w="7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2"/>
      </w:tblGrid>
      <w:tr w:rsidR="00F80846" w:rsidRPr="00ED5991" w:rsidTr="00FB6D90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F80846" w:rsidRPr="00B91378" w:rsidRDefault="00F80846" w:rsidP="00FB6D90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Додаток </w:t>
            </w:r>
          </w:p>
          <w:p w:rsidR="00F80846" w:rsidRPr="00B91378" w:rsidRDefault="00F80846" w:rsidP="00FB6D90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B91378">
              <w:rPr>
                <w:color w:val="000000"/>
                <w:sz w:val="24"/>
                <w:szCs w:val="24"/>
              </w:rPr>
              <w:t>ЗАТВЕРДЖЕНО</w:t>
            </w:r>
          </w:p>
          <w:p w:rsidR="00F80846" w:rsidRPr="00B91378" w:rsidRDefault="00F80846" w:rsidP="00FB6D90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B91378">
              <w:rPr>
                <w:color w:val="000000"/>
                <w:sz w:val="24"/>
                <w:szCs w:val="24"/>
              </w:rPr>
              <w:t>наказ НСЗУ</w:t>
            </w:r>
          </w:p>
          <w:p w:rsidR="00F80846" w:rsidRPr="00ED5991" w:rsidRDefault="00F80846" w:rsidP="00885947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від </w:t>
            </w:r>
            <w:r w:rsidR="00885947">
              <w:rPr>
                <w:color w:val="000000"/>
                <w:sz w:val="24"/>
                <w:szCs w:val="24"/>
              </w:rPr>
              <w:t>29.12.</w:t>
            </w:r>
            <w:r>
              <w:rPr>
                <w:color w:val="000000"/>
                <w:sz w:val="24"/>
                <w:szCs w:val="24"/>
                <w:lang w:val="ru-RU"/>
              </w:rPr>
              <w:t>202</w:t>
            </w:r>
            <w:r w:rsidR="00885947">
              <w:rPr>
                <w:color w:val="000000"/>
                <w:sz w:val="24"/>
                <w:szCs w:val="24"/>
                <w:lang w:val="ru-RU"/>
              </w:rPr>
              <w:t>1</w:t>
            </w:r>
            <w:r w:rsidRPr="00D3154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D3154A">
              <w:rPr>
                <w:sz w:val="24"/>
                <w:szCs w:val="24"/>
              </w:rPr>
              <w:t xml:space="preserve">№ </w:t>
            </w:r>
            <w:r w:rsidR="00885947">
              <w:rPr>
                <w:sz w:val="24"/>
                <w:szCs w:val="24"/>
              </w:rPr>
              <w:t>902</w:t>
            </w:r>
            <w:r>
              <w:rPr>
                <w:sz w:val="24"/>
                <w:szCs w:val="24"/>
              </w:rPr>
              <w:t xml:space="preserve"> </w:t>
            </w:r>
            <w:r w:rsidRPr="00D3154A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</w:t>
            </w:r>
            <w:r w:rsidRPr="00D3154A">
              <w:rPr>
                <w:sz w:val="24"/>
                <w:szCs w:val="24"/>
              </w:rPr>
              <w:t>к</w:t>
            </w:r>
          </w:p>
        </w:tc>
      </w:tr>
    </w:tbl>
    <w:p w:rsidR="00F80846" w:rsidRPr="00ED5991" w:rsidRDefault="00F80846" w:rsidP="00F80846">
      <w:pPr>
        <w:spacing w:line="240" w:lineRule="auto"/>
        <w:jc w:val="center"/>
        <w:outlineLvl w:val="2"/>
        <w:rPr>
          <w:rFonts w:cs="Times New Roman"/>
          <w:b/>
          <w:bCs/>
          <w:sz w:val="26"/>
          <w:szCs w:val="26"/>
          <w:lang w:eastAsia="ru-RU"/>
        </w:rPr>
      </w:pPr>
    </w:p>
    <w:p w:rsidR="00F80846" w:rsidRPr="00EC6E74" w:rsidRDefault="00F80846" w:rsidP="00F80846">
      <w:pPr>
        <w:spacing w:line="240" w:lineRule="auto"/>
        <w:jc w:val="center"/>
        <w:outlineLvl w:val="2"/>
        <w:rPr>
          <w:rFonts w:cs="Times New Roman"/>
          <w:bCs/>
          <w:sz w:val="24"/>
          <w:szCs w:val="24"/>
          <w:lang w:eastAsia="ru-RU"/>
        </w:rPr>
      </w:pPr>
      <w:r w:rsidRPr="00EC6E74">
        <w:rPr>
          <w:rFonts w:cs="Times New Roman"/>
          <w:bCs/>
          <w:sz w:val="24"/>
          <w:szCs w:val="24"/>
          <w:lang w:eastAsia="ru-RU"/>
        </w:rPr>
        <w:t xml:space="preserve">УМОВИ </w:t>
      </w:r>
    </w:p>
    <w:p w:rsidR="00F80846" w:rsidRPr="00EC6E74" w:rsidRDefault="00F80846" w:rsidP="00F80846">
      <w:pPr>
        <w:pStyle w:val="a3"/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left="141"/>
        <w:jc w:val="center"/>
        <w:outlineLvl w:val="2"/>
        <w:rPr>
          <w:sz w:val="24"/>
          <w:szCs w:val="24"/>
        </w:rPr>
      </w:pPr>
      <w:r w:rsidRPr="00EC6E74">
        <w:rPr>
          <w:bCs/>
          <w:sz w:val="24"/>
          <w:szCs w:val="24"/>
          <w:lang w:eastAsia="ru-RU"/>
        </w:rPr>
        <w:t xml:space="preserve">проведення конкурсу на зайняття посади державної служби категорії </w:t>
      </w:r>
      <w:r w:rsidRPr="00EC6E74">
        <w:rPr>
          <w:sz w:val="24"/>
          <w:szCs w:val="24"/>
        </w:rPr>
        <w:t>“</w:t>
      </w:r>
      <w:r w:rsidRPr="00EC6E74">
        <w:rPr>
          <w:bCs/>
          <w:sz w:val="24"/>
          <w:szCs w:val="24"/>
        </w:rPr>
        <w:t>В</w:t>
      </w:r>
      <w:r w:rsidRPr="00EC6E74">
        <w:rPr>
          <w:sz w:val="24"/>
          <w:szCs w:val="24"/>
        </w:rPr>
        <w:t>” –</w:t>
      </w:r>
    </w:p>
    <w:p w:rsidR="00F80846" w:rsidRDefault="00F80846" w:rsidP="00F80846">
      <w:pPr>
        <w:pStyle w:val="a3"/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left="141"/>
        <w:jc w:val="center"/>
        <w:outlineLvl w:val="2"/>
        <w:rPr>
          <w:color w:val="000000"/>
          <w:sz w:val="24"/>
          <w:szCs w:val="24"/>
        </w:rPr>
      </w:pPr>
      <w:r w:rsidRPr="00EB0EB5">
        <w:rPr>
          <w:sz w:val="24"/>
          <w:szCs w:val="24"/>
        </w:rPr>
        <w:t xml:space="preserve">головного спеціаліста </w:t>
      </w:r>
      <w:r w:rsidRPr="00945C98">
        <w:rPr>
          <w:color w:val="000000"/>
          <w:sz w:val="24"/>
          <w:szCs w:val="24"/>
          <w:shd w:val="clear" w:color="auto" w:fill="FFFFFF"/>
        </w:rPr>
        <w:t xml:space="preserve">відділу </w:t>
      </w:r>
      <w:r w:rsidRPr="00BE66B2">
        <w:rPr>
          <w:sz w:val="24"/>
          <w:szCs w:val="24"/>
        </w:rPr>
        <w:t>нарахування заробітної плати управління бухгалтерського обліку та звітності Департаменту фінансів та бухгалтерського обліку</w:t>
      </w:r>
    </w:p>
    <w:p w:rsidR="00F80846" w:rsidRPr="00616A81" w:rsidRDefault="00F80846" w:rsidP="00F80846">
      <w:pPr>
        <w:spacing w:line="240" w:lineRule="auto"/>
        <w:jc w:val="center"/>
        <w:outlineLvl w:val="2"/>
        <w:rPr>
          <w:rFonts w:cs="Times New Roman"/>
          <w:b/>
          <w:bCs/>
          <w:szCs w:val="28"/>
          <w:lang w:eastAsia="ru-RU"/>
        </w:rPr>
      </w:pPr>
    </w:p>
    <w:tbl>
      <w:tblPr>
        <w:tblW w:w="4681" w:type="pct"/>
        <w:tblCellSpacing w:w="22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0A0" w:firstRow="1" w:lastRow="0" w:firstColumn="1" w:lastColumn="0" w:noHBand="0" w:noVBand="0"/>
      </w:tblPr>
      <w:tblGrid>
        <w:gridCol w:w="386"/>
        <w:gridCol w:w="3534"/>
        <w:gridCol w:w="6286"/>
      </w:tblGrid>
      <w:tr w:rsidR="00F80846" w:rsidRPr="00ED5991" w:rsidTr="00FB6D90">
        <w:trPr>
          <w:tblCellSpacing w:w="22" w:type="dxa"/>
        </w:trPr>
        <w:tc>
          <w:tcPr>
            <w:tcW w:w="4957" w:type="pct"/>
            <w:gridSpan w:val="3"/>
          </w:tcPr>
          <w:p w:rsidR="00F80846" w:rsidRPr="00ED5991" w:rsidRDefault="00F80846" w:rsidP="00FB6D90">
            <w:pPr>
              <w:spacing w:before="100" w:beforeAutospacing="1" w:after="100" w:afterAutospacing="1" w:line="240" w:lineRule="auto"/>
              <w:jc w:val="center"/>
              <w:rPr>
                <w:rFonts w:cs="Times New Roman"/>
                <w:b/>
                <w:szCs w:val="28"/>
                <w:lang w:eastAsia="ru-RU"/>
              </w:rPr>
            </w:pPr>
            <w:r w:rsidRPr="00ED5991">
              <w:rPr>
                <w:rFonts w:cs="Times New Roman"/>
                <w:b/>
                <w:szCs w:val="28"/>
                <w:lang w:eastAsia="ru-RU"/>
              </w:rPr>
              <w:t>Загальні умови</w:t>
            </w:r>
          </w:p>
        </w:tc>
      </w:tr>
      <w:tr w:rsidR="00F80846" w:rsidRPr="00ED5991" w:rsidTr="00D60B18">
        <w:trPr>
          <w:tblCellSpacing w:w="22" w:type="dxa"/>
        </w:trPr>
        <w:tc>
          <w:tcPr>
            <w:tcW w:w="1883" w:type="pct"/>
            <w:gridSpan w:val="2"/>
          </w:tcPr>
          <w:p w:rsidR="00F80846" w:rsidRPr="00ED5991" w:rsidRDefault="00F80846" w:rsidP="00FB6D90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Посадові обов</w:t>
            </w:r>
            <w:r>
              <w:rPr>
                <w:rFonts w:cs="Times New Roman"/>
                <w:sz w:val="24"/>
                <w:szCs w:val="24"/>
                <w:lang w:eastAsia="ru-RU"/>
              </w:rPr>
              <w:t>’</w:t>
            </w:r>
            <w:r w:rsidRPr="00ED5991">
              <w:rPr>
                <w:rFonts w:cs="Times New Roman"/>
                <w:sz w:val="24"/>
                <w:szCs w:val="24"/>
                <w:lang w:eastAsia="ru-RU"/>
              </w:rPr>
              <w:t>язки</w:t>
            </w:r>
          </w:p>
        </w:tc>
        <w:tc>
          <w:tcPr>
            <w:tcW w:w="3052" w:type="pct"/>
            <w:shd w:val="clear" w:color="auto" w:fill="auto"/>
          </w:tcPr>
          <w:p w:rsidR="00F80846" w:rsidRPr="0080001B" w:rsidRDefault="00F80846" w:rsidP="00FB6D90">
            <w:pPr>
              <w:pStyle w:val="a3"/>
              <w:numPr>
                <w:ilvl w:val="2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76"/>
              </w:tabs>
              <w:spacing w:line="240" w:lineRule="auto"/>
              <w:ind w:left="141" w:hanging="141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прийом, аналіз і контроль табелів обліку робочого часу і підготовка їх до лічильної обробки;</w:t>
            </w:r>
          </w:p>
          <w:p w:rsidR="00F80846" w:rsidRDefault="00F80846" w:rsidP="00FB6D90">
            <w:pPr>
              <w:pStyle w:val="a3"/>
              <w:numPr>
                <w:ilvl w:val="2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76"/>
              </w:tabs>
              <w:spacing w:line="240" w:lineRule="auto"/>
              <w:ind w:left="141" w:hanging="141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прийом і контроль правильності оформлення листків непрацездатності, підготовку їх до лічильної обробки, а також для складання встановленої бухгалтерської звітності;</w:t>
            </w:r>
          </w:p>
          <w:p w:rsidR="00F80846" w:rsidRPr="0080001B" w:rsidRDefault="00F80846" w:rsidP="00FB6D90">
            <w:pPr>
              <w:pStyle w:val="a3"/>
              <w:numPr>
                <w:ilvl w:val="2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76"/>
              </w:tabs>
              <w:spacing w:line="240" w:lineRule="auto"/>
              <w:ind w:left="141" w:hanging="141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нарахування заробітної плати працівникам апарату НСЗУ, відпускних, допомоги з тимчасової непрацездатності, контроль за витрачанням фонду оплати праці;</w:t>
            </w:r>
          </w:p>
          <w:p w:rsidR="00F80846" w:rsidRPr="0080001B" w:rsidRDefault="00F80846" w:rsidP="00FB6D90">
            <w:pPr>
              <w:pStyle w:val="a3"/>
              <w:numPr>
                <w:ilvl w:val="2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76"/>
              </w:tabs>
              <w:spacing w:line="240" w:lineRule="auto"/>
              <w:ind w:left="141" w:hanging="141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облік нарахування і сплата єдиного внеску на загальнообов’язкове державне соціальне страхування, податків та зборів з доходів працівників;</w:t>
            </w:r>
          </w:p>
          <w:p w:rsidR="00F80846" w:rsidRDefault="00F80846" w:rsidP="00FB6D90">
            <w:pPr>
              <w:numPr>
                <w:ilvl w:val="2"/>
                <w:numId w:val="3"/>
              </w:numPr>
              <w:tabs>
                <w:tab w:val="left" w:pos="1560"/>
              </w:tabs>
              <w:spacing w:line="240" w:lineRule="auto"/>
              <w:ind w:left="185" w:hanging="142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підготовка необхідних документів для виплати відпускних працівникам апарату НСЗУ, які постраждали внаслідок аварії на ЧАЕС;</w:t>
            </w:r>
          </w:p>
          <w:p w:rsidR="00F80846" w:rsidRDefault="00F80846" w:rsidP="00FB6D90">
            <w:pPr>
              <w:numPr>
                <w:ilvl w:val="2"/>
                <w:numId w:val="3"/>
              </w:numPr>
              <w:tabs>
                <w:tab w:val="left" w:pos="1560"/>
              </w:tabs>
              <w:spacing w:line="240" w:lineRule="auto"/>
              <w:ind w:left="185" w:hanging="142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забезпечення </w:t>
            </w:r>
            <w:r w:rsidRPr="00C11C58">
              <w:rPr>
                <w:sz w:val="24"/>
                <w:szCs w:val="24"/>
              </w:rPr>
              <w:t>повного та достовірного відображення інформації, що міститься у прийнятих до обліку первинних документах, на рахунках бухгалтерського обліку</w:t>
            </w:r>
            <w:r>
              <w:rPr>
                <w:color w:val="000000"/>
                <w:sz w:val="24"/>
                <w:szCs w:val="24"/>
              </w:rPr>
              <w:t xml:space="preserve">; </w:t>
            </w:r>
          </w:p>
          <w:p w:rsidR="00F80846" w:rsidRDefault="00F80846" w:rsidP="00FB6D90">
            <w:pPr>
              <w:numPr>
                <w:ilvl w:val="2"/>
                <w:numId w:val="3"/>
              </w:numPr>
              <w:tabs>
                <w:tab w:val="left" w:pos="1560"/>
              </w:tabs>
              <w:spacing w:line="240" w:lineRule="auto"/>
              <w:ind w:left="185" w:hanging="142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підготовка періодичної звітності за встановленими формами на основі первинних документів і бухгалтерських записів та подання її у встановлені терміни відповідним органам;</w:t>
            </w:r>
          </w:p>
          <w:p w:rsidR="00F80846" w:rsidRDefault="00F80846" w:rsidP="00FB6D90">
            <w:pPr>
              <w:numPr>
                <w:ilvl w:val="2"/>
                <w:numId w:val="3"/>
              </w:numPr>
              <w:tabs>
                <w:tab w:val="left" w:pos="1560"/>
              </w:tabs>
              <w:spacing w:line="240" w:lineRule="auto"/>
              <w:ind w:left="185" w:hanging="142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здійснення підготовки оброблених документів, реєстрів і звітності для зберігання їх протягом установленого терміну;</w:t>
            </w:r>
          </w:p>
          <w:p w:rsidR="00F80846" w:rsidRPr="003C2209" w:rsidRDefault="00F80846" w:rsidP="00FB6D90">
            <w:pPr>
              <w:numPr>
                <w:ilvl w:val="2"/>
                <w:numId w:val="3"/>
              </w:numPr>
              <w:tabs>
                <w:tab w:val="left" w:pos="1560"/>
              </w:tabs>
              <w:spacing w:line="240" w:lineRule="auto"/>
              <w:ind w:left="185" w:hanging="142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</w:t>
            </w:r>
            <w:r w:rsidRPr="00C11C58">
              <w:rPr>
                <w:color w:val="000000"/>
                <w:sz w:val="24"/>
                <w:szCs w:val="24"/>
              </w:rPr>
              <w:t>часть у розгляді звернень громадян, запитів на отримання публічної інформації, звернень та запитів адвокатів і народних депутатів України, звернень органів державної влади, місцевого самоврядування, об’єднань громадян, підприємств, установ, організацій незалежно від форм власності, їх посадових та службових осіб з питань, що належать до компетенції відділу</w:t>
            </w:r>
          </w:p>
        </w:tc>
      </w:tr>
      <w:tr w:rsidR="00F80846" w:rsidRPr="00ED5991" w:rsidTr="00D60B18">
        <w:trPr>
          <w:tblCellSpacing w:w="22" w:type="dxa"/>
        </w:trPr>
        <w:tc>
          <w:tcPr>
            <w:tcW w:w="1883" w:type="pct"/>
            <w:gridSpan w:val="2"/>
          </w:tcPr>
          <w:p w:rsidR="00F80846" w:rsidRPr="00ED5991" w:rsidRDefault="00F80846" w:rsidP="00FB6D90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Умови оплати праці</w:t>
            </w:r>
          </w:p>
        </w:tc>
        <w:tc>
          <w:tcPr>
            <w:tcW w:w="3052" w:type="pct"/>
          </w:tcPr>
          <w:p w:rsidR="00F80846" w:rsidRPr="00D91231" w:rsidRDefault="00F80846" w:rsidP="00FB6D90">
            <w:pPr>
              <w:pStyle w:val="rvps14"/>
              <w:numPr>
                <w:ilvl w:val="0"/>
                <w:numId w:val="2"/>
              </w:numPr>
              <w:spacing w:before="0" w:beforeAutospacing="0" w:after="0" w:afterAutospacing="0"/>
              <w:ind w:left="180" w:hanging="180"/>
              <w:jc w:val="both"/>
            </w:pPr>
            <w:r w:rsidRPr="00D91231">
              <w:t xml:space="preserve">посадовий оклад </w:t>
            </w:r>
            <w:r w:rsidRPr="00535285">
              <w:rPr>
                <w:b/>
              </w:rPr>
              <w:t xml:space="preserve">– </w:t>
            </w:r>
            <w:r w:rsidRPr="00CC76D2">
              <w:t>8</w:t>
            </w:r>
            <w:r w:rsidRPr="00E14126">
              <w:t xml:space="preserve"> 500 грн</w:t>
            </w:r>
            <w:r w:rsidRPr="001E6C65">
              <w:t>;</w:t>
            </w:r>
          </w:p>
          <w:p w:rsidR="00F80846" w:rsidRDefault="00F80846" w:rsidP="00FB6D90">
            <w:pPr>
              <w:numPr>
                <w:ilvl w:val="0"/>
                <w:numId w:val="1"/>
              </w:numPr>
              <w:spacing w:line="240" w:lineRule="auto"/>
              <w:ind w:left="180" w:right="113" w:hanging="180"/>
              <w:jc w:val="both"/>
              <w:rPr>
                <w:sz w:val="24"/>
                <w:szCs w:val="24"/>
                <w:lang w:eastAsia="ru-RU"/>
              </w:rPr>
            </w:pPr>
            <w:r w:rsidRPr="00D91231">
              <w:rPr>
                <w:sz w:val="24"/>
                <w:szCs w:val="24"/>
                <w:lang w:eastAsia="ru-RU"/>
              </w:rPr>
              <w:t>надбавка за вислугу років у розмірі, визначеному статтею 52 Закону України “Про державну службу”;</w:t>
            </w:r>
          </w:p>
          <w:p w:rsidR="00F80846" w:rsidRPr="00FD11AB" w:rsidRDefault="00F80846" w:rsidP="00FB6D90">
            <w:pPr>
              <w:numPr>
                <w:ilvl w:val="0"/>
                <w:numId w:val="1"/>
              </w:numPr>
              <w:spacing w:line="240" w:lineRule="auto"/>
              <w:ind w:left="180" w:right="113" w:hanging="180"/>
              <w:jc w:val="both"/>
              <w:rPr>
                <w:sz w:val="24"/>
                <w:szCs w:val="24"/>
                <w:lang w:eastAsia="ru-RU"/>
              </w:rPr>
            </w:pPr>
            <w:r w:rsidRPr="00FD11AB">
              <w:rPr>
                <w:sz w:val="24"/>
                <w:szCs w:val="24"/>
                <w:lang w:eastAsia="ru-RU"/>
              </w:rPr>
              <w:t xml:space="preserve">надбавка за ранг державного службовця відповідно до вимог постанови Кабінету Міністрів України </w:t>
            </w:r>
            <w:r>
              <w:rPr>
                <w:sz w:val="24"/>
                <w:szCs w:val="24"/>
                <w:lang w:eastAsia="ru-RU"/>
              </w:rPr>
              <w:t xml:space="preserve">                             </w:t>
            </w:r>
            <w:r w:rsidRPr="00FD11AB">
              <w:rPr>
                <w:sz w:val="24"/>
                <w:szCs w:val="24"/>
                <w:lang w:eastAsia="ru-RU"/>
              </w:rPr>
              <w:lastRenderedPageBreak/>
              <w:t>від 18.01.2017 № 15 “Деякі питання оплати праці п</w:t>
            </w:r>
            <w:r>
              <w:rPr>
                <w:sz w:val="24"/>
                <w:szCs w:val="24"/>
                <w:lang w:eastAsia="ru-RU"/>
              </w:rPr>
              <w:t>рацівників державних органів” (зі змінами)</w:t>
            </w:r>
          </w:p>
        </w:tc>
      </w:tr>
      <w:tr w:rsidR="00F80846" w:rsidRPr="00ED5991" w:rsidTr="00D60B18">
        <w:trPr>
          <w:tblCellSpacing w:w="22" w:type="dxa"/>
        </w:trPr>
        <w:tc>
          <w:tcPr>
            <w:tcW w:w="1883" w:type="pct"/>
            <w:gridSpan w:val="2"/>
          </w:tcPr>
          <w:p w:rsidR="00F80846" w:rsidRPr="00ED5991" w:rsidRDefault="00F80846" w:rsidP="00FB6D90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lastRenderedPageBreak/>
              <w:t>Інформація про строковість чи безстроковість призначення на посаду</w:t>
            </w:r>
          </w:p>
        </w:tc>
        <w:tc>
          <w:tcPr>
            <w:tcW w:w="3052" w:type="pct"/>
          </w:tcPr>
          <w:p w:rsidR="00F80846" w:rsidRDefault="00F80846" w:rsidP="00FB6D90">
            <w:pPr>
              <w:spacing w:line="240" w:lineRule="auto"/>
              <w:ind w:firstLine="49"/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безстроково;</w:t>
            </w:r>
          </w:p>
          <w:p w:rsidR="00F80846" w:rsidRDefault="00F80846" w:rsidP="00FB6D90">
            <w:pPr>
              <w:spacing w:line="240" w:lineRule="auto"/>
              <w:ind w:firstLine="49"/>
              <w:jc w:val="both"/>
              <w:textAlignment w:val="baseline"/>
              <w:rPr>
                <w:sz w:val="24"/>
                <w:szCs w:val="24"/>
              </w:rPr>
            </w:pPr>
          </w:p>
          <w:p w:rsidR="00F80846" w:rsidRPr="00ED5991" w:rsidRDefault="00F80846" w:rsidP="00FB6D90">
            <w:pPr>
              <w:spacing w:line="240" w:lineRule="auto"/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строк призначення особи, яка досягла 65-річного віку, становить один рік з правом повторного призначення без обов’язкового проведення конкурсу щороку</w:t>
            </w:r>
          </w:p>
        </w:tc>
      </w:tr>
      <w:tr w:rsidR="00F80846" w:rsidRPr="00ED5991" w:rsidTr="00D60B18">
        <w:trPr>
          <w:tblCellSpacing w:w="22" w:type="dxa"/>
        </w:trPr>
        <w:tc>
          <w:tcPr>
            <w:tcW w:w="1883" w:type="pct"/>
            <w:gridSpan w:val="2"/>
          </w:tcPr>
          <w:p w:rsidR="00F80846" w:rsidRPr="00ED5991" w:rsidRDefault="00F80846" w:rsidP="00FB6D90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 xml:space="preserve">Перелік </w:t>
            </w:r>
            <w:r>
              <w:rPr>
                <w:rFonts w:cs="Times New Roman"/>
                <w:sz w:val="24"/>
                <w:szCs w:val="24"/>
                <w:lang w:eastAsia="ru-RU"/>
              </w:rPr>
              <w:t>інформації, необхідної для участі в конкурсі, та строк її подання</w:t>
            </w:r>
          </w:p>
        </w:tc>
        <w:tc>
          <w:tcPr>
            <w:tcW w:w="3052" w:type="pct"/>
          </w:tcPr>
          <w:p w:rsidR="00F80846" w:rsidRPr="00416ED7" w:rsidRDefault="00F80846" w:rsidP="00FB6D90">
            <w:pPr>
              <w:pStyle w:val="a5"/>
              <w:numPr>
                <w:ilvl w:val="0"/>
                <w:numId w:val="2"/>
              </w:numPr>
              <w:spacing w:before="0"/>
              <w:ind w:left="170" w:hanging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заява про участь у конкурсі із зазначенням основних мотивів щодо зайняття посади за формою згідно з додатком 2 до Порядку проведення конкурсу на зайняття посад державної служби, затвердженого постановою Кабінету Міністрів України від 25 березня 2016 р. № 246 (</w:t>
            </w:r>
            <w:r>
              <w:rPr>
                <w:rFonts w:ascii="Times New Roman" w:hAnsi="Times New Roman"/>
                <w:sz w:val="24"/>
                <w:szCs w:val="24"/>
              </w:rPr>
              <w:t>зі змінами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>);</w:t>
            </w:r>
          </w:p>
          <w:p w:rsidR="00F80846" w:rsidRPr="00416ED7" w:rsidRDefault="00F80846" w:rsidP="00FB6D90">
            <w:pPr>
              <w:pStyle w:val="a5"/>
              <w:numPr>
                <w:ilvl w:val="0"/>
                <w:numId w:val="2"/>
              </w:numPr>
              <w:spacing w:before="0"/>
              <w:ind w:left="170" w:hanging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резюме за формою згідно з додатком 2</w:t>
            </w:r>
            <w:r w:rsidRPr="00416ED7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 xml:space="preserve"> до Порядку проведення конкурсу на зайняття посад державної служби, затвердженого постановою Кабінету Міністрів України від 25 березня 2016 р. № 246 (</w:t>
            </w:r>
            <w:r>
              <w:rPr>
                <w:rFonts w:ascii="Times New Roman" w:hAnsi="Times New Roman"/>
                <w:sz w:val="24"/>
                <w:szCs w:val="24"/>
              </w:rPr>
              <w:t>зі змінами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>), в якому обов’язково зазначається така інформація:</w:t>
            </w:r>
          </w:p>
          <w:p w:rsidR="00F80846" w:rsidRPr="00416ED7" w:rsidRDefault="00F80846" w:rsidP="00FB6D90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 xml:space="preserve">прізвище, </w:t>
            </w:r>
            <w:proofErr w:type="spellStart"/>
            <w:r w:rsidRPr="00416ED7">
              <w:rPr>
                <w:rFonts w:ascii="Times New Roman" w:hAnsi="Times New Roman"/>
                <w:sz w:val="24"/>
                <w:szCs w:val="24"/>
              </w:rPr>
              <w:t>ім</w:t>
            </w:r>
            <w:proofErr w:type="spellEnd"/>
            <w:r w:rsidRPr="00416ED7">
              <w:rPr>
                <w:rFonts w:ascii="Times New Roman" w:hAnsi="Times New Roman"/>
                <w:sz w:val="24"/>
                <w:szCs w:val="24"/>
                <w:lang w:val="ru-RU"/>
              </w:rPr>
              <w:t>’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>я, по батькові кандидата;</w:t>
            </w:r>
          </w:p>
          <w:p w:rsidR="00F80846" w:rsidRPr="00416ED7" w:rsidRDefault="00F80846" w:rsidP="00FB6D90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 xml:space="preserve">реквізити документа, що посвідчує особу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та підтверджує громадянство 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>України;</w:t>
            </w:r>
          </w:p>
          <w:p w:rsidR="00F80846" w:rsidRPr="00416ED7" w:rsidRDefault="00F80846" w:rsidP="00FB6D90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підтвердження наявності відповідного ступеня вищої освіти;</w:t>
            </w:r>
          </w:p>
          <w:p w:rsidR="00F80846" w:rsidRPr="00416ED7" w:rsidRDefault="00F80846" w:rsidP="00FB6D90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відомості про стаж роботи, стаж державної служби (за наявності), досвід роботи на відповідних посадах;</w:t>
            </w:r>
          </w:p>
          <w:p w:rsidR="00F80846" w:rsidRDefault="00F80846" w:rsidP="00FB6D90">
            <w:pPr>
              <w:pStyle w:val="a5"/>
              <w:numPr>
                <w:ilvl w:val="0"/>
                <w:numId w:val="2"/>
              </w:numPr>
              <w:spacing w:before="0"/>
              <w:ind w:left="170" w:hanging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заява, в якій особа повідомляє, що до неї не застосовуються заборони, визначені частиною третьою або четвертою статті 1 Закону України “Про очищення влади”, та надає згоду на проходження перевірки та на оприлюднення відомостей стосовно неї відповідно до заз</w:t>
            </w:r>
            <w:r>
              <w:rPr>
                <w:rFonts w:ascii="Times New Roman" w:hAnsi="Times New Roman"/>
                <w:sz w:val="24"/>
                <w:szCs w:val="24"/>
              </w:rPr>
              <w:t>наченого Закону.</w:t>
            </w:r>
          </w:p>
          <w:p w:rsidR="00F80846" w:rsidRDefault="00F80846" w:rsidP="00FB6D90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Подача додатків до заяви не є обов’язковою.</w:t>
            </w:r>
          </w:p>
          <w:p w:rsidR="00F80846" w:rsidRPr="00281173" w:rsidRDefault="00F80846" w:rsidP="00FB6D90">
            <w:pPr>
              <w:pStyle w:val="a5"/>
              <w:numPr>
                <w:ilvl w:val="0"/>
                <w:numId w:val="2"/>
              </w:numPr>
              <w:spacing w:before="0"/>
              <w:ind w:left="170" w:hanging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117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копія Державного сертифіката про рівень володіння державною мовою (витяг з реєстру Державних сертифікатів про рівень володіння державною мовою), що підтверджує рівень володіння державною мовою, визначений Національною комісією зі стандартів державної мови.</w:t>
            </w:r>
          </w:p>
          <w:p w:rsidR="00F80846" w:rsidRDefault="00F80846" w:rsidP="00FB6D90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80846" w:rsidRPr="00D3154A" w:rsidRDefault="00F80846" w:rsidP="00FB6D90">
            <w:pPr>
              <w:pStyle w:val="rvps14"/>
              <w:spacing w:before="0" w:beforeAutospacing="0" w:after="0" w:afterAutospacing="0"/>
              <w:ind w:left="180"/>
              <w:jc w:val="both"/>
              <w:rPr>
                <w:color w:val="000000"/>
              </w:rPr>
            </w:pPr>
            <w:r w:rsidRPr="00D3154A">
              <w:t xml:space="preserve">Особа, яка бажає взяти участь у конкурсі, може подати конкурсній комісії інформацію через Єдиний портал вакансій державної служби за посиланням </w:t>
            </w:r>
            <w:hyperlink r:id="rId5" w:history="1">
              <w:r w:rsidRPr="00D3154A">
                <w:rPr>
                  <w:rStyle w:val="a4"/>
                  <w:rFonts w:eastAsiaTheme="majorEastAsia"/>
                  <w:color w:val="000000"/>
                </w:rPr>
                <w:t>https://career.gov.ua/</w:t>
              </w:r>
            </w:hyperlink>
            <w:r w:rsidRPr="00D3154A">
              <w:rPr>
                <w:color w:val="000000"/>
              </w:rPr>
              <w:t>.</w:t>
            </w:r>
          </w:p>
          <w:p w:rsidR="00F80846" w:rsidRPr="00FB2759" w:rsidRDefault="00F80846" w:rsidP="00FB6D90">
            <w:pPr>
              <w:jc w:val="both"/>
              <w:textAlignment w:val="baseline"/>
              <w:rPr>
                <w:spacing w:val="-6"/>
                <w:sz w:val="20"/>
                <w:szCs w:val="20"/>
              </w:rPr>
            </w:pPr>
          </w:p>
          <w:p w:rsidR="00F80846" w:rsidRPr="00D3154A" w:rsidRDefault="00F80846" w:rsidP="00885947">
            <w:pPr>
              <w:pStyle w:val="rvps14"/>
              <w:spacing w:before="0" w:beforeAutospacing="0" w:after="0" w:afterAutospacing="0" w:line="276" w:lineRule="auto"/>
              <w:ind w:left="180"/>
              <w:jc w:val="both"/>
            </w:pPr>
            <w:r w:rsidRPr="00685A94">
              <w:t>Інформація приймається до 1</w:t>
            </w:r>
            <w:r>
              <w:t>7 </w:t>
            </w:r>
            <w:r w:rsidRPr="00685A94">
              <w:t xml:space="preserve">год </w:t>
            </w:r>
            <w:r>
              <w:t>00 </w:t>
            </w:r>
            <w:r w:rsidRPr="00685A94">
              <w:t xml:space="preserve">хв </w:t>
            </w:r>
            <w:r w:rsidR="00885947">
              <w:t>13</w:t>
            </w:r>
            <w:r w:rsidRPr="00885947">
              <w:t xml:space="preserve"> січня</w:t>
            </w:r>
            <w:r w:rsidRPr="00685A94">
              <w:t xml:space="preserve">                     202</w:t>
            </w:r>
            <w:r>
              <w:t>2</w:t>
            </w:r>
            <w:r w:rsidRPr="00685A94">
              <w:t xml:space="preserve"> року</w:t>
            </w:r>
          </w:p>
        </w:tc>
      </w:tr>
      <w:tr w:rsidR="00F80846" w:rsidRPr="00ED5991" w:rsidTr="00D60B18">
        <w:trPr>
          <w:tblCellSpacing w:w="22" w:type="dxa"/>
        </w:trPr>
        <w:tc>
          <w:tcPr>
            <w:tcW w:w="1883" w:type="pct"/>
            <w:gridSpan w:val="2"/>
          </w:tcPr>
          <w:p w:rsidR="00F80846" w:rsidRPr="00ED5991" w:rsidRDefault="00F80846" w:rsidP="00FB6D90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Додаткові (необов’язкові) документи</w:t>
            </w:r>
          </w:p>
        </w:tc>
        <w:tc>
          <w:tcPr>
            <w:tcW w:w="3052" w:type="pct"/>
          </w:tcPr>
          <w:p w:rsidR="00F80846" w:rsidRPr="00ED5991" w:rsidRDefault="00F80846" w:rsidP="00FB6D90">
            <w:pPr>
              <w:spacing w:line="240" w:lineRule="auto"/>
              <w:jc w:val="both"/>
              <w:textAlignment w:val="baseline"/>
              <w:rPr>
                <w:sz w:val="24"/>
                <w:szCs w:val="24"/>
              </w:rPr>
            </w:pPr>
            <w:r w:rsidRPr="00855687">
              <w:rPr>
                <w:sz w:val="24"/>
                <w:szCs w:val="24"/>
              </w:rPr>
              <w:t xml:space="preserve">Заява щодо забезпечення розумним пристосуванням за формою згідно з додатком 3 до Порядку проведення конкурсу на зайняття посад державної служби, </w:t>
            </w:r>
            <w:r w:rsidRPr="00855687">
              <w:rPr>
                <w:sz w:val="24"/>
                <w:szCs w:val="24"/>
              </w:rPr>
              <w:lastRenderedPageBreak/>
              <w:t>затвердженого постановою Кабінету Міністрів України</w:t>
            </w:r>
            <w:r>
              <w:rPr>
                <w:sz w:val="24"/>
                <w:szCs w:val="24"/>
              </w:rPr>
              <w:t xml:space="preserve">     </w:t>
            </w:r>
            <w:r w:rsidRPr="00855687">
              <w:rPr>
                <w:sz w:val="24"/>
                <w:szCs w:val="24"/>
              </w:rPr>
              <w:t xml:space="preserve"> від 25 березня 2016 року № 246 </w:t>
            </w:r>
          </w:p>
        </w:tc>
      </w:tr>
      <w:tr w:rsidR="00F80846" w:rsidRPr="00ED5991" w:rsidTr="00D60B18">
        <w:trPr>
          <w:tblCellSpacing w:w="22" w:type="dxa"/>
        </w:trPr>
        <w:tc>
          <w:tcPr>
            <w:tcW w:w="1883" w:type="pct"/>
            <w:gridSpan w:val="2"/>
          </w:tcPr>
          <w:p w:rsidR="00F80846" w:rsidRDefault="00F80846" w:rsidP="00FB6D90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lastRenderedPageBreak/>
              <w:t>Д</w:t>
            </w:r>
            <w:r w:rsidRPr="00ED5991">
              <w:rPr>
                <w:color w:val="000000"/>
                <w:sz w:val="24"/>
                <w:szCs w:val="24"/>
                <w:shd w:val="clear" w:color="auto" w:fill="FFFFFF"/>
              </w:rPr>
              <w:t xml:space="preserve">ата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і час </w:t>
            </w:r>
            <w:r w:rsidRPr="00ED5991">
              <w:rPr>
                <w:color w:val="000000"/>
                <w:sz w:val="24"/>
                <w:szCs w:val="24"/>
                <w:shd w:val="clear" w:color="auto" w:fill="FFFFFF"/>
              </w:rPr>
              <w:t xml:space="preserve">початку проведення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тестування кандидатів. </w:t>
            </w:r>
          </w:p>
          <w:p w:rsidR="00F80846" w:rsidRDefault="00F80846" w:rsidP="00FB6D90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Місце або спосіб проведення тестування. </w:t>
            </w:r>
          </w:p>
          <w:p w:rsidR="00F80846" w:rsidRDefault="00F80846" w:rsidP="00FB6D90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:rsidR="00F80846" w:rsidRDefault="00F80846" w:rsidP="00FB6D90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:rsidR="00F80846" w:rsidRDefault="00F80846" w:rsidP="00FB6D90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:rsidR="00F80846" w:rsidRDefault="00F80846" w:rsidP="00FB6D90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:rsidR="00F80846" w:rsidRDefault="00F80846" w:rsidP="00FB6D90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Місце або спосіб проведення співбесіди (із зазначенням електронної платформи для комунікації дистанційно)</w:t>
            </w:r>
          </w:p>
          <w:p w:rsidR="00F80846" w:rsidRDefault="00F80846" w:rsidP="00FB6D90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:rsidR="00F80846" w:rsidRPr="00ED5991" w:rsidRDefault="00F80846" w:rsidP="00FB6D90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Місце або спосіб проведення співбесіди з метою визначення суб’єктом призначення або керівником державної служби переможця (переможців) конкурсу (із зазначенням електронної платформи для комунікації дистанційно)</w:t>
            </w:r>
          </w:p>
        </w:tc>
        <w:tc>
          <w:tcPr>
            <w:tcW w:w="3052" w:type="pct"/>
          </w:tcPr>
          <w:p w:rsidR="00F80846" w:rsidRPr="00D3154A" w:rsidRDefault="00885947" w:rsidP="00FB6D90">
            <w:pPr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F80846" w:rsidRPr="00885947">
              <w:rPr>
                <w:sz w:val="24"/>
                <w:szCs w:val="24"/>
              </w:rPr>
              <w:t xml:space="preserve"> січня 2022</w:t>
            </w:r>
            <w:r w:rsidR="00F80846" w:rsidRPr="00D3154A">
              <w:rPr>
                <w:sz w:val="24"/>
                <w:szCs w:val="24"/>
              </w:rPr>
              <w:t xml:space="preserve"> року о 10 год 00 хв.</w:t>
            </w:r>
          </w:p>
          <w:p w:rsidR="00F80846" w:rsidRDefault="00F80846" w:rsidP="00FB6D90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D3154A">
              <w:rPr>
                <w:sz w:val="24"/>
                <w:szCs w:val="24"/>
              </w:rPr>
              <w:t>Тестування проводиться дистанційно шляхом використання кандидатом комп’ютерної техніки та підключення через особистий кабінет на Єдиному порталі вакансій державної  служби. За результатами тестування формується звіт</w:t>
            </w:r>
            <w:r>
              <w:rPr>
                <w:sz w:val="24"/>
                <w:szCs w:val="24"/>
              </w:rPr>
              <w:t>,</w:t>
            </w:r>
            <w:r w:rsidRPr="00D3154A">
              <w:rPr>
                <w:sz w:val="24"/>
                <w:szCs w:val="24"/>
              </w:rPr>
              <w:t xml:space="preserve"> який засвідчується кандидатом шляхом накладення кваліфікованого електронного підпису.</w:t>
            </w:r>
          </w:p>
          <w:p w:rsidR="00F80846" w:rsidRDefault="00F80846" w:rsidP="00FB6D90">
            <w:pPr>
              <w:spacing w:line="240" w:lineRule="auto"/>
              <w:jc w:val="both"/>
              <w:rPr>
                <w:sz w:val="24"/>
                <w:szCs w:val="24"/>
              </w:rPr>
            </w:pPr>
          </w:p>
          <w:p w:rsidR="00F80846" w:rsidRPr="00D3154A" w:rsidRDefault="00F80846" w:rsidP="00FB6D90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CD6C39">
              <w:rPr>
                <w:rFonts w:cs="Times New Roman"/>
                <w:sz w:val="24"/>
                <w:szCs w:val="24"/>
                <w:shd w:val="clear" w:color="auto" w:fill="FFFFFF"/>
              </w:rPr>
              <w:t>Проведення</w:t>
            </w:r>
            <w:r w:rsidRPr="00CD6C39">
              <w:rPr>
                <w:rFonts w:cs="Times New Roman"/>
                <w:sz w:val="24"/>
                <w:szCs w:val="24"/>
              </w:rPr>
              <w:t xml:space="preserve"> співбесіди дистанційно</w:t>
            </w:r>
            <w:r w:rsidRPr="00CD6C39">
              <w:rPr>
                <w:sz w:val="24"/>
                <w:szCs w:val="24"/>
              </w:rPr>
              <w:t xml:space="preserve"> </w:t>
            </w:r>
            <w:r w:rsidRPr="00CD6C39">
              <w:rPr>
                <w:rFonts w:cs="Times New Roman"/>
                <w:sz w:val="24"/>
                <w:szCs w:val="24"/>
              </w:rPr>
              <w:t>(платформа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CD6C39">
              <w:rPr>
                <w:rFonts w:cs="Times New Roman"/>
                <w:bCs/>
                <w:sz w:val="24"/>
                <w:szCs w:val="24"/>
              </w:rPr>
              <w:t>Google</w:t>
            </w:r>
            <w:proofErr w:type="spellEnd"/>
            <w:r w:rsidRPr="00CD6C39">
              <w:rPr>
                <w:rFonts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D6C39">
              <w:rPr>
                <w:rFonts w:cs="Times New Roman"/>
                <w:bCs/>
                <w:sz w:val="24"/>
                <w:szCs w:val="24"/>
              </w:rPr>
              <w:t>Meet</w:t>
            </w:r>
            <w:proofErr w:type="spellEnd"/>
            <w:r>
              <w:rPr>
                <w:rFonts w:cs="Times New Roman"/>
                <w:bCs/>
                <w:sz w:val="24"/>
                <w:szCs w:val="24"/>
              </w:rPr>
              <w:t xml:space="preserve">, </w:t>
            </w:r>
            <w:r w:rsidRPr="00CD6C39">
              <w:rPr>
                <w:rFonts w:cs="Times New Roman"/>
                <w:bCs/>
                <w:sz w:val="24"/>
                <w:szCs w:val="24"/>
              </w:rPr>
              <w:t xml:space="preserve">необхідно мати активний обліковий запис </w:t>
            </w:r>
            <w:r w:rsidRPr="00CD6C39">
              <w:rPr>
                <w:rFonts w:cs="Times New Roman"/>
                <w:bCs/>
                <w:sz w:val="24"/>
                <w:szCs w:val="24"/>
                <w:lang w:val="en-US"/>
              </w:rPr>
              <w:t>G</w:t>
            </w:r>
            <w:proofErr w:type="spellStart"/>
            <w:r w:rsidRPr="00CD6C39">
              <w:rPr>
                <w:rFonts w:cs="Times New Roman"/>
                <w:bCs/>
                <w:sz w:val="24"/>
                <w:szCs w:val="24"/>
              </w:rPr>
              <w:t>oogle</w:t>
            </w:r>
            <w:proofErr w:type="spellEnd"/>
            <w:r w:rsidRPr="00CD6C39">
              <w:rPr>
                <w:rFonts w:cs="Times New Roman"/>
                <w:bCs/>
                <w:sz w:val="24"/>
                <w:szCs w:val="24"/>
              </w:rPr>
              <w:t>).</w:t>
            </w:r>
          </w:p>
          <w:p w:rsidR="00F80846" w:rsidRDefault="00F80846" w:rsidP="00FB6D90">
            <w:pPr>
              <w:pStyle w:val="1"/>
              <w:shd w:val="clear" w:color="auto" w:fill="FFFFFF"/>
              <w:spacing w:before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</w:p>
          <w:p w:rsidR="00F80846" w:rsidRDefault="00F80846" w:rsidP="00FB6D90">
            <w:pPr>
              <w:pStyle w:val="1"/>
              <w:shd w:val="clear" w:color="auto" w:fill="FFFFFF"/>
              <w:spacing w:before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</w:p>
          <w:p w:rsidR="00F80846" w:rsidRDefault="00F80846" w:rsidP="00FB6D90">
            <w:pPr>
              <w:pStyle w:val="1"/>
              <w:shd w:val="clear" w:color="auto" w:fill="FFFFFF"/>
              <w:spacing w:before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</w:p>
          <w:p w:rsidR="00F80846" w:rsidRPr="00D3154A" w:rsidRDefault="00F80846" w:rsidP="00FB6D90">
            <w:pPr>
              <w:pStyle w:val="1"/>
              <w:shd w:val="clear" w:color="auto" w:fill="FFFFFF"/>
              <w:spacing w:before="0" w:line="240" w:lineRule="auto"/>
              <w:jc w:val="both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D3154A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>Проведення</w:t>
            </w:r>
            <w:r w:rsidRPr="00D3154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співбесіди </w:t>
            </w:r>
            <w:r w:rsidRPr="00D3154A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 xml:space="preserve">керівником державної служби або уповноваженою ним особою </w:t>
            </w:r>
            <w:r w:rsidRPr="00D3154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дистанційно</w:t>
            </w:r>
            <w:r w:rsidRPr="00D3154A">
              <w:rPr>
                <w:color w:val="auto"/>
                <w:sz w:val="24"/>
                <w:szCs w:val="24"/>
              </w:rPr>
              <w:t xml:space="preserve"> </w:t>
            </w:r>
            <w:r w:rsidRPr="00D3154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(платформа </w:t>
            </w:r>
            <w:proofErr w:type="spellStart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Google</w:t>
            </w:r>
            <w:proofErr w:type="spellEnd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Meet</w:t>
            </w:r>
            <w:proofErr w:type="spellEnd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, необхідно мати активний обліковий запис </w:t>
            </w:r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en-US"/>
              </w:rPr>
              <w:t>G</w:t>
            </w:r>
            <w:proofErr w:type="spellStart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oogle</w:t>
            </w:r>
            <w:proofErr w:type="spellEnd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) або за фізичної присутності кандидата (м. Київ, </w:t>
            </w:r>
            <w:proofErr w:type="spellStart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просп</w:t>
            </w:r>
            <w:proofErr w:type="spellEnd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. Степана Бандери, 19).</w:t>
            </w:r>
          </w:p>
          <w:p w:rsidR="00F80846" w:rsidRPr="00D3154A" w:rsidRDefault="00F80846" w:rsidP="00FB6D90">
            <w:pPr>
              <w:pStyle w:val="1"/>
              <w:shd w:val="clear" w:color="auto" w:fill="FFFFFF"/>
              <w:spacing w:before="0" w:line="240" w:lineRule="auto"/>
              <w:jc w:val="both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Інформацію щодо зазначеного формату зустрічі буде надано додатково.</w:t>
            </w:r>
          </w:p>
          <w:p w:rsidR="00F80846" w:rsidRPr="00D3154A" w:rsidRDefault="00F80846" w:rsidP="00FB6D90">
            <w:pPr>
              <w:tabs>
                <w:tab w:val="left" w:pos="785"/>
              </w:tabs>
              <w:spacing w:line="240" w:lineRule="auto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D3154A">
              <w:rPr>
                <w:sz w:val="24"/>
                <w:szCs w:val="24"/>
              </w:rPr>
              <w:t xml:space="preserve">Учасникам конкурсу при собі необхідно мати паспорт громадянина України або інший документ, який посвідчує особу та підтверджує громадянство України </w:t>
            </w:r>
          </w:p>
        </w:tc>
      </w:tr>
      <w:tr w:rsidR="00F80846" w:rsidRPr="00ED5991" w:rsidTr="00D60B18">
        <w:trPr>
          <w:trHeight w:val="1609"/>
          <w:tblCellSpacing w:w="22" w:type="dxa"/>
        </w:trPr>
        <w:tc>
          <w:tcPr>
            <w:tcW w:w="1883" w:type="pct"/>
            <w:gridSpan w:val="2"/>
          </w:tcPr>
          <w:p w:rsidR="00F80846" w:rsidRPr="00ED5991" w:rsidRDefault="00F80846" w:rsidP="00FB6D90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Прізвище, ім</w:t>
            </w:r>
            <w:r>
              <w:rPr>
                <w:rFonts w:cs="Times New Roman"/>
                <w:sz w:val="24"/>
                <w:szCs w:val="24"/>
                <w:lang w:eastAsia="ru-RU"/>
              </w:rPr>
              <w:t>’</w:t>
            </w:r>
            <w:r w:rsidRPr="00ED5991">
              <w:rPr>
                <w:rFonts w:cs="Times New Roman"/>
                <w:sz w:val="24"/>
                <w:szCs w:val="24"/>
                <w:lang w:eastAsia="ru-RU"/>
              </w:rPr>
              <w:t>я та по батькові, номер телефону та адреса електронної пошти особи, яка надає додаткову інформацію з питань проведення конкурсу</w:t>
            </w:r>
          </w:p>
        </w:tc>
        <w:tc>
          <w:tcPr>
            <w:tcW w:w="3052" w:type="pct"/>
          </w:tcPr>
          <w:p w:rsidR="00F80846" w:rsidRPr="00ED5991" w:rsidRDefault="00F80846" w:rsidP="00FB6D90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F679DA">
              <w:rPr>
                <w:sz w:val="24"/>
                <w:szCs w:val="24"/>
              </w:rPr>
              <w:t xml:space="preserve">Марущак Наталія Михайлівна,  </w:t>
            </w:r>
            <w:proofErr w:type="spellStart"/>
            <w:r w:rsidRPr="00F679DA">
              <w:rPr>
                <w:sz w:val="24"/>
                <w:szCs w:val="24"/>
              </w:rPr>
              <w:t>тел</w:t>
            </w:r>
            <w:proofErr w:type="spellEnd"/>
            <w:r w:rsidRPr="00F679DA">
              <w:rPr>
                <w:sz w:val="24"/>
                <w:szCs w:val="24"/>
              </w:rPr>
              <w:t xml:space="preserve">. (044) 290-01-18, </w:t>
            </w:r>
            <w:proofErr w:type="spellStart"/>
            <w:r w:rsidRPr="00F679DA">
              <w:rPr>
                <w:sz w:val="24"/>
                <w:szCs w:val="24"/>
                <w:lang w:val="en-US"/>
              </w:rPr>
              <w:t>nataliia</w:t>
            </w:r>
            <w:proofErr w:type="spellEnd"/>
            <w:r w:rsidRPr="00F679DA">
              <w:rPr>
                <w:sz w:val="24"/>
                <w:szCs w:val="24"/>
              </w:rPr>
              <w:t>.</w:t>
            </w:r>
            <w:proofErr w:type="spellStart"/>
            <w:r w:rsidRPr="00F679DA">
              <w:rPr>
                <w:sz w:val="24"/>
                <w:szCs w:val="24"/>
                <w:lang w:val="en-US"/>
              </w:rPr>
              <w:t>marushchak</w:t>
            </w:r>
            <w:proofErr w:type="spellEnd"/>
            <w:r w:rsidRPr="00F679DA">
              <w:rPr>
                <w:sz w:val="24"/>
                <w:szCs w:val="24"/>
              </w:rPr>
              <w:t>@</w:t>
            </w:r>
            <w:proofErr w:type="spellStart"/>
            <w:r w:rsidRPr="00F679DA">
              <w:rPr>
                <w:sz w:val="24"/>
                <w:szCs w:val="24"/>
                <w:lang w:val="en-US"/>
              </w:rPr>
              <w:t>nszu</w:t>
            </w:r>
            <w:proofErr w:type="spellEnd"/>
            <w:r w:rsidRPr="00F679DA">
              <w:rPr>
                <w:sz w:val="24"/>
                <w:szCs w:val="24"/>
              </w:rPr>
              <w:t>.</w:t>
            </w:r>
            <w:proofErr w:type="spellStart"/>
            <w:r w:rsidRPr="00F679DA">
              <w:rPr>
                <w:sz w:val="24"/>
                <w:szCs w:val="24"/>
                <w:lang w:val="en-US"/>
              </w:rPr>
              <w:t>gov</w:t>
            </w:r>
            <w:proofErr w:type="spellEnd"/>
            <w:r w:rsidRPr="00F679DA">
              <w:rPr>
                <w:sz w:val="24"/>
                <w:szCs w:val="24"/>
              </w:rPr>
              <w:t>.</w:t>
            </w:r>
            <w:proofErr w:type="spellStart"/>
            <w:r w:rsidRPr="00F679DA">
              <w:rPr>
                <w:sz w:val="24"/>
                <w:szCs w:val="24"/>
                <w:lang w:val="en-US"/>
              </w:rPr>
              <w:t>ua</w:t>
            </w:r>
            <w:proofErr w:type="spellEnd"/>
          </w:p>
        </w:tc>
      </w:tr>
      <w:tr w:rsidR="00F80846" w:rsidRPr="00ED5991" w:rsidTr="00FB6D90">
        <w:trPr>
          <w:tblCellSpacing w:w="22" w:type="dxa"/>
        </w:trPr>
        <w:tc>
          <w:tcPr>
            <w:tcW w:w="4957" w:type="pct"/>
            <w:gridSpan w:val="3"/>
          </w:tcPr>
          <w:p w:rsidR="00F80846" w:rsidRPr="00DA0AC7" w:rsidRDefault="00F80846" w:rsidP="00FB6D90">
            <w:pPr>
              <w:spacing w:line="240" w:lineRule="auto"/>
              <w:jc w:val="center"/>
              <w:rPr>
                <w:rFonts w:cs="Times New Roman"/>
                <w:b/>
                <w:szCs w:val="28"/>
                <w:lang w:eastAsia="ru-RU"/>
              </w:rPr>
            </w:pPr>
            <w:r w:rsidRPr="00DA0AC7">
              <w:rPr>
                <w:rFonts w:cs="Times New Roman"/>
                <w:b/>
                <w:szCs w:val="28"/>
                <w:lang w:eastAsia="ru-RU"/>
              </w:rPr>
              <w:t>Кваліфікаційні вимоги</w:t>
            </w:r>
          </w:p>
        </w:tc>
      </w:tr>
      <w:tr w:rsidR="00F80846" w:rsidRPr="00ED5991" w:rsidTr="00D60B18">
        <w:trPr>
          <w:tblCellSpacing w:w="22" w:type="dxa"/>
        </w:trPr>
        <w:tc>
          <w:tcPr>
            <w:tcW w:w="157" w:type="pct"/>
          </w:tcPr>
          <w:p w:rsidR="00F80846" w:rsidRPr="00ED5991" w:rsidRDefault="00F80846" w:rsidP="00FB6D90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705" w:type="pct"/>
          </w:tcPr>
          <w:p w:rsidR="00F80846" w:rsidRPr="00ED5991" w:rsidRDefault="00F80846" w:rsidP="00FB6D90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Освіта</w:t>
            </w:r>
          </w:p>
        </w:tc>
        <w:tc>
          <w:tcPr>
            <w:tcW w:w="3052" w:type="pct"/>
          </w:tcPr>
          <w:p w:rsidR="00F80846" w:rsidRPr="00DA0AC7" w:rsidRDefault="00F80846" w:rsidP="00FB6D90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E17B68">
              <w:rPr>
                <w:sz w:val="24"/>
                <w:szCs w:val="24"/>
              </w:rPr>
              <w:t xml:space="preserve">вища освіта за освітнім ступенем не нижче молодшого бакалавра або бакалавра (відповідно до підпункту 4 пункту 2 розділу XV “Прикінцеві та перехідні положення” Закону України “Про вищу освіту” </w:t>
            </w:r>
            <w:r w:rsidRPr="00E17B68">
              <w:rPr>
                <w:color w:val="000000"/>
                <w:sz w:val="24"/>
                <w:szCs w:val="24"/>
              </w:rPr>
              <w:t xml:space="preserve">диплом про вищу освіту за освітньо-кваліфікаційним рівнем </w:t>
            </w:r>
            <w:r w:rsidRPr="00E17B68">
              <w:rPr>
                <w:color w:val="000000"/>
                <w:sz w:val="24"/>
                <w:szCs w:val="24"/>
                <w:u w:val="single"/>
              </w:rPr>
              <w:t>молодшого спеціаліста</w:t>
            </w:r>
            <w:r w:rsidRPr="00E17B68">
              <w:rPr>
                <w:color w:val="000000"/>
                <w:sz w:val="24"/>
                <w:szCs w:val="24"/>
              </w:rPr>
              <w:t xml:space="preserve"> (початкова вища освіта) прирівнюється до диплома про вищу освіту за освітньо-професійним ступенем </w:t>
            </w:r>
            <w:r w:rsidRPr="00E17B68">
              <w:rPr>
                <w:color w:val="000000"/>
                <w:sz w:val="24"/>
                <w:szCs w:val="24"/>
                <w:u w:val="single"/>
              </w:rPr>
              <w:t>молодшого бакалавра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</w:tr>
      <w:tr w:rsidR="00F80846" w:rsidRPr="00ED5991" w:rsidTr="00D60B18">
        <w:trPr>
          <w:tblCellSpacing w:w="22" w:type="dxa"/>
        </w:trPr>
        <w:tc>
          <w:tcPr>
            <w:tcW w:w="157" w:type="pct"/>
          </w:tcPr>
          <w:p w:rsidR="00F80846" w:rsidRPr="00ED5991" w:rsidRDefault="00F80846" w:rsidP="00FB6D90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705" w:type="pct"/>
          </w:tcPr>
          <w:p w:rsidR="00F80846" w:rsidRPr="00ED5991" w:rsidRDefault="00F80846" w:rsidP="00FB6D90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Досвід роботи</w:t>
            </w:r>
          </w:p>
        </w:tc>
        <w:tc>
          <w:tcPr>
            <w:tcW w:w="3052" w:type="pct"/>
          </w:tcPr>
          <w:p w:rsidR="00F80846" w:rsidRPr="00DA0AC7" w:rsidRDefault="00F80846" w:rsidP="00FB6D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потребує</w:t>
            </w:r>
          </w:p>
        </w:tc>
      </w:tr>
      <w:tr w:rsidR="00F80846" w:rsidRPr="00ED5991" w:rsidTr="00D60B18">
        <w:trPr>
          <w:tblCellSpacing w:w="22" w:type="dxa"/>
        </w:trPr>
        <w:tc>
          <w:tcPr>
            <w:tcW w:w="157" w:type="pct"/>
          </w:tcPr>
          <w:p w:rsidR="00F80846" w:rsidRPr="00ED5991" w:rsidRDefault="00F80846" w:rsidP="00FB6D90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705" w:type="pct"/>
          </w:tcPr>
          <w:p w:rsidR="00F80846" w:rsidRPr="00ED5991" w:rsidRDefault="00F80846" w:rsidP="00FB6D90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Володіння державною мовою</w:t>
            </w:r>
          </w:p>
        </w:tc>
        <w:tc>
          <w:tcPr>
            <w:tcW w:w="3052" w:type="pct"/>
          </w:tcPr>
          <w:p w:rsidR="00F80846" w:rsidRDefault="00F80846" w:rsidP="00FB6D90">
            <w:pPr>
              <w:spacing w:line="240" w:lineRule="auto"/>
              <w:rPr>
                <w:rStyle w:val="rvts0"/>
                <w:sz w:val="24"/>
                <w:szCs w:val="24"/>
              </w:rPr>
            </w:pPr>
            <w:r w:rsidRPr="00DA0AC7">
              <w:rPr>
                <w:rStyle w:val="rvts0"/>
                <w:sz w:val="24"/>
                <w:szCs w:val="24"/>
              </w:rPr>
              <w:t>вільне володіння державною мовою</w:t>
            </w:r>
          </w:p>
          <w:p w:rsidR="00F80846" w:rsidRPr="00DA0AC7" w:rsidRDefault="00F80846" w:rsidP="00FB6D90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F80846" w:rsidRPr="00ED5991" w:rsidTr="00D60B18">
        <w:trPr>
          <w:tblCellSpacing w:w="22" w:type="dxa"/>
        </w:trPr>
        <w:tc>
          <w:tcPr>
            <w:tcW w:w="157" w:type="pct"/>
          </w:tcPr>
          <w:p w:rsidR="00F80846" w:rsidRPr="00ED5991" w:rsidRDefault="00F80846" w:rsidP="00FB6D90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705" w:type="pct"/>
          </w:tcPr>
          <w:p w:rsidR="00F80846" w:rsidRPr="00ED5991" w:rsidRDefault="00F80846" w:rsidP="00FB6D90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Володіння іноземною мовою</w:t>
            </w:r>
          </w:p>
        </w:tc>
        <w:tc>
          <w:tcPr>
            <w:tcW w:w="3052" w:type="pct"/>
          </w:tcPr>
          <w:p w:rsidR="00F80846" w:rsidRDefault="00F80846" w:rsidP="00FB6D90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потребує  </w:t>
            </w:r>
          </w:p>
          <w:p w:rsidR="00F80846" w:rsidRPr="00DA0AC7" w:rsidRDefault="00F80846" w:rsidP="00FB6D90">
            <w:pPr>
              <w:spacing w:line="240" w:lineRule="auto"/>
              <w:rPr>
                <w:rStyle w:val="rvts0"/>
                <w:sz w:val="24"/>
                <w:szCs w:val="24"/>
              </w:rPr>
            </w:pPr>
          </w:p>
        </w:tc>
      </w:tr>
      <w:tr w:rsidR="00F80846" w:rsidRPr="00ED5991" w:rsidTr="00FB6D90">
        <w:trPr>
          <w:tblCellSpacing w:w="22" w:type="dxa"/>
        </w:trPr>
        <w:tc>
          <w:tcPr>
            <w:tcW w:w="4957" w:type="pct"/>
            <w:gridSpan w:val="3"/>
            <w:vAlign w:val="center"/>
          </w:tcPr>
          <w:p w:rsidR="00F80846" w:rsidRPr="007A6CCE" w:rsidRDefault="00F80846" w:rsidP="00FB6D90">
            <w:pPr>
              <w:spacing w:line="240" w:lineRule="auto"/>
              <w:jc w:val="center"/>
              <w:rPr>
                <w:rFonts w:cs="Times New Roman"/>
                <w:b/>
                <w:szCs w:val="28"/>
                <w:lang w:eastAsia="ru-RU"/>
              </w:rPr>
            </w:pPr>
            <w:r w:rsidRPr="007A6CCE">
              <w:rPr>
                <w:rFonts w:cs="Times New Roman"/>
                <w:b/>
                <w:szCs w:val="28"/>
                <w:lang w:eastAsia="ru-RU"/>
              </w:rPr>
              <w:t>Вимоги до компетентності</w:t>
            </w:r>
          </w:p>
        </w:tc>
      </w:tr>
      <w:tr w:rsidR="00F80846" w:rsidRPr="00ED5991" w:rsidTr="00D60B18">
        <w:trPr>
          <w:tblCellSpacing w:w="22" w:type="dxa"/>
        </w:trPr>
        <w:tc>
          <w:tcPr>
            <w:tcW w:w="1883" w:type="pct"/>
            <w:gridSpan w:val="2"/>
          </w:tcPr>
          <w:p w:rsidR="00F80846" w:rsidRPr="00ED5991" w:rsidRDefault="00F80846" w:rsidP="00FB6D90">
            <w:pPr>
              <w:spacing w:line="240" w:lineRule="auto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lastRenderedPageBreak/>
              <w:t>Вимога</w:t>
            </w:r>
          </w:p>
        </w:tc>
        <w:tc>
          <w:tcPr>
            <w:tcW w:w="3052" w:type="pct"/>
          </w:tcPr>
          <w:p w:rsidR="00F80846" w:rsidRPr="007A6CCE" w:rsidRDefault="00F80846" w:rsidP="00FB6D90">
            <w:pPr>
              <w:spacing w:line="240" w:lineRule="auto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 w:rsidRPr="007A6CCE">
              <w:rPr>
                <w:rFonts w:cs="Times New Roman"/>
                <w:sz w:val="24"/>
                <w:szCs w:val="24"/>
                <w:lang w:eastAsia="ru-RU"/>
              </w:rPr>
              <w:t>Компоненти вимоги</w:t>
            </w:r>
          </w:p>
        </w:tc>
      </w:tr>
      <w:tr w:rsidR="00F80846" w:rsidRPr="00ED5991" w:rsidTr="00D60B18">
        <w:trPr>
          <w:trHeight w:val="1901"/>
          <w:tblCellSpacing w:w="22" w:type="dxa"/>
        </w:trPr>
        <w:tc>
          <w:tcPr>
            <w:tcW w:w="157" w:type="pct"/>
          </w:tcPr>
          <w:p w:rsidR="00F80846" w:rsidRPr="00ED5991" w:rsidRDefault="00F80846" w:rsidP="00FB6D90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846" w:rsidRPr="00ED5991" w:rsidRDefault="00F80846" w:rsidP="00FB6D90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Якісне виконання поставлених завдань</w:t>
            </w:r>
          </w:p>
        </w:tc>
        <w:tc>
          <w:tcPr>
            <w:tcW w:w="3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846" w:rsidRDefault="00F80846" w:rsidP="00FB6D90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чітке і точне формулювання мети, цілей і завдань службової діяльності;</w:t>
            </w:r>
          </w:p>
          <w:p w:rsidR="00F80846" w:rsidRDefault="00F80846" w:rsidP="00FB6D90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 комплексний підхід до виконання завдань, виявлення ризиків;</w:t>
            </w:r>
          </w:p>
          <w:p w:rsidR="00F80846" w:rsidRPr="007A6CCE" w:rsidRDefault="00F80846" w:rsidP="00FB6D90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F80846" w:rsidRPr="00ED5991" w:rsidTr="00D60B18">
        <w:trPr>
          <w:trHeight w:val="1898"/>
          <w:tblCellSpacing w:w="22" w:type="dxa"/>
        </w:trPr>
        <w:tc>
          <w:tcPr>
            <w:tcW w:w="157" w:type="pct"/>
          </w:tcPr>
          <w:p w:rsidR="00F80846" w:rsidRPr="00ED5991" w:rsidRDefault="00F80846" w:rsidP="00FB6D90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846" w:rsidRPr="00ED5991" w:rsidRDefault="00F80846" w:rsidP="00FB6D90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Самоорганізація та самостійність в роботі</w:t>
            </w:r>
          </w:p>
        </w:tc>
        <w:tc>
          <w:tcPr>
            <w:tcW w:w="3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846" w:rsidRPr="007A6CCE" w:rsidRDefault="00F80846" w:rsidP="00FB6D90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уміння самостійно організовувати свою діяльність та час, визначати пріоритетність виконання завдань, встановлювати черговість їх виконання</w:t>
            </w: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F80846" w:rsidRPr="007A6CCE" w:rsidRDefault="00F80846" w:rsidP="00FB6D90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 xml:space="preserve">здатність до </w:t>
            </w:r>
            <w:proofErr w:type="spellStart"/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самомотивації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 xml:space="preserve"> (самоуправління)</w:t>
            </w: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F80846" w:rsidRPr="007A6CCE" w:rsidRDefault="00F80846" w:rsidP="00FB6D90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вміння самостійно приймати рішення і виконувати завдання у процесі професійної діяльності</w:t>
            </w:r>
          </w:p>
        </w:tc>
      </w:tr>
      <w:tr w:rsidR="00F80846" w:rsidRPr="00ED5991" w:rsidTr="00D60B18">
        <w:trPr>
          <w:trHeight w:val="1471"/>
          <w:tblCellSpacing w:w="22" w:type="dxa"/>
        </w:trPr>
        <w:tc>
          <w:tcPr>
            <w:tcW w:w="157" w:type="pct"/>
          </w:tcPr>
          <w:p w:rsidR="00F80846" w:rsidRPr="00ED5991" w:rsidRDefault="00F80846" w:rsidP="00FB6D90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80846" w:rsidRPr="00ED5991" w:rsidRDefault="00F80846" w:rsidP="00FB6D90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Багатозадачність</w:t>
            </w:r>
            <w:proofErr w:type="spellEnd"/>
          </w:p>
        </w:tc>
        <w:tc>
          <w:tcPr>
            <w:tcW w:w="3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846" w:rsidRPr="007A6CCE" w:rsidRDefault="00F80846" w:rsidP="00FB6D90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здатність концентрувати (не втрачати) увагу на виконанні завдань</w:t>
            </w: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F80846" w:rsidRPr="007A6CCE" w:rsidRDefault="00F80846" w:rsidP="00FB6D90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уміння розкладати завдання на процеси, спрощувати їх</w:t>
            </w: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F80846" w:rsidRPr="007A6CCE" w:rsidRDefault="00F80846" w:rsidP="00FB6D90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здатність швидко змінювати напрям роботи (діяльності)</w:t>
            </w: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F80846" w:rsidRPr="007A6CCE" w:rsidRDefault="00F80846" w:rsidP="00FB6D90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уміння управляти результатом і бачити прогрес</w:t>
            </w:r>
          </w:p>
        </w:tc>
      </w:tr>
      <w:tr w:rsidR="00F80846" w:rsidRPr="00ED5991" w:rsidTr="00D60B18">
        <w:trPr>
          <w:trHeight w:val="1337"/>
          <w:tblCellSpacing w:w="22" w:type="dxa"/>
        </w:trPr>
        <w:tc>
          <w:tcPr>
            <w:tcW w:w="157" w:type="pct"/>
          </w:tcPr>
          <w:p w:rsidR="00F80846" w:rsidRPr="00ED5991" w:rsidRDefault="00F80846" w:rsidP="00FB6D90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80846" w:rsidRDefault="00F80846" w:rsidP="00FB6D90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Досягнення результатів</w:t>
            </w:r>
          </w:p>
        </w:tc>
        <w:tc>
          <w:tcPr>
            <w:tcW w:w="3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846" w:rsidRDefault="00F80846" w:rsidP="00FB6D90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здатність до чіткого бачення результату діяльності;</w:t>
            </w:r>
          </w:p>
          <w:p w:rsidR="00F80846" w:rsidRDefault="00F80846" w:rsidP="00FB6D90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вміння фокусувати зусилля для досягнення результату діяльності;</w:t>
            </w:r>
          </w:p>
          <w:p w:rsidR="00F80846" w:rsidRDefault="00F80846" w:rsidP="00FB6D90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вміння запобігати та ефективно долати перешкоди</w:t>
            </w:r>
          </w:p>
        </w:tc>
      </w:tr>
      <w:tr w:rsidR="00F80846" w:rsidRPr="00ED5991" w:rsidTr="00FB6D90">
        <w:trPr>
          <w:tblCellSpacing w:w="22" w:type="dxa"/>
        </w:trPr>
        <w:tc>
          <w:tcPr>
            <w:tcW w:w="4957" w:type="pct"/>
            <w:gridSpan w:val="3"/>
          </w:tcPr>
          <w:p w:rsidR="00F80846" w:rsidRPr="00ED5991" w:rsidRDefault="00F80846" w:rsidP="00FB6D90">
            <w:pPr>
              <w:spacing w:line="240" w:lineRule="auto"/>
              <w:jc w:val="center"/>
              <w:rPr>
                <w:rFonts w:cs="Times New Roman"/>
                <w:b/>
                <w:color w:val="000000"/>
                <w:szCs w:val="28"/>
                <w:lang w:eastAsia="ru-RU"/>
              </w:rPr>
            </w:pPr>
            <w:r w:rsidRPr="00ED5991">
              <w:rPr>
                <w:rFonts w:cs="Times New Roman"/>
                <w:b/>
                <w:color w:val="000000"/>
                <w:szCs w:val="28"/>
                <w:lang w:eastAsia="ru-RU"/>
              </w:rPr>
              <w:t>Професійні знання</w:t>
            </w:r>
          </w:p>
        </w:tc>
      </w:tr>
      <w:tr w:rsidR="00F80846" w:rsidRPr="00ED5991" w:rsidTr="00D60B18">
        <w:trPr>
          <w:tblCellSpacing w:w="22" w:type="dxa"/>
        </w:trPr>
        <w:tc>
          <w:tcPr>
            <w:tcW w:w="1883" w:type="pct"/>
            <w:gridSpan w:val="2"/>
          </w:tcPr>
          <w:p w:rsidR="00F80846" w:rsidRPr="00ED5991" w:rsidRDefault="00F80846" w:rsidP="00FB6D90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Вимога</w:t>
            </w:r>
          </w:p>
        </w:tc>
        <w:tc>
          <w:tcPr>
            <w:tcW w:w="3052" w:type="pct"/>
          </w:tcPr>
          <w:p w:rsidR="00F80846" w:rsidRPr="00ED5991" w:rsidRDefault="00F80846" w:rsidP="00FB6D90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Компоненти вимоги</w:t>
            </w:r>
          </w:p>
        </w:tc>
      </w:tr>
      <w:tr w:rsidR="00F80846" w:rsidRPr="00ED5991" w:rsidTr="00D60B18">
        <w:trPr>
          <w:tblCellSpacing w:w="22" w:type="dxa"/>
        </w:trPr>
        <w:tc>
          <w:tcPr>
            <w:tcW w:w="157" w:type="pct"/>
          </w:tcPr>
          <w:p w:rsidR="00F80846" w:rsidRPr="00ED5991" w:rsidRDefault="00F80846" w:rsidP="00FB6D90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705" w:type="pct"/>
          </w:tcPr>
          <w:p w:rsidR="00F80846" w:rsidRPr="00ED5991" w:rsidRDefault="00F80846" w:rsidP="00FB6D90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Знання законодавства</w:t>
            </w:r>
          </w:p>
        </w:tc>
        <w:tc>
          <w:tcPr>
            <w:tcW w:w="3052" w:type="pct"/>
          </w:tcPr>
          <w:p w:rsidR="00F80846" w:rsidRPr="00E42A3F" w:rsidRDefault="00F80846" w:rsidP="00FB6D90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Знання:</w:t>
            </w:r>
          </w:p>
          <w:p w:rsidR="00F80846" w:rsidRPr="00ED5991" w:rsidRDefault="00F80846" w:rsidP="00FB6D90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 </w:t>
            </w:r>
            <w:hyperlink r:id="rId6" w:tgtFrame="_top" w:history="1">
              <w:r w:rsidRPr="00ED5991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Конституці</w:t>
              </w:r>
              <w:r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ї</w:t>
              </w:r>
              <w:r w:rsidRPr="00ED5991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 xml:space="preserve"> України</w:t>
              </w:r>
            </w:hyperlink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F80846" w:rsidRPr="00ED5991" w:rsidRDefault="00F80846" w:rsidP="00FB6D90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 </w:t>
            </w:r>
            <w:hyperlink r:id="rId7" w:tgtFrame="_top" w:history="1">
              <w:r w:rsidRPr="00ED5991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Закон</w:t>
              </w:r>
              <w:r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у</w:t>
              </w:r>
              <w:r w:rsidRPr="00ED5991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 xml:space="preserve"> України “Про державну службу</w:t>
              </w:r>
            </w:hyperlink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”;</w:t>
            </w:r>
          </w:p>
          <w:p w:rsidR="00F80846" w:rsidRPr="00ED3784" w:rsidRDefault="00F80846" w:rsidP="00FB6D90">
            <w:pPr>
              <w:spacing w:line="240" w:lineRule="auto"/>
              <w:jc w:val="both"/>
              <w:rPr>
                <w:lang w:val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  <w:r>
              <w:t> </w:t>
            </w:r>
            <w:hyperlink r:id="rId8" w:tgtFrame="_top" w:history="1">
              <w:r w:rsidRPr="00ED3784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Закону України “Про запобігання корупції</w:t>
              </w:r>
            </w:hyperlink>
            <w:r w:rsidRPr="00ED3784">
              <w:rPr>
                <w:rFonts w:cs="Times New Roman"/>
                <w:color w:val="000000"/>
                <w:sz w:val="24"/>
                <w:szCs w:val="24"/>
                <w:lang w:eastAsia="ru-RU"/>
              </w:rPr>
              <w:t>”</w:t>
            </w:r>
            <w:r w:rsidRPr="00ED3784">
              <w:rPr>
                <w:sz w:val="24"/>
                <w:szCs w:val="24"/>
              </w:rPr>
              <w:t xml:space="preserve"> та іншого законодавства</w:t>
            </w:r>
          </w:p>
        </w:tc>
      </w:tr>
      <w:tr w:rsidR="00F80846" w:rsidRPr="00ED5991" w:rsidTr="00D60B18">
        <w:trPr>
          <w:trHeight w:val="1468"/>
          <w:tblCellSpacing w:w="22" w:type="dxa"/>
        </w:trPr>
        <w:tc>
          <w:tcPr>
            <w:tcW w:w="157" w:type="pct"/>
          </w:tcPr>
          <w:p w:rsidR="00F80846" w:rsidRPr="00ED5991" w:rsidRDefault="00F80846" w:rsidP="00FB6D90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705" w:type="pct"/>
            <w:shd w:val="clear" w:color="auto" w:fill="auto"/>
          </w:tcPr>
          <w:p w:rsidR="00F80846" w:rsidRPr="00ED5991" w:rsidRDefault="00F80846" w:rsidP="00FB6D90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76ABE">
              <w:rPr>
                <w:rFonts w:cs="Times New Roman"/>
                <w:color w:val="000000"/>
                <w:sz w:val="24"/>
                <w:szCs w:val="24"/>
                <w:lang w:eastAsia="ru-RU"/>
              </w:rPr>
              <w:t>Знання законодавства у сфері</w:t>
            </w:r>
          </w:p>
        </w:tc>
        <w:tc>
          <w:tcPr>
            <w:tcW w:w="3052" w:type="pct"/>
            <w:shd w:val="clear" w:color="auto" w:fill="auto"/>
          </w:tcPr>
          <w:p w:rsidR="00F80846" w:rsidRPr="00432584" w:rsidRDefault="00F80846" w:rsidP="00FB6D90">
            <w:pPr>
              <w:spacing w:line="240" w:lineRule="auto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432584">
              <w:rPr>
                <w:rFonts w:cs="Times New Roman"/>
                <w:sz w:val="24"/>
                <w:szCs w:val="24"/>
                <w:lang w:eastAsia="ru-RU"/>
              </w:rPr>
              <w:t>Знання:</w:t>
            </w:r>
          </w:p>
          <w:p w:rsidR="00F80846" w:rsidRDefault="00F80846" w:rsidP="00FB6D90">
            <w:pPr>
              <w:spacing w:line="240" w:lineRule="auto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432584">
              <w:rPr>
                <w:rFonts w:cs="Times New Roman"/>
                <w:sz w:val="24"/>
                <w:szCs w:val="24"/>
                <w:lang w:eastAsia="ru-RU"/>
              </w:rPr>
              <w:t>- </w:t>
            </w:r>
            <w:r w:rsidRPr="00432584">
              <w:rPr>
                <w:rFonts w:cs="Times New Roman"/>
                <w:sz w:val="24"/>
                <w:szCs w:val="24"/>
              </w:rPr>
              <w:t>Закону</w:t>
            </w:r>
            <w:r w:rsidRPr="00432584">
              <w:rPr>
                <w:rFonts w:cs="Times New Roman"/>
                <w:sz w:val="24"/>
                <w:szCs w:val="24"/>
                <w:lang w:eastAsia="ru-RU"/>
              </w:rPr>
              <w:t xml:space="preserve"> України </w:t>
            </w:r>
            <w:r w:rsidRPr="00432584">
              <w:rPr>
                <w:rFonts w:cs="Times New Roman"/>
                <w:sz w:val="24"/>
                <w:szCs w:val="24"/>
                <w:lang w:val="ru-RU" w:eastAsia="ru-RU"/>
              </w:rPr>
              <w:t>“</w:t>
            </w:r>
            <w:r w:rsidRPr="00432584">
              <w:rPr>
                <w:rFonts w:cs="Times New Roman"/>
                <w:sz w:val="24"/>
                <w:szCs w:val="24"/>
                <w:lang w:eastAsia="ru-RU"/>
              </w:rPr>
              <w:t>Про державні фінансові гарантії медичного обслуговування населення</w:t>
            </w:r>
            <w:r w:rsidRPr="00432584">
              <w:rPr>
                <w:rFonts w:cs="Times New Roman"/>
                <w:sz w:val="24"/>
                <w:szCs w:val="24"/>
                <w:lang w:val="ru-RU" w:eastAsia="ru-RU"/>
              </w:rPr>
              <w:t>”</w:t>
            </w:r>
            <w:r w:rsidRPr="00432584">
              <w:rPr>
                <w:rFonts w:cs="Times New Roman"/>
                <w:sz w:val="24"/>
                <w:szCs w:val="24"/>
                <w:lang w:eastAsia="ru-RU"/>
              </w:rPr>
              <w:t>;</w:t>
            </w:r>
          </w:p>
          <w:p w:rsidR="00F80846" w:rsidRDefault="00F80846" w:rsidP="00FB6D90">
            <w:pPr>
              <w:spacing w:line="240" w:lineRule="auto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432584">
              <w:rPr>
                <w:rFonts w:cs="Times New Roman"/>
                <w:sz w:val="24"/>
                <w:szCs w:val="24"/>
                <w:lang w:eastAsia="ru-RU"/>
              </w:rPr>
              <w:t>- </w:t>
            </w:r>
            <w:r w:rsidRPr="00432584">
              <w:rPr>
                <w:rFonts w:cs="Times New Roman"/>
                <w:sz w:val="24"/>
                <w:szCs w:val="24"/>
              </w:rPr>
              <w:t>Закону</w:t>
            </w:r>
            <w:r w:rsidRPr="00432584">
              <w:rPr>
                <w:rFonts w:cs="Times New Roman"/>
                <w:sz w:val="24"/>
                <w:szCs w:val="24"/>
                <w:lang w:eastAsia="ru-RU"/>
              </w:rPr>
              <w:t xml:space="preserve"> України </w:t>
            </w:r>
            <w:r w:rsidRPr="00432584">
              <w:rPr>
                <w:rFonts w:cs="Times New Roman"/>
                <w:sz w:val="24"/>
                <w:szCs w:val="24"/>
                <w:lang w:val="ru-RU" w:eastAsia="ru-RU"/>
              </w:rPr>
              <w:t>“</w:t>
            </w:r>
            <w:r w:rsidRPr="00432584">
              <w:rPr>
                <w:rFonts w:cs="Times New Roman"/>
                <w:sz w:val="24"/>
                <w:szCs w:val="24"/>
                <w:lang w:eastAsia="ru-RU"/>
              </w:rPr>
              <w:t>Про</w:t>
            </w:r>
            <w:r>
              <w:rPr>
                <w:rFonts w:cs="Times New Roman"/>
                <w:sz w:val="24"/>
                <w:szCs w:val="24"/>
                <w:lang w:eastAsia="ru-RU"/>
              </w:rPr>
              <w:t xml:space="preserve"> бухгалтерський облік та фінансову звітність в Україні</w:t>
            </w:r>
            <w:r w:rsidRPr="00432584">
              <w:rPr>
                <w:rFonts w:cs="Times New Roman"/>
                <w:sz w:val="24"/>
                <w:szCs w:val="24"/>
                <w:lang w:val="ru-RU" w:eastAsia="ru-RU"/>
              </w:rPr>
              <w:t>”</w:t>
            </w:r>
            <w:r w:rsidRPr="00432584">
              <w:rPr>
                <w:rFonts w:cs="Times New Roman"/>
                <w:sz w:val="24"/>
                <w:szCs w:val="24"/>
                <w:lang w:eastAsia="ru-RU"/>
              </w:rPr>
              <w:t>;</w:t>
            </w:r>
          </w:p>
          <w:p w:rsidR="00F80846" w:rsidRDefault="00F80846" w:rsidP="00FB6D90">
            <w:pPr>
              <w:spacing w:line="240" w:lineRule="auto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432584">
              <w:rPr>
                <w:rFonts w:cs="Times New Roman"/>
                <w:sz w:val="24"/>
                <w:szCs w:val="24"/>
                <w:lang w:eastAsia="ru-RU"/>
              </w:rPr>
              <w:t>- </w:t>
            </w:r>
            <w:r w:rsidRPr="00432584">
              <w:rPr>
                <w:rFonts w:cs="Times New Roman"/>
                <w:sz w:val="24"/>
                <w:szCs w:val="24"/>
              </w:rPr>
              <w:t>Закону</w:t>
            </w:r>
            <w:r w:rsidRPr="00432584">
              <w:rPr>
                <w:rFonts w:cs="Times New Roman"/>
                <w:sz w:val="24"/>
                <w:szCs w:val="24"/>
                <w:lang w:eastAsia="ru-RU"/>
              </w:rPr>
              <w:t xml:space="preserve"> України </w:t>
            </w:r>
            <w:r w:rsidRPr="00432584">
              <w:rPr>
                <w:rFonts w:cs="Times New Roman"/>
                <w:sz w:val="24"/>
                <w:szCs w:val="24"/>
                <w:lang w:val="ru-RU" w:eastAsia="ru-RU"/>
              </w:rPr>
              <w:t>“</w:t>
            </w:r>
            <w:r w:rsidRPr="00432584">
              <w:rPr>
                <w:rFonts w:cs="Times New Roman"/>
                <w:sz w:val="24"/>
                <w:szCs w:val="24"/>
                <w:lang w:eastAsia="ru-RU"/>
              </w:rPr>
              <w:t>Про</w:t>
            </w:r>
            <w:r>
              <w:rPr>
                <w:rFonts w:cs="Times New Roman"/>
                <w:sz w:val="24"/>
                <w:szCs w:val="24"/>
                <w:lang w:eastAsia="ru-RU"/>
              </w:rPr>
              <w:t xml:space="preserve"> оплату праці</w:t>
            </w:r>
            <w:r w:rsidRPr="00432584">
              <w:rPr>
                <w:rFonts w:cs="Times New Roman"/>
                <w:sz w:val="24"/>
                <w:szCs w:val="24"/>
                <w:lang w:val="ru-RU" w:eastAsia="ru-RU"/>
              </w:rPr>
              <w:t>”</w:t>
            </w:r>
            <w:r w:rsidRPr="00432584">
              <w:rPr>
                <w:rFonts w:cs="Times New Roman"/>
                <w:sz w:val="24"/>
                <w:szCs w:val="24"/>
                <w:lang w:eastAsia="ru-RU"/>
              </w:rPr>
              <w:t>;</w:t>
            </w:r>
          </w:p>
          <w:p w:rsidR="00F80846" w:rsidRDefault="00F80846" w:rsidP="00FB6D90">
            <w:pPr>
              <w:spacing w:line="240" w:lineRule="auto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432584">
              <w:rPr>
                <w:rFonts w:cs="Times New Roman"/>
                <w:sz w:val="24"/>
                <w:szCs w:val="24"/>
                <w:lang w:eastAsia="ru-RU"/>
              </w:rPr>
              <w:t>- </w:t>
            </w:r>
            <w:r w:rsidRPr="00432584">
              <w:rPr>
                <w:rFonts w:cs="Times New Roman"/>
                <w:sz w:val="24"/>
                <w:szCs w:val="24"/>
              </w:rPr>
              <w:t>Закону</w:t>
            </w:r>
            <w:r w:rsidRPr="00432584">
              <w:rPr>
                <w:rFonts w:cs="Times New Roman"/>
                <w:sz w:val="24"/>
                <w:szCs w:val="24"/>
                <w:lang w:eastAsia="ru-RU"/>
              </w:rPr>
              <w:t xml:space="preserve"> України </w:t>
            </w:r>
            <w:r w:rsidRPr="00432584">
              <w:rPr>
                <w:rFonts w:cs="Times New Roman"/>
                <w:sz w:val="24"/>
                <w:szCs w:val="24"/>
                <w:lang w:val="ru-RU" w:eastAsia="ru-RU"/>
              </w:rPr>
              <w:t>“</w:t>
            </w:r>
            <w:r w:rsidRPr="00432584">
              <w:rPr>
                <w:rFonts w:cs="Times New Roman"/>
                <w:sz w:val="24"/>
                <w:szCs w:val="24"/>
                <w:lang w:eastAsia="ru-RU"/>
              </w:rPr>
              <w:t>Про</w:t>
            </w:r>
            <w:r>
              <w:rPr>
                <w:rFonts w:cs="Times New Roman"/>
                <w:sz w:val="24"/>
                <w:szCs w:val="24"/>
                <w:lang w:eastAsia="ru-RU"/>
              </w:rPr>
              <w:t xml:space="preserve"> збір та облік єдиного внеску на загальнообов’язкове державне соціальне страхування</w:t>
            </w:r>
            <w:r w:rsidRPr="00432584">
              <w:rPr>
                <w:rFonts w:cs="Times New Roman"/>
                <w:sz w:val="24"/>
                <w:szCs w:val="24"/>
                <w:lang w:val="ru-RU" w:eastAsia="ru-RU"/>
              </w:rPr>
              <w:t>”</w:t>
            </w:r>
            <w:r w:rsidRPr="00432584">
              <w:rPr>
                <w:rFonts w:cs="Times New Roman"/>
                <w:sz w:val="24"/>
                <w:szCs w:val="24"/>
                <w:lang w:eastAsia="ru-RU"/>
              </w:rPr>
              <w:t>;</w:t>
            </w:r>
          </w:p>
          <w:p w:rsidR="00F80846" w:rsidRDefault="00F80846" w:rsidP="00FB6D90">
            <w:pPr>
              <w:spacing w:line="240" w:lineRule="auto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432584">
              <w:rPr>
                <w:rFonts w:cs="Times New Roman"/>
                <w:sz w:val="24"/>
                <w:szCs w:val="24"/>
                <w:lang w:eastAsia="ru-RU"/>
              </w:rPr>
              <w:t>- </w:t>
            </w:r>
            <w:r w:rsidRPr="00432584">
              <w:rPr>
                <w:rFonts w:cs="Times New Roman"/>
                <w:sz w:val="24"/>
                <w:szCs w:val="24"/>
              </w:rPr>
              <w:t>Закону</w:t>
            </w:r>
            <w:r w:rsidRPr="00432584">
              <w:rPr>
                <w:rFonts w:cs="Times New Roman"/>
                <w:sz w:val="24"/>
                <w:szCs w:val="24"/>
                <w:lang w:eastAsia="ru-RU"/>
              </w:rPr>
              <w:t xml:space="preserve"> України </w:t>
            </w:r>
            <w:r w:rsidRPr="00432584">
              <w:rPr>
                <w:rFonts w:cs="Times New Roman"/>
                <w:sz w:val="24"/>
                <w:szCs w:val="24"/>
                <w:lang w:val="ru-RU" w:eastAsia="ru-RU"/>
              </w:rPr>
              <w:t>“</w:t>
            </w:r>
            <w:r w:rsidRPr="00432584">
              <w:rPr>
                <w:rFonts w:cs="Times New Roman"/>
                <w:sz w:val="24"/>
                <w:szCs w:val="24"/>
                <w:lang w:eastAsia="ru-RU"/>
              </w:rPr>
              <w:t>Про</w:t>
            </w:r>
            <w:r>
              <w:rPr>
                <w:rFonts w:cs="Times New Roman"/>
                <w:sz w:val="24"/>
                <w:szCs w:val="24"/>
                <w:lang w:eastAsia="ru-RU"/>
              </w:rPr>
              <w:t xml:space="preserve"> загальнообов’язкове державне соціальне страхування</w:t>
            </w:r>
            <w:r w:rsidRPr="00432584">
              <w:rPr>
                <w:rFonts w:cs="Times New Roman"/>
                <w:sz w:val="24"/>
                <w:szCs w:val="24"/>
                <w:lang w:val="ru-RU" w:eastAsia="ru-RU"/>
              </w:rPr>
              <w:t xml:space="preserve"> ”</w:t>
            </w:r>
            <w:r w:rsidRPr="00432584">
              <w:rPr>
                <w:rFonts w:cs="Times New Roman"/>
                <w:sz w:val="24"/>
                <w:szCs w:val="24"/>
                <w:lang w:eastAsia="ru-RU"/>
              </w:rPr>
              <w:t>;</w:t>
            </w:r>
          </w:p>
          <w:p w:rsidR="00F80846" w:rsidRPr="00432584" w:rsidRDefault="00F80846" w:rsidP="00FB6D90">
            <w:pPr>
              <w:spacing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432584">
              <w:rPr>
                <w:rFonts w:cs="Times New Roman"/>
                <w:sz w:val="24"/>
                <w:szCs w:val="24"/>
                <w:lang w:eastAsia="ru-RU"/>
              </w:rPr>
              <w:t>- </w:t>
            </w:r>
            <w:r w:rsidRPr="00432584">
              <w:rPr>
                <w:rFonts w:cs="Times New Roman"/>
                <w:sz w:val="24"/>
                <w:szCs w:val="24"/>
              </w:rPr>
              <w:t xml:space="preserve">Постанови Кабінету Міністрів України від 27.12.2017                   № 1101 </w:t>
            </w:r>
            <w:r w:rsidRPr="00432584">
              <w:rPr>
                <w:rFonts w:cs="Times New Roman"/>
                <w:sz w:val="24"/>
                <w:szCs w:val="24"/>
                <w:lang w:val="ru-RU"/>
              </w:rPr>
              <w:t>“</w:t>
            </w:r>
            <w:r w:rsidRPr="00432584">
              <w:rPr>
                <w:rFonts w:cs="Times New Roman"/>
                <w:sz w:val="24"/>
                <w:szCs w:val="24"/>
              </w:rPr>
              <w:t>Про утворення Національної служби здоров’я України</w:t>
            </w:r>
            <w:r w:rsidRPr="00432584">
              <w:rPr>
                <w:rFonts w:cs="Times New Roman"/>
                <w:sz w:val="24"/>
                <w:szCs w:val="24"/>
                <w:lang w:val="ru-RU"/>
              </w:rPr>
              <w:t>”</w:t>
            </w:r>
            <w:r w:rsidRPr="00432584">
              <w:rPr>
                <w:rFonts w:cs="Times New Roman"/>
                <w:sz w:val="24"/>
                <w:szCs w:val="24"/>
              </w:rPr>
              <w:t>;</w:t>
            </w:r>
          </w:p>
          <w:p w:rsidR="00F80846" w:rsidRPr="00432584" w:rsidRDefault="00F80846" w:rsidP="00FB6D90">
            <w:pPr>
              <w:spacing w:line="240" w:lineRule="auto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432584">
              <w:rPr>
                <w:rFonts w:cs="Times New Roman"/>
                <w:sz w:val="24"/>
                <w:szCs w:val="24"/>
                <w:lang w:eastAsia="ru-RU"/>
              </w:rPr>
              <w:lastRenderedPageBreak/>
              <w:t>- </w:t>
            </w:r>
            <w:r w:rsidRPr="00432584">
              <w:rPr>
                <w:rFonts w:cs="Times New Roman"/>
                <w:color w:val="000000"/>
                <w:sz w:val="24"/>
                <w:szCs w:val="24"/>
                <w:lang w:eastAsia="ru-RU"/>
              </w:rPr>
              <w:t>Постанови Кабінету Міністрів України від 2</w:t>
            </w: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432584">
              <w:rPr>
                <w:rFonts w:cs="Times New Roman"/>
                <w:color w:val="000000"/>
                <w:sz w:val="24"/>
                <w:szCs w:val="24"/>
                <w:lang w:eastAsia="ru-RU"/>
              </w:rPr>
              <w:t>.0</w:t>
            </w: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432584">
              <w:rPr>
                <w:rFonts w:cs="Times New Roman"/>
                <w:color w:val="000000"/>
                <w:sz w:val="24"/>
                <w:szCs w:val="24"/>
                <w:lang w:eastAsia="ru-RU"/>
              </w:rPr>
              <w:t>.201</w:t>
            </w: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432584">
              <w:rPr>
                <w:rFonts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br/>
            </w:r>
            <w:r w:rsidRPr="00432584">
              <w:rPr>
                <w:rFonts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50</w:t>
            </w:r>
            <w:r w:rsidRPr="00432584">
              <w:rPr>
                <w:rFonts w:cs="Times New Roman"/>
                <w:color w:val="000000"/>
                <w:sz w:val="24"/>
                <w:szCs w:val="24"/>
                <w:lang w:eastAsia="ru-RU"/>
              </w:rPr>
              <w:t xml:space="preserve"> “</w:t>
            </w:r>
            <w:r w:rsidRPr="00432584">
              <w:rPr>
                <w:rFonts w:cs="Times New Roman"/>
                <w:bCs/>
                <w:sz w:val="24"/>
                <w:szCs w:val="24"/>
                <w:shd w:val="clear" w:color="auto" w:fill="FFFFFF"/>
              </w:rPr>
              <w:t xml:space="preserve">Про </w:t>
            </w:r>
            <w:r>
              <w:rPr>
                <w:rFonts w:cs="Times New Roman"/>
                <w:bCs/>
                <w:sz w:val="24"/>
                <w:szCs w:val="24"/>
                <w:shd w:val="clear" w:color="auto" w:fill="FFFFFF"/>
              </w:rPr>
              <w:t>затвердження Типового положення про бухгалтерську службу бюджетної установи</w:t>
            </w:r>
            <w:r w:rsidRPr="00432584">
              <w:rPr>
                <w:rFonts w:cs="Times New Roman"/>
                <w:color w:val="000000"/>
                <w:sz w:val="24"/>
                <w:szCs w:val="24"/>
                <w:lang w:eastAsia="ru-RU"/>
              </w:rPr>
              <w:t>”;</w:t>
            </w:r>
          </w:p>
          <w:p w:rsidR="00F80846" w:rsidRPr="00432584" w:rsidRDefault="00F80846" w:rsidP="00FB6D90">
            <w:pPr>
              <w:spacing w:line="240" w:lineRule="auto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432584">
              <w:rPr>
                <w:rFonts w:cs="Times New Roman"/>
                <w:sz w:val="24"/>
                <w:szCs w:val="24"/>
                <w:lang w:eastAsia="ru-RU"/>
              </w:rPr>
              <w:t xml:space="preserve">- Постанови Кабінету Міністрів України від </w:t>
            </w:r>
            <w:r>
              <w:rPr>
                <w:rFonts w:cs="Times New Roman"/>
                <w:sz w:val="24"/>
                <w:szCs w:val="24"/>
                <w:lang w:eastAsia="ru-RU"/>
              </w:rPr>
              <w:t>18</w:t>
            </w:r>
            <w:r w:rsidRPr="00432584">
              <w:rPr>
                <w:rFonts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cs="Times New Roman"/>
                <w:sz w:val="24"/>
                <w:szCs w:val="24"/>
                <w:lang w:eastAsia="ru-RU"/>
              </w:rPr>
              <w:t>1</w:t>
            </w:r>
            <w:r w:rsidRPr="00432584">
              <w:rPr>
                <w:rFonts w:cs="Times New Roman"/>
                <w:sz w:val="24"/>
                <w:szCs w:val="24"/>
                <w:lang w:eastAsia="ru-RU"/>
              </w:rPr>
              <w:t>.201</w:t>
            </w:r>
            <w:r>
              <w:rPr>
                <w:rFonts w:cs="Times New Roman"/>
                <w:sz w:val="24"/>
                <w:szCs w:val="24"/>
                <w:lang w:eastAsia="ru-RU"/>
              </w:rPr>
              <w:t>7</w:t>
            </w:r>
            <w:r w:rsidRPr="00432584">
              <w:rPr>
                <w:rFonts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cs="Times New Roman"/>
                <w:sz w:val="24"/>
                <w:szCs w:val="24"/>
                <w:lang w:eastAsia="ru-RU"/>
              </w:rPr>
              <w:br/>
            </w:r>
            <w:r w:rsidRPr="00432584">
              <w:rPr>
                <w:rFonts w:cs="Times New Roman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cs="Times New Roman"/>
                <w:sz w:val="24"/>
                <w:szCs w:val="24"/>
                <w:lang w:eastAsia="ru-RU"/>
              </w:rPr>
              <w:t>15</w:t>
            </w:r>
            <w:r w:rsidRPr="00432584">
              <w:rPr>
                <w:rFonts w:cs="Times New Roman"/>
                <w:sz w:val="24"/>
                <w:szCs w:val="24"/>
                <w:lang w:eastAsia="ru-RU"/>
              </w:rPr>
              <w:t xml:space="preserve"> “</w:t>
            </w:r>
            <w:r>
              <w:rPr>
                <w:rFonts w:cs="Times New Roman"/>
                <w:sz w:val="24"/>
                <w:szCs w:val="24"/>
                <w:lang w:eastAsia="ru-RU"/>
              </w:rPr>
              <w:t>Питання оплати праці працівників державних органів</w:t>
            </w:r>
            <w:r w:rsidRPr="00432584">
              <w:rPr>
                <w:rFonts w:cs="Times New Roman"/>
                <w:sz w:val="24"/>
                <w:szCs w:val="24"/>
                <w:lang w:eastAsia="ru-RU"/>
              </w:rPr>
              <w:t>”;</w:t>
            </w:r>
          </w:p>
          <w:p w:rsidR="00F80846" w:rsidRDefault="00F80846" w:rsidP="00FB6D90">
            <w:pPr>
              <w:spacing w:line="240" w:lineRule="auto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432584">
              <w:rPr>
                <w:rFonts w:cs="Times New Roman"/>
                <w:sz w:val="24"/>
                <w:szCs w:val="24"/>
                <w:lang w:eastAsia="ru-RU"/>
              </w:rPr>
              <w:t xml:space="preserve">- Постанови Кабінету Міністрів України від </w:t>
            </w:r>
            <w:r>
              <w:rPr>
                <w:rFonts w:cs="Times New Roman"/>
                <w:sz w:val="24"/>
                <w:szCs w:val="24"/>
                <w:lang w:eastAsia="ru-RU"/>
              </w:rPr>
              <w:t>30</w:t>
            </w:r>
            <w:r w:rsidRPr="00432584">
              <w:rPr>
                <w:rFonts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cs="Times New Roman"/>
                <w:sz w:val="24"/>
                <w:szCs w:val="24"/>
                <w:lang w:eastAsia="ru-RU"/>
              </w:rPr>
              <w:t>8</w:t>
            </w:r>
            <w:r w:rsidRPr="00432584">
              <w:rPr>
                <w:rFonts w:cs="Times New Roman"/>
                <w:sz w:val="24"/>
                <w:szCs w:val="24"/>
                <w:lang w:eastAsia="ru-RU"/>
              </w:rPr>
              <w:t>.20</w:t>
            </w:r>
            <w:r>
              <w:rPr>
                <w:rFonts w:cs="Times New Roman"/>
                <w:sz w:val="24"/>
                <w:szCs w:val="24"/>
                <w:lang w:eastAsia="ru-RU"/>
              </w:rPr>
              <w:t>02</w:t>
            </w:r>
            <w:r w:rsidRPr="00432584">
              <w:rPr>
                <w:rFonts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cs="Times New Roman"/>
                <w:sz w:val="24"/>
                <w:szCs w:val="24"/>
                <w:lang w:eastAsia="ru-RU"/>
              </w:rPr>
              <w:br/>
            </w:r>
            <w:r w:rsidRPr="00432584">
              <w:rPr>
                <w:rFonts w:cs="Times New Roman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cs="Times New Roman"/>
                <w:sz w:val="24"/>
                <w:szCs w:val="24"/>
                <w:lang w:eastAsia="ru-RU"/>
              </w:rPr>
              <w:t>1298</w:t>
            </w:r>
            <w:r w:rsidRPr="00432584">
              <w:rPr>
                <w:rFonts w:cs="Times New Roman"/>
                <w:sz w:val="24"/>
                <w:szCs w:val="24"/>
                <w:lang w:eastAsia="ru-RU"/>
              </w:rPr>
              <w:t xml:space="preserve"> “Про </w:t>
            </w:r>
            <w:r>
              <w:rPr>
                <w:rFonts w:cs="Times New Roman"/>
                <w:sz w:val="24"/>
                <w:szCs w:val="24"/>
                <w:lang w:eastAsia="ru-RU"/>
              </w:rPr>
              <w:t>оплату праці працівників на основі Єдиної тарифної сітки розрядів і коефіцієнтів з оплати праці працівників установ, закладів, та організацій окремих галузей бюджетної сфери</w:t>
            </w:r>
            <w:r w:rsidRPr="00432584">
              <w:rPr>
                <w:rFonts w:cs="Times New Roman"/>
                <w:sz w:val="24"/>
                <w:szCs w:val="24"/>
                <w:lang w:eastAsia="ru-RU"/>
              </w:rPr>
              <w:t>”;</w:t>
            </w:r>
          </w:p>
          <w:p w:rsidR="00F80846" w:rsidRDefault="00F80846" w:rsidP="00FB6D90">
            <w:pPr>
              <w:spacing w:line="240" w:lineRule="auto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432584">
              <w:rPr>
                <w:rFonts w:cs="Times New Roman"/>
                <w:sz w:val="24"/>
                <w:szCs w:val="24"/>
                <w:lang w:eastAsia="ru-RU"/>
              </w:rPr>
              <w:t xml:space="preserve">- Постанови Кабінету Міністрів України від </w:t>
            </w:r>
            <w:r>
              <w:rPr>
                <w:rFonts w:cs="Times New Roman"/>
                <w:sz w:val="24"/>
                <w:szCs w:val="24"/>
                <w:lang w:eastAsia="ru-RU"/>
              </w:rPr>
              <w:t>0</w:t>
            </w:r>
            <w:r w:rsidRPr="00432584">
              <w:rPr>
                <w:rFonts w:cs="Times New Roman"/>
                <w:sz w:val="24"/>
                <w:szCs w:val="24"/>
                <w:lang w:eastAsia="ru-RU"/>
              </w:rPr>
              <w:t>8.0</w:t>
            </w:r>
            <w:r>
              <w:rPr>
                <w:rFonts w:cs="Times New Roman"/>
                <w:sz w:val="24"/>
                <w:szCs w:val="24"/>
                <w:lang w:eastAsia="ru-RU"/>
              </w:rPr>
              <w:t>2.1995</w:t>
            </w:r>
            <w:r w:rsidRPr="00432584">
              <w:rPr>
                <w:rFonts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cs="Times New Roman"/>
                <w:sz w:val="24"/>
                <w:szCs w:val="24"/>
                <w:lang w:eastAsia="ru-RU"/>
              </w:rPr>
              <w:br/>
            </w:r>
            <w:r w:rsidRPr="00432584">
              <w:rPr>
                <w:rFonts w:cs="Times New Roman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cs="Times New Roman"/>
                <w:sz w:val="24"/>
                <w:szCs w:val="24"/>
                <w:lang w:eastAsia="ru-RU"/>
              </w:rPr>
              <w:t>100</w:t>
            </w:r>
            <w:r w:rsidRPr="00432584">
              <w:rPr>
                <w:rFonts w:cs="Times New Roman"/>
                <w:sz w:val="24"/>
                <w:szCs w:val="24"/>
                <w:lang w:eastAsia="ru-RU"/>
              </w:rPr>
              <w:t xml:space="preserve"> “Про</w:t>
            </w:r>
            <w:r>
              <w:rPr>
                <w:rFonts w:cs="Times New Roman"/>
                <w:sz w:val="24"/>
                <w:szCs w:val="24"/>
                <w:lang w:eastAsia="ru-RU"/>
              </w:rPr>
              <w:t xml:space="preserve"> затвердження Порядку обчислення середньої заробітної плати</w:t>
            </w:r>
            <w:r w:rsidRPr="00432584">
              <w:rPr>
                <w:rFonts w:cs="Times New Roman"/>
                <w:sz w:val="24"/>
                <w:szCs w:val="24"/>
                <w:lang w:eastAsia="ru-RU"/>
              </w:rPr>
              <w:t>”;</w:t>
            </w:r>
          </w:p>
          <w:p w:rsidR="00F80846" w:rsidRPr="00432584" w:rsidRDefault="00F80846" w:rsidP="00FB6D90">
            <w:pPr>
              <w:spacing w:line="240" w:lineRule="auto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432584">
              <w:rPr>
                <w:rFonts w:cs="Times New Roman"/>
                <w:sz w:val="24"/>
                <w:szCs w:val="24"/>
                <w:lang w:eastAsia="ru-RU"/>
              </w:rPr>
              <w:t xml:space="preserve">- Постанови Кабінету Міністрів України від </w:t>
            </w:r>
            <w:r>
              <w:rPr>
                <w:rFonts w:cs="Times New Roman"/>
                <w:sz w:val="24"/>
                <w:szCs w:val="24"/>
                <w:lang w:eastAsia="ru-RU"/>
              </w:rPr>
              <w:t>26.09</w:t>
            </w:r>
            <w:r w:rsidRPr="00432584">
              <w:rPr>
                <w:rFonts w:cs="Times New Roman"/>
                <w:sz w:val="24"/>
                <w:szCs w:val="24"/>
                <w:lang w:eastAsia="ru-RU"/>
              </w:rPr>
              <w:t>.20</w:t>
            </w:r>
            <w:r>
              <w:rPr>
                <w:rFonts w:cs="Times New Roman"/>
                <w:sz w:val="24"/>
                <w:szCs w:val="24"/>
                <w:lang w:eastAsia="ru-RU"/>
              </w:rPr>
              <w:t>01</w:t>
            </w:r>
            <w:r w:rsidRPr="00432584">
              <w:rPr>
                <w:rFonts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cs="Times New Roman"/>
                <w:sz w:val="24"/>
                <w:szCs w:val="24"/>
                <w:lang w:eastAsia="ru-RU"/>
              </w:rPr>
              <w:br/>
            </w:r>
            <w:r w:rsidRPr="00432584">
              <w:rPr>
                <w:rFonts w:cs="Times New Roman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cs="Times New Roman"/>
                <w:sz w:val="24"/>
                <w:szCs w:val="24"/>
                <w:lang w:eastAsia="ru-RU"/>
              </w:rPr>
              <w:t>1266</w:t>
            </w:r>
            <w:r w:rsidRPr="00432584">
              <w:rPr>
                <w:rFonts w:cs="Times New Roman"/>
                <w:sz w:val="24"/>
                <w:szCs w:val="24"/>
                <w:lang w:eastAsia="ru-RU"/>
              </w:rPr>
              <w:t xml:space="preserve"> “</w:t>
            </w:r>
            <w:r>
              <w:rPr>
                <w:rFonts w:cs="Times New Roman"/>
                <w:sz w:val="24"/>
                <w:szCs w:val="24"/>
                <w:lang w:eastAsia="ru-RU"/>
              </w:rPr>
              <w:t>Про обчислення середньої заробітної плати (доходу, грошового забезпечення) для розрахунку виплат за загальнообов’язковим державним соціальним страхуванням</w:t>
            </w:r>
            <w:r w:rsidRPr="00432584">
              <w:rPr>
                <w:rFonts w:cs="Times New Roman"/>
                <w:sz w:val="24"/>
                <w:szCs w:val="24"/>
                <w:lang w:eastAsia="ru-RU"/>
              </w:rPr>
              <w:t>”;</w:t>
            </w:r>
          </w:p>
          <w:p w:rsidR="00F80846" w:rsidRDefault="00F80846" w:rsidP="00FB6D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432584">
              <w:rPr>
                <w:rFonts w:cs="Times New Roman"/>
                <w:sz w:val="24"/>
                <w:szCs w:val="24"/>
                <w:lang w:eastAsia="ru-RU"/>
              </w:rPr>
              <w:t xml:space="preserve">- Постанови Кабінету Міністрів України від </w:t>
            </w:r>
            <w:r>
              <w:rPr>
                <w:rFonts w:cs="Times New Roman"/>
                <w:sz w:val="24"/>
                <w:szCs w:val="24"/>
                <w:lang w:eastAsia="ru-RU"/>
              </w:rPr>
              <w:t>17.07</w:t>
            </w:r>
            <w:r w:rsidRPr="00432584">
              <w:rPr>
                <w:rFonts w:cs="Times New Roman"/>
                <w:sz w:val="24"/>
                <w:szCs w:val="24"/>
                <w:lang w:eastAsia="ru-RU"/>
              </w:rPr>
              <w:t>.20</w:t>
            </w:r>
            <w:r>
              <w:rPr>
                <w:rFonts w:cs="Times New Roman"/>
                <w:sz w:val="24"/>
                <w:szCs w:val="24"/>
                <w:lang w:eastAsia="ru-RU"/>
              </w:rPr>
              <w:t>03</w:t>
            </w:r>
            <w:r w:rsidRPr="00432584">
              <w:rPr>
                <w:rFonts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cs="Times New Roman"/>
                <w:sz w:val="24"/>
                <w:szCs w:val="24"/>
                <w:lang w:eastAsia="ru-RU"/>
              </w:rPr>
              <w:br/>
            </w:r>
            <w:r w:rsidRPr="00432584">
              <w:rPr>
                <w:rFonts w:cs="Times New Roman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cs="Times New Roman"/>
                <w:sz w:val="24"/>
                <w:szCs w:val="24"/>
                <w:lang w:eastAsia="ru-RU"/>
              </w:rPr>
              <w:t>1078</w:t>
            </w:r>
            <w:r w:rsidRPr="00432584">
              <w:rPr>
                <w:rFonts w:cs="Times New Roman"/>
                <w:sz w:val="24"/>
                <w:szCs w:val="24"/>
                <w:lang w:eastAsia="ru-RU"/>
              </w:rPr>
              <w:t xml:space="preserve"> “</w:t>
            </w:r>
            <w:r>
              <w:rPr>
                <w:rFonts w:cs="Times New Roman"/>
                <w:sz w:val="24"/>
                <w:szCs w:val="24"/>
                <w:lang w:eastAsia="ru-RU"/>
              </w:rPr>
              <w:t>Порядок проведення індексації грошових доходів населення</w:t>
            </w:r>
            <w:r w:rsidRPr="00432584">
              <w:rPr>
                <w:rFonts w:cs="Times New Roman"/>
                <w:sz w:val="24"/>
                <w:szCs w:val="24"/>
                <w:lang w:eastAsia="ru-RU"/>
              </w:rPr>
              <w:t>”;</w:t>
            </w:r>
          </w:p>
          <w:p w:rsidR="00F80846" w:rsidRDefault="00F80846" w:rsidP="00FB6D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432584">
              <w:rPr>
                <w:rFonts w:cs="Times New Roman"/>
                <w:sz w:val="24"/>
                <w:szCs w:val="24"/>
                <w:lang w:eastAsia="ru-RU"/>
              </w:rPr>
              <w:t>- </w:t>
            </w:r>
            <w:r>
              <w:rPr>
                <w:rFonts w:cs="Times New Roman"/>
                <w:sz w:val="24"/>
                <w:szCs w:val="24"/>
                <w:lang w:eastAsia="ru-RU"/>
              </w:rPr>
              <w:t xml:space="preserve">Наказу </w:t>
            </w:r>
            <w:r w:rsidRPr="00006E56">
              <w:rPr>
                <w:color w:val="000000" w:themeColor="text1"/>
                <w:sz w:val="24"/>
                <w:szCs w:val="24"/>
                <w:lang w:eastAsia="ru-RU"/>
              </w:rPr>
              <w:t>Міністерства розвитку економіки, торгівлі та сільського господарства України від 23.03.2021 № 609 “</w:t>
            </w:r>
            <w:r w:rsidRPr="00006E56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Про умови оплати праці робітників, зайнятих обслуговуванням органів виконавчої влади, місцевого самоврядування та їх виконавчих органів, органів прокуратури, судів та інших органів</w:t>
            </w:r>
            <w:r w:rsidRPr="00006E56">
              <w:rPr>
                <w:color w:val="000000" w:themeColor="text1"/>
                <w:sz w:val="24"/>
                <w:szCs w:val="24"/>
                <w:lang w:eastAsia="ru-RU"/>
              </w:rPr>
              <w:t>”</w:t>
            </w:r>
            <w:r w:rsidRPr="00432584">
              <w:rPr>
                <w:rFonts w:cs="Times New Roman"/>
                <w:sz w:val="24"/>
                <w:szCs w:val="24"/>
                <w:lang w:eastAsia="ru-RU"/>
              </w:rPr>
              <w:t>;</w:t>
            </w:r>
            <w:bookmarkStart w:id="0" w:name="_GoBack"/>
            <w:bookmarkEnd w:id="0"/>
          </w:p>
          <w:p w:rsidR="00F80846" w:rsidRDefault="00F80846" w:rsidP="00FB6D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432584">
              <w:rPr>
                <w:rFonts w:cs="Times New Roman"/>
                <w:sz w:val="24"/>
                <w:szCs w:val="24"/>
                <w:lang w:eastAsia="ru-RU"/>
              </w:rPr>
              <w:t>- </w:t>
            </w:r>
            <w:r>
              <w:rPr>
                <w:rFonts w:cs="Times New Roman"/>
                <w:sz w:val="24"/>
                <w:szCs w:val="24"/>
                <w:lang w:eastAsia="ru-RU"/>
              </w:rPr>
              <w:t>Наказу Держкомстату</w:t>
            </w:r>
            <w:r w:rsidRPr="00432584">
              <w:rPr>
                <w:rFonts w:cs="Times New Roman"/>
                <w:sz w:val="24"/>
                <w:szCs w:val="24"/>
                <w:lang w:eastAsia="ru-RU"/>
              </w:rPr>
              <w:t xml:space="preserve"> України від </w:t>
            </w:r>
            <w:r>
              <w:rPr>
                <w:rFonts w:cs="Times New Roman"/>
                <w:sz w:val="24"/>
                <w:szCs w:val="24"/>
                <w:lang w:eastAsia="ru-RU"/>
              </w:rPr>
              <w:t>13.01</w:t>
            </w:r>
            <w:r w:rsidRPr="00432584">
              <w:rPr>
                <w:rFonts w:cs="Times New Roman"/>
                <w:sz w:val="24"/>
                <w:szCs w:val="24"/>
                <w:lang w:eastAsia="ru-RU"/>
              </w:rPr>
              <w:t>.20</w:t>
            </w:r>
            <w:r>
              <w:rPr>
                <w:rFonts w:cs="Times New Roman"/>
                <w:sz w:val="24"/>
                <w:szCs w:val="24"/>
                <w:lang w:eastAsia="ru-RU"/>
              </w:rPr>
              <w:t>14</w:t>
            </w:r>
            <w:r w:rsidRPr="00432584">
              <w:rPr>
                <w:rFonts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cs="Times New Roman"/>
                <w:sz w:val="24"/>
                <w:szCs w:val="24"/>
                <w:lang w:eastAsia="ru-RU"/>
              </w:rPr>
              <w:br/>
            </w:r>
            <w:r w:rsidRPr="00432584">
              <w:rPr>
                <w:rFonts w:cs="Times New Roman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cs="Times New Roman"/>
                <w:sz w:val="24"/>
                <w:szCs w:val="24"/>
                <w:lang w:eastAsia="ru-RU"/>
              </w:rPr>
              <w:t>5</w:t>
            </w:r>
            <w:r w:rsidRPr="00432584">
              <w:rPr>
                <w:rFonts w:cs="Times New Roman"/>
                <w:sz w:val="24"/>
                <w:szCs w:val="24"/>
                <w:lang w:eastAsia="ru-RU"/>
              </w:rPr>
              <w:t xml:space="preserve"> “</w:t>
            </w:r>
            <w:r>
              <w:rPr>
                <w:rFonts w:cs="Times New Roman"/>
                <w:sz w:val="24"/>
                <w:szCs w:val="24"/>
                <w:lang w:eastAsia="ru-RU"/>
              </w:rPr>
              <w:t>Про затвердження Інструкції зі статистики заробітної плати</w:t>
            </w:r>
            <w:r w:rsidRPr="00432584">
              <w:rPr>
                <w:rFonts w:cs="Times New Roman"/>
                <w:sz w:val="24"/>
                <w:szCs w:val="24"/>
                <w:lang w:eastAsia="ru-RU"/>
              </w:rPr>
              <w:t>”;</w:t>
            </w:r>
          </w:p>
          <w:p w:rsidR="00F80846" w:rsidRPr="00432584" w:rsidRDefault="00F80846" w:rsidP="00FB6D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432584">
              <w:rPr>
                <w:rFonts w:cs="Times New Roman"/>
                <w:sz w:val="24"/>
                <w:szCs w:val="24"/>
                <w:lang w:eastAsia="ru-RU"/>
              </w:rPr>
              <w:t>- </w:t>
            </w:r>
            <w:r>
              <w:rPr>
                <w:rFonts w:cs="Times New Roman"/>
                <w:sz w:val="24"/>
                <w:szCs w:val="24"/>
                <w:lang w:eastAsia="ru-RU"/>
              </w:rPr>
              <w:t>Наказу Міністерства охорони здоров’я</w:t>
            </w:r>
            <w:r w:rsidRPr="00432584">
              <w:rPr>
                <w:rFonts w:cs="Times New Roman"/>
                <w:sz w:val="24"/>
                <w:szCs w:val="24"/>
                <w:lang w:eastAsia="ru-RU"/>
              </w:rPr>
              <w:t xml:space="preserve"> України від </w:t>
            </w:r>
            <w:r>
              <w:rPr>
                <w:rFonts w:cs="Times New Roman"/>
                <w:sz w:val="24"/>
                <w:szCs w:val="24"/>
                <w:lang w:eastAsia="ru-RU"/>
              </w:rPr>
              <w:t>13.11</w:t>
            </w:r>
            <w:r w:rsidRPr="00432584">
              <w:rPr>
                <w:rFonts w:cs="Times New Roman"/>
                <w:sz w:val="24"/>
                <w:szCs w:val="24"/>
                <w:lang w:eastAsia="ru-RU"/>
              </w:rPr>
              <w:t>.20</w:t>
            </w:r>
            <w:r>
              <w:rPr>
                <w:rFonts w:cs="Times New Roman"/>
                <w:sz w:val="24"/>
                <w:szCs w:val="24"/>
                <w:lang w:eastAsia="ru-RU"/>
              </w:rPr>
              <w:t>01</w:t>
            </w:r>
            <w:r w:rsidRPr="00432584">
              <w:rPr>
                <w:rFonts w:cs="Times New Roman"/>
                <w:sz w:val="24"/>
                <w:szCs w:val="24"/>
                <w:lang w:eastAsia="ru-RU"/>
              </w:rPr>
              <w:t xml:space="preserve"> № </w:t>
            </w:r>
            <w:r>
              <w:rPr>
                <w:rFonts w:cs="Times New Roman"/>
                <w:sz w:val="24"/>
                <w:szCs w:val="24"/>
                <w:lang w:eastAsia="ru-RU"/>
              </w:rPr>
              <w:t>455</w:t>
            </w:r>
            <w:r w:rsidRPr="00432584">
              <w:rPr>
                <w:rFonts w:cs="Times New Roman"/>
                <w:sz w:val="24"/>
                <w:szCs w:val="24"/>
                <w:lang w:eastAsia="ru-RU"/>
              </w:rPr>
              <w:t xml:space="preserve"> “</w:t>
            </w:r>
            <w:r>
              <w:rPr>
                <w:rFonts w:cs="Times New Roman"/>
                <w:sz w:val="24"/>
                <w:szCs w:val="24"/>
                <w:lang w:eastAsia="ru-RU"/>
              </w:rPr>
              <w:t>Про затвердження Інструкції про порядок видачі документів, що засвідчують тимчасову непрацездатність громадян”</w:t>
            </w:r>
          </w:p>
        </w:tc>
      </w:tr>
      <w:tr w:rsidR="00D60B18" w:rsidRPr="00ED5991" w:rsidTr="00D60B18">
        <w:trPr>
          <w:tblCellSpacing w:w="22" w:type="dxa"/>
        </w:trPr>
        <w:tc>
          <w:tcPr>
            <w:tcW w:w="157" w:type="pct"/>
          </w:tcPr>
          <w:p w:rsidR="00D60B18" w:rsidRPr="00ED5991" w:rsidRDefault="00D60B18" w:rsidP="00D60B18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1705" w:type="pct"/>
            <w:shd w:val="clear" w:color="auto" w:fill="auto"/>
          </w:tcPr>
          <w:p w:rsidR="00D60B18" w:rsidRPr="00277245" w:rsidRDefault="00D60B18" w:rsidP="00D60B18">
            <w:pPr>
              <w:tabs>
                <w:tab w:val="left" w:pos="1418"/>
              </w:tabs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277245">
              <w:rPr>
                <w:rFonts w:cs="Times New Roman"/>
                <w:color w:val="000000"/>
                <w:sz w:val="24"/>
                <w:szCs w:val="24"/>
                <w:lang w:eastAsia="ru-RU"/>
              </w:rPr>
              <w:t xml:space="preserve">Знання системи </w:t>
            </w:r>
            <w:r w:rsidRPr="00277245">
              <w:rPr>
                <w:sz w:val="24"/>
                <w:szCs w:val="24"/>
              </w:rPr>
              <w:t>нарахування заробітної плати</w:t>
            </w:r>
          </w:p>
        </w:tc>
        <w:tc>
          <w:tcPr>
            <w:tcW w:w="3052" w:type="pct"/>
            <w:shd w:val="clear" w:color="auto" w:fill="auto"/>
          </w:tcPr>
          <w:p w:rsidR="00D60B18" w:rsidRDefault="00D60B18" w:rsidP="00D60B18">
            <w:pPr>
              <w:pStyle w:val="a3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76"/>
              </w:tabs>
              <w:spacing w:line="240" w:lineRule="auto"/>
              <w:ind w:left="14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Забезпечення здійснення:</w:t>
            </w:r>
          </w:p>
          <w:p w:rsidR="00D60B18" w:rsidRDefault="00D60B18" w:rsidP="00D60B18">
            <w:pPr>
              <w:pStyle w:val="a3"/>
              <w:numPr>
                <w:ilvl w:val="2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76"/>
              </w:tabs>
              <w:spacing w:line="240" w:lineRule="auto"/>
              <w:ind w:left="141" w:hanging="141"/>
              <w:jc w:val="both"/>
              <w:rPr>
                <w:sz w:val="24"/>
                <w:szCs w:val="24"/>
              </w:rPr>
            </w:pPr>
            <w:r w:rsidRPr="00F9226E">
              <w:rPr>
                <w:sz w:val="24"/>
                <w:szCs w:val="24"/>
              </w:rPr>
              <w:t xml:space="preserve">нарахування заробітної плати та </w:t>
            </w:r>
            <w:r>
              <w:rPr>
                <w:sz w:val="24"/>
                <w:szCs w:val="24"/>
              </w:rPr>
              <w:t>інших виплат працівникам НСЗУ,</w:t>
            </w:r>
          </w:p>
          <w:p w:rsidR="00D60B18" w:rsidRDefault="00D60B18" w:rsidP="00D60B18">
            <w:pPr>
              <w:pStyle w:val="a3"/>
              <w:numPr>
                <w:ilvl w:val="2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76"/>
              </w:tabs>
              <w:spacing w:line="240" w:lineRule="auto"/>
              <w:ind w:left="141" w:hanging="14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нарахування </w:t>
            </w:r>
            <w:r w:rsidRPr="00F9226E">
              <w:rPr>
                <w:sz w:val="24"/>
                <w:szCs w:val="24"/>
              </w:rPr>
              <w:t>внесків на загальнообов’язкове державне соціальне страхування та податків з доходів працівників</w:t>
            </w:r>
            <w:r>
              <w:rPr>
                <w:sz w:val="24"/>
                <w:szCs w:val="24"/>
              </w:rPr>
              <w:t>;</w:t>
            </w:r>
          </w:p>
          <w:p w:rsidR="00D60B18" w:rsidRPr="00F9226E" w:rsidRDefault="00D60B18" w:rsidP="00D60B18">
            <w:pPr>
              <w:pStyle w:val="a3"/>
              <w:numPr>
                <w:ilvl w:val="2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76"/>
              </w:tabs>
              <w:spacing w:line="240" w:lineRule="auto"/>
              <w:ind w:left="141" w:hanging="141"/>
              <w:jc w:val="both"/>
              <w:rPr>
                <w:b/>
                <w:sz w:val="24"/>
                <w:szCs w:val="24"/>
                <w:lang w:eastAsia="ru-RU"/>
              </w:rPr>
            </w:pPr>
            <w:r w:rsidRPr="006F441D">
              <w:rPr>
                <w:color w:val="000000"/>
                <w:sz w:val="24"/>
                <w:szCs w:val="24"/>
              </w:rPr>
              <w:t>підготовки періодичної звітності за встановленими формами та подання її у встановлені терміни відповідним органам.</w:t>
            </w:r>
          </w:p>
        </w:tc>
      </w:tr>
    </w:tbl>
    <w:p w:rsidR="00F80846" w:rsidRPr="00ED5991" w:rsidRDefault="00F80846" w:rsidP="00F80846">
      <w:pPr>
        <w:spacing w:line="240" w:lineRule="auto"/>
      </w:pPr>
    </w:p>
    <w:p w:rsidR="00F80846" w:rsidRPr="00401739" w:rsidRDefault="00F80846" w:rsidP="00F80846"/>
    <w:p w:rsidR="00F80846" w:rsidRDefault="00F80846" w:rsidP="00F80846"/>
    <w:p w:rsidR="00F80846" w:rsidRDefault="00F80846" w:rsidP="00F80846"/>
    <w:p w:rsidR="00F80846" w:rsidRDefault="00F80846" w:rsidP="00F80846"/>
    <w:p w:rsidR="00D465EF" w:rsidRDefault="00885947"/>
    <w:sectPr w:rsidR="00D465EF" w:rsidSect="005F37C4">
      <w:pgSz w:w="11906" w:h="16838"/>
      <w:pgMar w:top="1134" w:right="426" w:bottom="1134" w:left="568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362862"/>
    <w:multiLevelType w:val="hybridMultilevel"/>
    <w:tmpl w:val="1ADCE7C2"/>
    <w:lvl w:ilvl="0" w:tplc="CF36F990">
      <w:start w:val="1"/>
      <w:numFmt w:val="bullet"/>
      <w:lvlText w:val="-"/>
      <w:lvlJc w:val="left"/>
      <w:pPr>
        <w:ind w:left="3053" w:hanging="360"/>
      </w:pPr>
      <w:rPr>
        <w:rFonts w:ascii="Times New Roman" w:hAnsi="Times New Roman" w:hint="default"/>
        <w:b w:val="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37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4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2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9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6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3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0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813" w:hanging="360"/>
      </w:pPr>
      <w:rPr>
        <w:rFonts w:ascii="Wingdings" w:hAnsi="Wingdings" w:hint="default"/>
      </w:rPr>
    </w:lvl>
  </w:abstractNum>
  <w:abstractNum w:abstractNumId="1" w15:restartNumberingAfterBreak="0">
    <w:nsid w:val="57843676"/>
    <w:multiLevelType w:val="hybridMultilevel"/>
    <w:tmpl w:val="06BCC586"/>
    <w:lvl w:ilvl="0" w:tplc="A6AA3844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88B4786"/>
    <w:multiLevelType w:val="hybridMultilevel"/>
    <w:tmpl w:val="7A404620"/>
    <w:lvl w:ilvl="0" w:tplc="A6AA384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AA3844">
      <w:start w:val="1"/>
      <w:numFmt w:val="bullet"/>
      <w:lvlText w:val="-"/>
      <w:lvlJc w:val="left"/>
      <w:pPr>
        <w:ind w:left="2160" w:hanging="360"/>
      </w:pPr>
      <w:rPr>
        <w:rFonts w:ascii="Times New Roman" w:hAnsi="Times New Roman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0846"/>
    <w:rsid w:val="00655AC2"/>
    <w:rsid w:val="00885947"/>
    <w:rsid w:val="008915B6"/>
    <w:rsid w:val="00B725A4"/>
    <w:rsid w:val="00D60B18"/>
    <w:rsid w:val="00EF2802"/>
    <w:rsid w:val="00F80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A9DC4"/>
  <w15:chartTrackingRefBased/>
  <w15:docId w15:val="{8651A9D2-5983-4053-ACC3-1A11B0481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0846"/>
    <w:pPr>
      <w:spacing w:after="0" w:line="276" w:lineRule="auto"/>
    </w:pPr>
    <w:rPr>
      <w:rFonts w:ascii="Times New Roman" w:eastAsia="Times New Roman" w:hAnsi="Times New Roman" w:cs="Calibri"/>
      <w:sz w:val="28"/>
    </w:rPr>
  </w:style>
  <w:style w:type="paragraph" w:styleId="1">
    <w:name w:val="heading 1"/>
    <w:basedOn w:val="a"/>
    <w:next w:val="a"/>
    <w:link w:val="10"/>
    <w:uiPriority w:val="9"/>
    <w:qFormat/>
    <w:rsid w:val="00F8084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15B6"/>
    <w:pPr>
      <w:ind w:left="720"/>
      <w:contextualSpacing/>
    </w:pPr>
    <w:rPr>
      <w:rFonts w:cs="Times New Roman"/>
    </w:rPr>
  </w:style>
  <w:style w:type="character" w:customStyle="1" w:styleId="10">
    <w:name w:val="Заголовок 1 Знак"/>
    <w:basedOn w:val="a0"/>
    <w:link w:val="1"/>
    <w:uiPriority w:val="9"/>
    <w:rsid w:val="00F8084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4">
    <w:name w:val="Hyperlink"/>
    <w:uiPriority w:val="99"/>
    <w:semiHidden/>
    <w:rsid w:val="00F80846"/>
    <w:rPr>
      <w:rFonts w:cs="Times New Roman"/>
      <w:color w:val="0000FF"/>
      <w:u w:val="single"/>
    </w:rPr>
  </w:style>
  <w:style w:type="character" w:customStyle="1" w:styleId="rvts0">
    <w:name w:val="rvts0"/>
    <w:uiPriority w:val="99"/>
    <w:rsid w:val="00F80846"/>
  </w:style>
  <w:style w:type="paragraph" w:customStyle="1" w:styleId="rvps14">
    <w:name w:val="rvps14"/>
    <w:basedOn w:val="a"/>
    <w:uiPriority w:val="99"/>
    <w:rsid w:val="00F80846"/>
    <w:pPr>
      <w:spacing w:before="100" w:beforeAutospacing="1" w:after="100" w:afterAutospacing="1" w:line="240" w:lineRule="auto"/>
    </w:pPr>
    <w:rPr>
      <w:rFonts w:cs="Times New Roman"/>
      <w:sz w:val="24"/>
      <w:szCs w:val="24"/>
      <w:lang w:eastAsia="uk-UA"/>
    </w:rPr>
  </w:style>
  <w:style w:type="paragraph" w:customStyle="1" w:styleId="a5">
    <w:name w:val="Нормальний текст"/>
    <w:basedOn w:val="a"/>
    <w:rsid w:val="00F80846"/>
    <w:pPr>
      <w:spacing w:before="120" w:line="240" w:lineRule="auto"/>
      <w:ind w:firstLine="567"/>
    </w:pPr>
    <w:rPr>
      <w:rFonts w:ascii="Antiqua" w:hAnsi="Antiqua" w:cs="Times New Roman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earch.ligazakon.ua/l_doc2.nsf/link1/T14_1700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search.ligazakon.ua/l_doc2.nsf/link1/T150889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earch.ligazakon.ua/l_doc2.nsf/link1/Z960254K.html" TargetMode="External"/><Relationship Id="rId5" Type="http://schemas.openxmlformats.org/officeDocument/2006/relationships/hyperlink" Target="https://career.gov.ua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6729</Words>
  <Characters>3837</Characters>
  <Application>Microsoft Office Word</Application>
  <DocSecurity>0</DocSecurity>
  <Lines>31</Lines>
  <Paragraphs>21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Федько Наталія Миколаївна</dc:creator>
  <cp:keywords/>
  <dc:description/>
  <cp:lastModifiedBy>Федько Наталія Миколаївна</cp:lastModifiedBy>
  <cp:revision>2</cp:revision>
  <dcterms:created xsi:type="dcterms:W3CDTF">2021-12-22T13:12:00Z</dcterms:created>
  <dcterms:modified xsi:type="dcterms:W3CDTF">2021-12-30T08:58:00Z</dcterms:modified>
</cp:coreProperties>
</file>