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873D6" w14:textId="77777777" w:rsidR="006B1AF5" w:rsidRDefault="00000000">
      <w:pPr>
        <w:shd w:val="clear" w:color="auto" w:fill="FFFFFF"/>
        <w:spacing w:after="0" w:line="240" w:lineRule="auto"/>
        <w:ind w:right="1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ПОРІВНЯЛЬНА ТАБЛИЦЯ</w:t>
      </w:r>
    </w:p>
    <w:p w14:paraId="3080AE3D" w14:textId="77777777" w:rsidR="006B1AF5" w:rsidRDefault="00000000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</w:t>
      </w:r>
      <w:proofErr w:type="spellStart"/>
      <w:r>
        <w:rPr>
          <w:b/>
          <w:bCs/>
          <w:sz w:val="28"/>
          <w:szCs w:val="28"/>
        </w:rPr>
        <w:t>проєкту</w:t>
      </w:r>
      <w:proofErr w:type="spellEnd"/>
      <w:r>
        <w:rPr>
          <w:b/>
          <w:bCs/>
          <w:sz w:val="28"/>
          <w:szCs w:val="28"/>
        </w:rPr>
        <w:t xml:space="preserve"> наказу Національної служби здоров’я України</w:t>
      </w:r>
    </w:p>
    <w:p w14:paraId="53A9174D" w14:textId="5028129A" w:rsidR="006B1AF5" w:rsidRDefault="00000000">
      <w:pPr>
        <w:pStyle w:val="20"/>
        <w:widowControl w:val="0"/>
        <w:spacing w:line="240" w:lineRule="auto"/>
        <w:ind w:right="0"/>
        <w:jc w:val="center"/>
        <w:rPr>
          <w:b/>
          <w:szCs w:val="28"/>
        </w:rPr>
      </w:pPr>
      <w:r>
        <w:rPr>
          <w:b/>
          <w:bCs/>
          <w:szCs w:val="28"/>
        </w:rPr>
        <w:t>«</w:t>
      </w:r>
      <w:r w:rsidR="00FB0DD5" w:rsidRPr="00FB0DD5">
        <w:rPr>
          <w:b/>
          <w:szCs w:val="28"/>
        </w:rPr>
        <w:t>Про внесення змін до наказу Національної служби здоров’я України від 23.02.2024 № 139</w:t>
      </w:r>
      <w:r>
        <w:rPr>
          <w:b/>
          <w:szCs w:val="28"/>
        </w:rPr>
        <w:t>»</w:t>
      </w:r>
    </w:p>
    <w:p w14:paraId="18EFC735" w14:textId="77777777" w:rsidR="006B1AF5" w:rsidRDefault="006B1A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1189"/>
        <w:gridCol w:w="3789"/>
        <w:gridCol w:w="491"/>
        <w:gridCol w:w="1962"/>
        <w:gridCol w:w="2372"/>
        <w:gridCol w:w="111"/>
        <w:gridCol w:w="2336"/>
        <w:gridCol w:w="472"/>
        <w:gridCol w:w="2015"/>
      </w:tblGrid>
      <w:tr w:rsidR="007D3EBE" w14:paraId="16C18C60" w14:textId="77777777" w:rsidTr="005A5D62">
        <w:tc>
          <w:tcPr>
            <w:tcW w:w="7431" w:type="dxa"/>
            <w:gridSpan w:val="4"/>
            <w:tcBorders>
              <w:right w:val="single" w:sz="4" w:space="0" w:color="auto"/>
            </w:tcBorders>
          </w:tcPr>
          <w:p w14:paraId="41B9F4C0" w14:textId="77777777" w:rsidR="006B1AF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Зміст положення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законодавства</w:t>
            </w:r>
          </w:p>
        </w:tc>
        <w:tc>
          <w:tcPr>
            <w:tcW w:w="7306" w:type="dxa"/>
            <w:gridSpan w:val="5"/>
            <w:tcBorders>
              <w:left w:val="single" w:sz="4" w:space="0" w:color="auto"/>
            </w:tcBorders>
          </w:tcPr>
          <w:p w14:paraId="15EF41F2" w14:textId="77777777" w:rsidR="006B1AF5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Зміст відповідного положення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</w:p>
        </w:tc>
      </w:tr>
      <w:tr w:rsidR="006B1AF5" w14:paraId="14C5CE99" w14:textId="77777777" w:rsidTr="007D3EBE">
        <w:tc>
          <w:tcPr>
            <w:tcW w:w="14737" w:type="dxa"/>
            <w:gridSpan w:val="9"/>
          </w:tcPr>
          <w:p w14:paraId="7058ABDA" w14:textId="0FBFCE4F" w:rsidR="006B1AF5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Перелік надавачів медичних послуг, у яких у І півріччі 2024 року буде </w:t>
            </w:r>
            <w:proofErr w:type="spellStart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здійснюватись</w:t>
            </w:r>
            <w:proofErr w:type="spellEnd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плановий моніторинг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виконання умов договору про медичне обслуговування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населення за програмою медичних гарантій за пакетом медичних послуг «Медична допомога при гострому мозковому інсульті»</w:t>
            </w:r>
            <w:r w:rsidR="002B585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затверджений наказом НСЗУ 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від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23.02.2024 № 139</w:t>
            </w:r>
          </w:p>
        </w:tc>
      </w:tr>
      <w:tr w:rsidR="007D3EBE" w14:paraId="5CB2AD81" w14:textId="77777777" w:rsidTr="007D3EBE">
        <w:tc>
          <w:tcPr>
            <w:tcW w:w="1189" w:type="dxa"/>
          </w:tcPr>
          <w:p w14:paraId="2D46350A" w14:textId="60B18546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01993575</w:t>
            </w:r>
          </w:p>
        </w:tc>
        <w:tc>
          <w:tcPr>
            <w:tcW w:w="3789" w:type="dxa"/>
          </w:tcPr>
          <w:p w14:paraId="796D8663" w14:textId="20A37E81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КОМУНАЛЬНЕ НЕКОМЕРЦІЙНЕ ПІДПРИЄМСТВО "НАДВІРНЯНСЬКА ЦЕНТРАЛЬНА РАЙОННА ЛІКАРНЯ" НАДВІРНЯНСЬКОЇ МІСЬКОЇ РАДИ</w:t>
            </w:r>
          </w:p>
        </w:tc>
        <w:tc>
          <w:tcPr>
            <w:tcW w:w="491" w:type="dxa"/>
          </w:tcPr>
          <w:p w14:paraId="79C98849" w14:textId="2C614E14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962" w:type="dxa"/>
          </w:tcPr>
          <w:p w14:paraId="437E5054" w14:textId="76906B39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trike/>
                <w:sz w:val="24"/>
                <w:szCs w:val="24"/>
              </w:rPr>
              <w:t>Південний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  <w:tc>
          <w:tcPr>
            <w:tcW w:w="2483" w:type="dxa"/>
            <w:gridSpan w:val="2"/>
          </w:tcPr>
          <w:p w14:paraId="5FDC9170" w14:textId="46E75B2B" w:rsidR="00FB0DD5" w:rsidRPr="007D3EBE" w:rsidRDefault="00FB0DD5" w:rsidP="00FB0DD5">
            <w:pPr>
              <w:ind w:left="-66" w:firstLine="6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01993575</w:t>
            </w:r>
          </w:p>
        </w:tc>
        <w:tc>
          <w:tcPr>
            <w:tcW w:w="2336" w:type="dxa"/>
          </w:tcPr>
          <w:p w14:paraId="2BC4573F" w14:textId="2BED3FFE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КОМУНАЛЬНЕ НЕКОМЕРЦІЙНЕ ПІДПРИЄМСТВО "НАДВІРНЯНСЬКА ЦЕНТРАЛЬНА РАЙОННА ЛІКАРНЯ" НАДВІРНЯНСЬКОЇ МІСЬКОЇ РАДИ</w:t>
            </w:r>
          </w:p>
        </w:tc>
        <w:tc>
          <w:tcPr>
            <w:tcW w:w="472" w:type="dxa"/>
          </w:tcPr>
          <w:p w14:paraId="2653D265" w14:textId="124DEBC3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015" w:type="dxa"/>
          </w:tcPr>
          <w:p w14:paraId="4092D99A" w14:textId="60A847DB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Північний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</w:tr>
      <w:tr w:rsidR="007D3EBE" w14:paraId="7D0B6C7B" w14:textId="77777777" w:rsidTr="007D3EBE">
        <w:tc>
          <w:tcPr>
            <w:tcW w:w="1189" w:type="dxa"/>
          </w:tcPr>
          <w:p w14:paraId="12A80AAC" w14:textId="263A3716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40075815</w:t>
            </w:r>
          </w:p>
        </w:tc>
        <w:tc>
          <w:tcPr>
            <w:tcW w:w="3789" w:type="dxa"/>
          </w:tcPr>
          <w:p w14:paraId="53AE2F71" w14:textId="22600EDA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АКЦІОНЕРНЕ ТОВАРИСТВО "УКРАЇНСЬКА ЗАЛІЗНИЦЯ"</w:t>
            </w:r>
          </w:p>
        </w:tc>
        <w:tc>
          <w:tcPr>
            <w:tcW w:w="491" w:type="dxa"/>
          </w:tcPr>
          <w:p w14:paraId="5C5EDC6A" w14:textId="5A267C16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962" w:type="dxa"/>
          </w:tcPr>
          <w:p w14:paraId="3E3AAA98" w14:textId="11734F5B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trike/>
                <w:sz w:val="24"/>
                <w:szCs w:val="24"/>
              </w:rPr>
              <w:t>Північний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  <w:tc>
          <w:tcPr>
            <w:tcW w:w="2483" w:type="dxa"/>
            <w:gridSpan w:val="2"/>
          </w:tcPr>
          <w:p w14:paraId="6BAF6C1F" w14:textId="0FB8171A" w:rsidR="00FB0DD5" w:rsidRPr="007D3EBE" w:rsidRDefault="00FB0DD5" w:rsidP="00FB0DD5">
            <w:pPr>
              <w:ind w:left="-66"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40075815</w:t>
            </w:r>
          </w:p>
        </w:tc>
        <w:tc>
          <w:tcPr>
            <w:tcW w:w="2336" w:type="dxa"/>
          </w:tcPr>
          <w:p w14:paraId="43D3D879" w14:textId="245AE709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АКЦІОНЕРНЕ ТОВАРИСТВО "УКРАЇНСЬКА ЗАЛІЗНИЦЯ"</w:t>
            </w:r>
          </w:p>
        </w:tc>
        <w:tc>
          <w:tcPr>
            <w:tcW w:w="472" w:type="dxa"/>
          </w:tcPr>
          <w:p w14:paraId="3124737F" w14:textId="4E5E0CA6" w:rsidR="00FB0DD5" w:rsidRPr="007D3EBE" w:rsidRDefault="00FB0DD5" w:rsidP="00FB0D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015" w:type="dxa"/>
          </w:tcPr>
          <w:p w14:paraId="5E6FAB4C" w14:textId="091827FB" w:rsidR="00FB0DD5" w:rsidRPr="007D3EBE" w:rsidRDefault="00FB0DD5" w:rsidP="00FB0D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Південний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</w:tr>
      <w:tr w:rsidR="007D3EBE" w14:paraId="5ECC2F39" w14:textId="77777777" w:rsidTr="007D3EBE">
        <w:tc>
          <w:tcPr>
            <w:tcW w:w="1189" w:type="dxa"/>
          </w:tcPr>
          <w:p w14:paraId="46D574E6" w14:textId="1DEC2717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01984624</w:t>
            </w:r>
          </w:p>
        </w:tc>
        <w:tc>
          <w:tcPr>
            <w:tcW w:w="3789" w:type="dxa"/>
          </w:tcPr>
          <w:p w14:paraId="05F26357" w14:textId="07A4673D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КОМУНАЛЬНЕ НЕКОМЕРЦІЙНЕ ПІДПРИЄМСТВО "МІСЬКА КЛІНІЧНА ЛІКАРНЯ № 16" ДНІПРОВСЬКОЇ МІСЬКОЇ РАДИ</w:t>
            </w:r>
          </w:p>
        </w:tc>
        <w:tc>
          <w:tcPr>
            <w:tcW w:w="491" w:type="dxa"/>
          </w:tcPr>
          <w:p w14:paraId="3ED9B488" w14:textId="69B96435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962" w:type="dxa"/>
          </w:tcPr>
          <w:p w14:paraId="40EF9A86" w14:textId="084633B4" w:rsidR="007D3EBE" w:rsidRPr="007D3EBE" w:rsidRDefault="007D3EBE" w:rsidP="007D3EBE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trike/>
                <w:sz w:val="24"/>
                <w:szCs w:val="24"/>
              </w:rPr>
              <w:t>Південний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  <w:tc>
          <w:tcPr>
            <w:tcW w:w="2483" w:type="dxa"/>
            <w:gridSpan w:val="2"/>
          </w:tcPr>
          <w:p w14:paraId="4307EDB5" w14:textId="1D4A44F5" w:rsidR="007D3EBE" w:rsidRPr="007D3EBE" w:rsidRDefault="007D3EBE" w:rsidP="007D3EBE">
            <w:pPr>
              <w:ind w:left="-66"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01984624</w:t>
            </w:r>
          </w:p>
        </w:tc>
        <w:tc>
          <w:tcPr>
            <w:tcW w:w="2336" w:type="dxa"/>
          </w:tcPr>
          <w:p w14:paraId="2237093B" w14:textId="616EE50F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КОМУНАЛЬНЕ НЕКОМЕРЦІЙНЕ ПІДПРИЄМСТВО "МІСЬКА КЛІНІЧНА ЛІКАРНЯ № 16" ДНІПРОВСЬКОЇ МІСЬКОЇ РАДИ</w:t>
            </w:r>
          </w:p>
        </w:tc>
        <w:tc>
          <w:tcPr>
            <w:tcW w:w="472" w:type="dxa"/>
          </w:tcPr>
          <w:p w14:paraId="3469D30F" w14:textId="1398BED5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015" w:type="dxa"/>
          </w:tcPr>
          <w:p w14:paraId="5AD2A9E2" w14:textId="65DDB3C3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Північний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</w:tr>
      <w:tr w:rsidR="007D3EBE" w14:paraId="54429233" w14:textId="77777777" w:rsidTr="007D3EBE">
        <w:tc>
          <w:tcPr>
            <w:tcW w:w="14737" w:type="dxa"/>
            <w:gridSpan w:val="9"/>
          </w:tcPr>
          <w:p w14:paraId="207F71EF" w14:textId="2141CA28" w:rsidR="007D3EBE" w:rsidRPr="00FB0DD5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Перелік надавачів медичних послуг, у яких у І півріччі 2024 року буде </w:t>
            </w:r>
            <w:proofErr w:type="spellStart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здійснюватись</w:t>
            </w:r>
            <w:proofErr w:type="spellEnd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плановий моніторинг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виконання умов договору про медичне обслуговування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населення за програмою медичних гарантій за пакетом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медичних послуг ««Медична допомога при гострому інфаркті міокарда»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затверджений наказом НСЗУ 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від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23.02.2024 № 139</w:t>
            </w:r>
          </w:p>
        </w:tc>
      </w:tr>
      <w:tr w:rsidR="007D3EBE" w14:paraId="30E3D1A6" w14:textId="77777777" w:rsidTr="007D3EBE">
        <w:tc>
          <w:tcPr>
            <w:tcW w:w="1189" w:type="dxa"/>
          </w:tcPr>
          <w:p w14:paraId="6EA6FF54" w14:textId="04C74FB2" w:rsidR="007D3EBE" w:rsidRPr="00FB0DD5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lastRenderedPageBreak/>
              <w:t>40075815</w:t>
            </w:r>
          </w:p>
        </w:tc>
        <w:tc>
          <w:tcPr>
            <w:tcW w:w="3789" w:type="dxa"/>
          </w:tcPr>
          <w:p w14:paraId="179E263D" w14:textId="6D491370" w:rsidR="007D3EBE" w:rsidRPr="00FB0DD5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АКЦІОНЕРНЕ ТОВАРИСТВО "УКРАЇНСЬКА ЗАЛІЗНИЦЯ"</w:t>
            </w:r>
          </w:p>
        </w:tc>
        <w:tc>
          <w:tcPr>
            <w:tcW w:w="491" w:type="dxa"/>
          </w:tcPr>
          <w:p w14:paraId="292DBB38" w14:textId="277B9D3C" w:rsidR="007D3EBE" w:rsidRPr="00FB0DD5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962" w:type="dxa"/>
          </w:tcPr>
          <w:p w14:paraId="5A740AA4" w14:textId="4C4BCFDA" w:rsidR="007D3EBE" w:rsidRPr="00FB0DD5" w:rsidRDefault="007D3EBE" w:rsidP="007D3EBE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trike/>
                <w:sz w:val="24"/>
                <w:szCs w:val="24"/>
              </w:rPr>
              <w:t>Північний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  <w:tc>
          <w:tcPr>
            <w:tcW w:w="2483" w:type="dxa"/>
            <w:gridSpan w:val="2"/>
          </w:tcPr>
          <w:p w14:paraId="30C9115E" w14:textId="1371BBDC" w:rsidR="007D3EBE" w:rsidRPr="00FB0DD5" w:rsidRDefault="007D3EBE" w:rsidP="007D3EBE">
            <w:pPr>
              <w:ind w:left="-66"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40075815</w:t>
            </w:r>
          </w:p>
        </w:tc>
        <w:tc>
          <w:tcPr>
            <w:tcW w:w="2336" w:type="dxa"/>
          </w:tcPr>
          <w:p w14:paraId="2CAC0A2F" w14:textId="0D409C59" w:rsidR="007D3EBE" w:rsidRPr="00FB0DD5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DD5">
              <w:rPr>
                <w:rFonts w:ascii="Times New Roman" w:hAnsi="Times New Roman"/>
                <w:sz w:val="24"/>
                <w:szCs w:val="24"/>
              </w:rPr>
              <w:t>АКЦІОНЕРНЕ ТОВАРИСТВО "УКРАЇНСЬКА ЗАЛІЗНИЦЯ"</w:t>
            </w:r>
          </w:p>
        </w:tc>
        <w:tc>
          <w:tcPr>
            <w:tcW w:w="472" w:type="dxa"/>
          </w:tcPr>
          <w:p w14:paraId="5F0F680B" w14:textId="02BAC95E" w:rsidR="007D3EBE" w:rsidRPr="00FB0DD5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015" w:type="dxa"/>
          </w:tcPr>
          <w:p w14:paraId="6D1745F6" w14:textId="52CBD61E" w:rsidR="007D3EBE" w:rsidRPr="00FB0DD5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Південний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міжрегіональний департамент</w:t>
            </w:r>
          </w:p>
        </w:tc>
      </w:tr>
      <w:tr w:rsidR="007D3EBE" w14:paraId="1B1ED699" w14:textId="77777777" w:rsidTr="007D3EBE">
        <w:tc>
          <w:tcPr>
            <w:tcW w:w="7431" w:type="dxa"/>
            <w:gridSpan w:val="4"/>
          </w:tcPr>
          <w:p w14:paraId="3F4C21AB" w14:textId="4F97ED3D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"Медична допомога при гострому інфаркті міокарда"</w:t>
            </w:r>
          </w:p>
        </w:tc>
        <w:tc>
          <w:tcPr>
            <w:tcW w:w="7306" w:type="dxa"/>
            <w:gridSpan w:val="5"/>
          </w:tcPr>
          <w:p w14:paraId="7C56704B" w14:textId="16B9FB2F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"Медична допомога при гострому інфаркті міокарда"</w:t>
            </w:r>
          </w:p>
        </w:tc>
      </w:tr>
      <w:tr w:rsidR="007D3EBE" w14:paraId="33EF449E" w14:textId="77777777" w:rsidTr="007D3EBE">
        <w:tc>
          <w:tcPr>
            <w:tcW w:w="7431" w:type="dxa"/>
            <w:gridSpan w:val="4"/>
          </w:tcPr>
          <w:p w14:paraId="4ACB8C69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36BA7373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29EBC16B" w14:textId="160D2254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13 пункту 19 Договору</w:t>
            </w:r>
          </w:p>
        </w:tc>
        <w:tc>
          <w:tcPr>
            <w:tcW w:w="4934" w:type="dxa"/>
            <w:gridSpan w:val="4"/>
          </w:tcPr>
          <w:p w14:paraId="5467FA04" w14:textId="461D8B18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Своєчасно вносити до системи повну та достовірну інформацію, в тому числі медичну документацію та звіти про медичні послуги, медичні записи, записи про направлення і рецепти у порядку, встановленому законодавством, з урахуванням положень специфікації</w:t>
            </w:r>
          </w:p>
        </w:tc>
      </w:tr>
      <w:tr w:rsidR="007D3EBE" w14:paraId="7D9D8DE2" w14:textId="77777777" w:rsidTr="007D3EBE">
        <w:tc>
          <w:tcPr>
            <w:tcW w:w="7431" w:type="dxa"/>
            <w:gridSpan w:val="4"/>
          </w:tcPr>
          <w:p w14:paraId="20591881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5F87C10F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76064D10" w14:textId="35E49B62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17 пункту 19 Договору</w:t>
            </w:r>
          </w:p>
        </w:tc>
        <w:tc>
          <w:tcPr>
            <w:tcW w:w="4934" w:type="dxa"/>
            <w:gridSpan w:val="4"/>
          </w:tcPr>
          <w:p w14:paraId="6AC75F3D" w14:textId="1903FAFA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Забезпечити внесення до системи достовірної інформації про надавача, його керівника, медичних працівників, підрядників та уповноважених осіб (у тому числі про припинення трудових відносин з працівником надавача або договірних відносин з підрядником) не пізніше наступного робочого дня з дня її зміни</w:t>
            </w:r>
          </w:p>
        </w:tc>
      </w:tr>
      <w:tr w:rsidR="007D3EBE" w14:paraId="51CF291F" w14:textId="77777777" w:rsidTr="00946073">
        <w:tc>
          <w:tcPr>
            <w:tcW w:w="14737" w:type="dxa"/>
            <w:gridSpan w:val="9"/>
          </w:tcPr>
          <w:p w14:paraId="2E0A0784" w14:textId="046C81E2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Перелік надавачів медичних послуг, у яких у І півріччі 2024 року буде </w:t>
            </w:r>
            <w:proofErr w:type="spellStart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здійснюватись</w:t>
            </w:r>
            <w:proofErr w:type="spellEnd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плановий моніторинг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виконання умов договору про медичне обслуговування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населення за програмою медичних гарантій за пакетом медичних </w:t>
            </w:r>
            <w:r w:rsidRPr="007D3EBE">
              <w:rPr>
                <w:rFonts w:ascii="Times New Roman" w:hAnsi="Times New Roman"/>
                <w:b/>
                <w:bCs/>
                <w:sz w:val="28"/>
                <w:szCs w:val="28"/>
              </w:rPr>
              <w:t>«Медична допомога при пологах»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затверджений наказом НСЗУ 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від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23.02.2024 № 139</w:t>
            </w:r>
          </w:p>
        </w:tc>
      </w:tr>
      <w:tr w:rsidR="007D3EBE" w14:paraId="03FC2D6D" w14:textId="77777777" w:rsidTr="007D3EBE">
        <w:tc>
          <w:tcPr>
            <w:tcW w:w="7431" w:type="dxa"/>
            <w:gridSpan w:val="4"/>
          </w:tcPr>
          <w:p w14:paraId="7521A754" w14:textId="79347FA5" w:rsidR="007D3EBE" w:rsidRPr="007D3EBE" w:rsidRDefault="007D3EBE" w:rsidP="007D3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</w:t>
            </w:r>
            <w:r>
              <w:rPr>
                <w:rFonts w:ascii="Times New Roman" w:hAnsi="Times New Roman"/>
                <w:sz w:val="24"/>
                <w:szCs w:val="24"/>
              </w:rPr>
              <w:t>Медична допомога при пологах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7306" w:type="dxa"/>
            <w:gridSpan w:val="5"/>
          </w:tcPr>
          <w:p w14:paraId="351BBBB0" w14:textId="49DF3863" w:rsidR="007D3EBE" w:rsidRPr="007D3EBE" w:rsidRDefault="007D3EBE" w:rsidP="007D3E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</w:t>
            </w:r>
            <w:r>
              <w:rPr>
                <w:rFonts w:ascii="Times New Roman" w:hAnsi="Times New Roman"/>
                <w:sz w:val="24"/>
                <w:szCs w:val="24"/>
              </w:rPr>
              <w:t>Медична допомога при пологах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7D3EBE" w14:paraId="4AF5F012" w14:textId="77777777" w:rsidTr="007D3EBE">
        <w:tc>
          <w:tcPr>
            <w:tcW w:w="7431" w:type="dxa"/>
            <w:gridSpan w:val="4"/>
          </w:tcPr>
          <w:p w14:paraId="67EB5DD5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3E3B1567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7BB0F711" w14:textId="4B7B91F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13 пункту 19 Договору</w:t>
            </w:r>
          </w:p>
        </w:tc>
        <w:tc>
          <w:tcPr>
            <w:tcW w:w="4934" w:type="dxa"/>
            <w:gridSpan w:val="4"/>
          </w:tcPr>
          <w:p w14:paraId="4F034188" w14:textId="5E9B858C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Своєчасно вносити до системи повну та достовірну інформацію, в тому числі медичну документацію та звіти про медичні послуги, медичні записи, записи про направлення і рецепти у порядку, </w:t>
            </w: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встановленому законодавством, з урахуванням положень специфікації</w:t>
            </w:r>
          </w:p>
        </w:tc>
      </w:tr>
      <w:tr w:rsidR="007D3EBE" w14:paraId="22A712A6" w14:textId="77777777" w:rsidTr="007D3EBE">
        <w:tc>
          <w:tcPr>
            <w:tcW w:w="7431" w:type="dxa"/>
            <w:gridSpan w:val="4"/>
          </w:tcPr>
          <w:p w14:paraId="0F5F3D61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Відсутній.</w:t>
            </w:r>
          </w:p>
          <w:p w14:paraId="3C839AB8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1FD356E4" w14:textId="53C26CD5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17 пункту 19 Договору</w:t>
            </w:r>
          </w:p>
        </w:tc>
        <w:tc>
          <w:tcPr>
            <w:tcW w:w="4934" w:type="dxa"/>
            <w:gridSpan w:val="4"/>
          </w:tcPr>
          <w:p w14:paraId="09B93EB3" w14:textId="64D602DD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Забезпечити внесення до системи достовірної інформації про надавача, його керівника, медичних працівників, підрядників та уповноважених осіб (у тому числі про припинення трудових відносин з працівником надавача або договірних відносин з підрядником) не пізніше наступного робочого дня з дня її зміни</w:t>
            </w:r>
          </w:p>
        </w:tc>
      </w:tr>
      <w:tr w:rsidR="007D3EBE" w14:paraId="17890729" w14:textId="77777777" w:rsidTr="00C9687B">
        <w:tc>
          <w:tcPr>
            <w:tcW w:w="7431" w:type="dxa"/>
            <w:gridSpan w:val="4"/>
          </w:tcPr>
          <w:p w14:paraId="047A90CB" w14:textId="2D1B19DD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</w:t>
            </w:r>
            <w:r>
              <w:rPr>
                <w:rFonts w:ascii="Times New Roman" w:hAnsi="Times New Roman"/>
                <w:sz w:val="24"/>
                <w:szCs w:val="24"/>
              </w:rPr>
              <w:t>Медична допомога при пологах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t xml:space="preserve"> 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(за умови надання комплексних медичних послуг матері та дитині)</w:t>
            </w:r>
          </w:p>
        </w:tc>
        <w:tc>
          <w:tcPr>
            <w:tcW w:w="7306" w:type="dxa"/>
            <w:gridSpan w:val="5"/>
          </w:tcPr>
          <w:p w14:paraId="50F30EBB" w14:textId="766A60A2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>Предмет моніторингу за пакетом медичних послуг "</w:t>
            </w:r>
            <w:r>
              <w:rPr>
                <w:rFonts w:ascii="Times New Roman" w:hAnsi="Times New Roman"/>
                <w:sz w:val="24"/>
                <w:szCs w:val="24"/>
              </w:rPr>
              <w:t>Медична допомога при пологах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t xml:space="preserve"> </w:t>
            </w:r>
            <w:r w:rsidRPr="007D3EBE">
              <w:rPr>
                <w:rFonts w:ascii="Times New Roman" w:hAnsi="Times New Roman"/>
                <w:sz w:val="24"/>
                <w:szCs w:val="24"/>
              </w:rPr>
              <w:t>(за умови надання комплексних медичних послуг матері та дитині)</w:t>
            </w:r>
          </w:p>
        </w:tc>
      </w:tr>
      <w:tr w:rsidR="007D3EBE" w14:paraId="2AE12888" w14:textId="77777777" w:rsidTr="007D3EBE">
        <w:tc>
          <w:tcPr>
            <w:tcW w:w="7431" w:type="dxa"/>
            <w:gridSpan w:val="4"/>
          </w:tcPr>
          <w:p w14:paraId="45DC5C9E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5FD52B95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0FF5CF12" w14:textId="31D9FE2E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13 пункту 19 Договору</w:t>
            </w:r>
          </w:p>
        </w:tc>
        <w:tc>
          <w:tcPr>
            <w:tcW w:w="4934" w:type="dxa"/>
            <w:gridSpan w:val="4"/>
          </w:tcPr>
          <w:p w14:paraId="64159425" w14:textId="12F8E9F4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Своєчасно вносити до системи повну та достовірну інформацію, в тому числі медичну документацію та звіти про медичні послуги, медичні записи, записи про направлення і рецепти у порядку, встановленому законодавством, з урахуванням положень специфікації</w:t>
            </w:r>
          </w:p>
        </w:tc>
      </w:tr>
      <w:tr w:rsidR="007D3EBE" w14:paraId="2D1FAA89" w14:textId="77777777" w:rsidTr="007D3EBE">
        <w:tc>
          <w:tcPr>
            <w:tcW w:w="7431" w:type="dxa"/>
            <w:gridSpan w:val="4"/>
          </w:tcPr>
          <w:p w14:paraId="7233F4CD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225B6313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26F4A1E0" w14:textId="4E436165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17 пункту 19 Договору</w:t>
            </w:r>
          </w:p>
        </w:tc>
        <w:tc>
          <w:tcPr>
            <w:tcW w:w="4934" w:type="dxa"/>
            <w:gridSpan w:val="4"/>
          </w:tcPr>
          <w:p w14:paraId="11F2DD47" w14:textId="09FC428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Забезпечити внесення до системи достовірної інформації про надавача, його керівника, медичних працівників, підрядників та уповноважених осіб (у тому числі про припинення трудових відносин з працівником надавача або договірних відносин з підрядником) не пізніше наступного робочого дня з дня її зміни</w:t>
            </w:r>
          </w:p>
        </w:tc>
      </w:tr>
      <w:tr w:rsidR="007D3EBE" w14:paraId="5584D3C9" w14:textId="77777777" w:rsidTr="00963576">
        <w:tc>
          <w:tcPr>
            <w:tcW w:w="14737" w:type="dxa"/>
            <w:gridSpan w:val="9"/>
          </w:tcPr>
          <w:p w14:paraId="1D014A1C" w14:textId="1844E580" w:rsidR="007D3EBE" w:rsidRPr="007D3EBE" w:rsidRDefault="007D3EBE" w:rsidP="007D3E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Перелік надавачів медичних послуг, у яких у І півріччі 2024 року буде </w:t>
            </w:r>
            <w:proofErr w:type="spellStart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здійснюватись</w:t>
            </w:r>
            <w:proofErr w:type="spellEnd"/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плановий моніторинг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>виконання умов договору про медичне обслуговування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FB0DD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населення за програмою медичних гарантій за пакетом медичних послуг </w:t>
            </w:r>
            <w:r w:rsidRPr="007D3EB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«Медична допомога новонародженим у складних </w:t>
            </w:r>
            <w:proofErr w:type="spellStart"/>
            <w:r w:rsidRPr="007D3EBE">
              <w:rPr>
                <w:rFonts w:ascii="Times New Roman" w:hAnsi="Times New Roman"/>
                <w:b/>
                <w:bCs/>
                <w:sz w:val="28"/>
                <w:szCs w:val="28"/>
              </w:rPr>
              <w:t>неонатальних</w:t>
            </w:r>
            <w:proofErr w:type="spellEnd"/>
            <w:r w:rsidRPr="007D3EB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випадках»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затверджений наказом НСЗУ 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від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  <w:r w:rsidRPr="00FB0DD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23.02.2024 № 139</w:t>
            </w:r>
          </w:p>
        </w:tc>
      </w:tr>
      <w:tr w:rsidR="007D3EBE" w14:paraId="1D861E05" w14:textId="77777777" w:rsidTr="009F324A">
        <w:tc>
          <w:tcPr>
            <w:tcW w:w="7431" w:type="dxa"/>
            <w:gridSpan w:val="4"/>
          </w:tcPr>
          <w:p w14:paraId="6765E6C8" w14:textId="27034C32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 xml:space="preserve">Предмет моніторингу за пакетом медичних послуг "Медична допомога новонародженим у складних </w:t>
            </w:r>
            <w:proofErr w:type="spellStart"/>
            <w:r w:rsidRPr="007D3EBE">
              <w:rPr>
                <w:rFonts w:ascii="Times New Roman" w:hAnsi="Times New Roman"/>
                <w:sz w:val="24"/>
                <w:szCs w:val="24"/>
              </w:rPr>
              <w:t>неонатальних</w:t>
            </w:r>
            <w:proofErr w:type="spellEnd"/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випадках"</w:t>
            </w:r>
          </w:p>
        </w:tc>
        <w:tc>
          <w:tcPr>
            <w:tcW w:w="7306" w:type="dxa"/>
            <w:gridSpan w:val="5"/>
          </w:tcPr>
          <w:p w14:paraId="5AAC42A8" w14:textId="3BF7E3CC" w:rsidR="007D3EBE" w:rsidRPr="007D3EBE" w:rsidRDefault="007D3EBE" w:rsidP="007D3E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3EBE">
              <w:rPr>
                <w:rFonts w:ascii="Times New Roman" w:hAnsi="Times New Roman"/>
                <w:sz w:val="24"/>
                <w:szCs w:val="24"/>
              </w:rPr>
              <w:t xml:space="preserve">Предмет моніторингу за пакетом медичних послуг "Медична допомога новонародженим у складних </w:t>
            </w:r>
            <w:proofErr w:type="spellStart"/>
            <w:r w:rsidRPr="007D3EBE">
              <w:rPr>
                <w:rFonts w:ascii="Times New Roman" w:hAnsi="Times New Roman"/>
                <w:sz w:val="24"/>
                <w:szCs w:val="24"/>
              </w:rPr>
              <w:t>неонатальних</w:t>
            </w:r>
            <w:proofErr w:type="spellEnd"/>
            <w:r w:rsidRPr="007D3EBE">
              <w:rPr>
                <w:rFonts w:ascii="Times New Roman" w:hAnsi="Times New Roman"/>
                <w:sz w:val="24"/>
                <w:szCs w:val="24"/>
              </w:rPr>
              <w:t xml:space="preserve"> випадках"</w:t>
            </w:r>
          </w:p>
        </w:tc>
      </w:tr>
      <w:tr w:rsidR="007D3EBE" w14:paraId="5185FBDB" w14:textId="77777777" w:rsidTr="007D3EBE">
        <w:tc>
          <w:tcPr>
            <w:tcW w:w="7431" w:type="dxa"/>
            <w:gridSpan w:val="4"/>
          </w:tcPr>
          <w:p w14:paraId="25E45474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Відсутній.</w:t>
            </w:r>
          </w:p>
          <w:p w14:paraId="74AF8321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0C467DE1" w14:textId="4388A036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13 пункту 19 Договору</w:t>
            </w:r>
          </w:p>
        </w:tc>
        <w:tc>
          <w:tcPr>
            <w:tcW w:w="4934" w:type="dxa"/>
            <w:gridSpan w:val="4"/>
          </w:tcPr>
          <w:p w14:paraId="0757E201" w14:textId="6B7708B0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Своєчасно вносити до системи повну та достовірну інформацію, в тому числі медичну документацію та звіти про медичні послуги, медичні записи, записи про направлення і рецепти у порядку, встановленому законодавством, з урахуванням положень специфікації</w:t>
            </w:r>
          </w:p>
        </w:tc>
      </w:tr>
      <w:tr w:rsidR="007D3EBE" w14:paraId="36A15DDB" w14:textId="77777777" w:rsidTr="007D3EBE">
        <w:tc>
          <w:tcPr>
            <w:tcW w:w="7431" w:type="dxa"/>
            <w:gridSpan w:val="4"/>
          </w:tcPr>
          <w:p w14:paraId="5095364E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Відсутній.</w:t>
            </w:r>
          </w:p>
          <w:p w14:paraId="2DC6BEC2" w14:textId="77777777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72" w:type="dxa"/>
          </w:tcPr>
          <w:p w14:paraId="3C90E19B" w14:textId="07513D9C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підпункт 17 пункту 19 Договору</w:t>
            </w:r>
          </w:p>
        </w:tc>
        <w:tc>
          <w:tcPr>
            <w:tcW w:w="4934" w:type="dxa"/>
            <w:gridSpan w:val="4"/>
          </w:tcPr>
          <w:p w14:paraId="1D2BDBF1" w14:textId="52B53308" w:rsidR="007D3EBE" w:rsidRPr="007D3EBE" w:rsidRDefault="007D3EBE" w:rsidP="007D3EB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3EBE">
              <w:rPr>
                <w:rFonts w:ascii="Times New Roman" w:hAnsi="Times New Roman"/>
                <w:b/>
                <w:bCs/>
                <w:sz w:val="24"/>
                <w:szCs w:val="24"/>
              </w:rPr>
              <w:t>Забезпечити внесення до системи достовірної інформації про надавача, його керівника, медичних працівників, підрядників та уповноважених осіб (у тому числі про припинення трудових відносин з працівником надавача або договірних відносин з підрядником) не пізніше наступного робочого дня з дня її зміни</w:t>
            </w:r>
          </w:p>
        </w:tc>
      </w:tr>
    </w:tbl>
    <w:p w14:paraId="0B84F7C4" w14:textId="77777777" w:rsidR="006B1AF5" w:rsidRDefault="00000000">
      <w:pPr>
        <w:tabs>
          <w:tab w:val="left" w:pos="1134"/>
        </w:tabs>
        <w:jc w:val="center"/>
        <w:rPr>
          <w:szCs w:val="28"/>
        </w:rPr>
      </w:pPr>
      <w:r>
        <w:rPr>
          <w:szCs w:val="28"/>
        </w:rPr>
        <w:t>_______________________</w:t>
      </w:r>
    </w:p>
    <w:p w14:paraId="0721D5A0" w14:textId="77777777" w:rsidR="006B1AF5" w:rsidRDefault="006B1AF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6B1AF5">
      <w:headerReference w:type="default" r:id="rId8"/>
      <w:footerReference w:type="default" r:id="rId9"/>
      <w:pgSz w:w="16838" w:h="11906" w:orient="landscape"/>
      <w:pgMar w:top="1134" w:right="567" w:bottom="964" w:left="1418" w:header="448" w:footer="720" w:gutter="0"/>
      <w:pgNumType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A7427" w14:textId="77777777" w:rsidR="00952896" w:rsidRDefault="00952896">
      <w:pPr>
        <w:spacing w:after="0" w:line="240" w:lineRule="auto"/>
      </w:pPr>
    </w:p>
  </w:endnote>
  <w:endnote w:type="continuationSeparator" w:id="0">
    <w:p w14:paraId="33F4BF51" w14:textId="77777777" w:rsidR="00952896" w:rsidRDefault="00952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A5632" w14:textId="77777777" w:rsidR="006B1AF5" w:rsidRDefault="006B1A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92FAE" w14:textId="77777777" w:rsidR="00952896" w:rsidRDefault="00952896">
      <w:pPr>
        <w:spacing w:after="0" w:line="240" w:lineRule="auto"/>
      </w:pPr>
    </w:p>
  </w:footnote>
  <w:footnote w:type="continuationSeparator" w:id="0">
    <w:p w14:paraId="707FBA0C" w14:textId="77777777" w:rsidR="00952896" w:rsidRDefault="00952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9466" w14:textId="77777777" w:rsidR="006B1AF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  <w:r>
      <w:rPr>
        <w:rFonts w:ascii="Times New Roman" w:hAnsi="Times New Roman"/>
        <w:color w:val="000000"/>
        <w:sz w:val="28"/>
        <w:szCs w:val="28"/>
      </w:rPr>
      <w:fldChar w:fldCharType="begin"/>
    </w:r>
    <w:r>
      <w:rPr>
        <w:rFonts w:ascii="Times New Roman" w:hAnsi="Times New Roman"/>
        <w:color w:val="000000"/>
        <w:sz w:val="28"/>
        <w:szCs w:val="28"/>
      </w:rPr>
      <w:instrText>PAGE</w:instrText>
    </w:r>
    <w:r>
      <w:rPr>
        <w:rFonts w:ascii="Times New Roman" w:hAnsi="Times New Roman"/>
        <w:color w:val="000000"/>
        <w:sz w:val="28"/>
        <w:szCs w:val="28"/>
      </w:rPr>
      <w:fldChar w:fldCharType="separate"/>
    </w:r>
    <w:r>
      <w:rPr>
        <w:rFonts w:ascii="Times New Roman" w:hAnsi="Times New Roman"/>
        <w:color w:val="000000"/>
        <w:sz w:val="28"/>
        <w:szCs w:val="28"/>
      </w:rPr>
      <w:t>#</w:t>
    </w:r>
    <w:r>
      <w:rPr>
        <w:rFonts w:ascii="Times New Roman" w:hAnsi="Times New Roman"/>
        <w:color w:val="000000"/>
        <w:sz w:val="28"/>
        <w:szCs w:val="28"/>
      </w:rPr>
      <w:fldChar w:fldCharType="end"/>
    </w:r>
  </w:p>
  <w:p w14:paraId="64B5EEC2" w14:textId="77777777" w:rsidR="006B1AF5" w:rsidRDefault="006B1AF5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90912"/>
    <w:multiLevelType w:val="hybridMultilevel"/>
    <w:tmpl w:val="1BC83C72"/>
    <w:lvl w:ilvl="0" w:tplc="AF3E7242">
      <w:start w:val="1"/>
      <w:numFmt w:val="decimal"/>
      <w:lvlText w:val="%1)"/>
      <w:lvlJc w:val="left"/>
      <w:pPr>
        <w:ind w:left="927" w:hanging="360"/>
      </w:pPr>
      <w:rPr>
        <w:color w:val="1D1D1B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94341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F5"/>
    <w:rsid w:val="000D0CD8"/>
    <w:rsid w:val="00157B4E"/>
    <w:rsid w:val="001F1A90"/>
    <w:rsid w:val="002B5859"/>
    <w:rsid w:val="003B1AEF"/>
    <w:rsid w:val="004C7F2A"/>
    <w:rsid w:val="005A5D62"/>
    <w:rsid w:val="005C1967"/>
    <w:rsid w:val="00685A8A"/>
    <w:rsid w:val="006B1AF5"/>
    <w:rsid w:val="00797782"/>
    <w:rsid w:val="007D3EBE"/>
    <w:rsid w:val="00916307"/>
    <w:rsid w:val="00952896"/>
    <w:rsid w:val="00A0259A"/>
    <w:rsid w:val="00C06BC8"/>
    <w:rsid w:val="00E77FCB"/>
    <w:rsid w:val="00FB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C74D4"/>
  <w15:docId w15:val="{CDD9797E-EA25-40DF-9B0D-46332137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0" w:line="240" w:lineRule="auto"/>
      <w:ind w:left="567" w:hanging="567"/>
      <w:outlineLvl w:val="0"/>
    </w:pPr>
    <w:rPr>
      <w:rFonts w:ascii="Antiqua" w:hAnsi="Antiqua"/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left="567" w:hanging="567"/>
      <w:outlineLvl w:val="1"/>
    </w:pPr>
    <w:rPr>
      <w:rFonts w:ascii="Antiqua" w:hAnsi="Antiqua"/>
      <w:b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left="567" w:hanging="567"/>
      <w:outlineLvl w:val="2"/>
    </w:pPr>
    <w:rPr>
      <w:rFonts w:ascii="Antiqua" w:hAnsi="Antiqua"/>
      <w:b/>
      <w:i/>
      <w:color w:val="000000"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left="567" w:hanging="567"/>
      <w:outlineLvl w:val="3"/>
    </w:pPr>
    <w:rPr>
      <w:rFonts w:ascii="Antiqua" w:hAnsi="Antiqua"/>
      <w:color w:val="000000"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/>
      <w:i/>
      <w:color w:val="666666"/>
      <w:sz w:val="48"/>
      <w:szCs w:val="48"/>
    </w:r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  <w:szCs w:val="18"/>
    </w:rPr>
  </w:style>
  <w:style w:type="paragraph" w:styleId="a7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pPr>
      <w:tabs>
        <w:tab w:val="left" w:pos="8789"/>
      </w:tabs>
      <w:spacing w:after="0" w:line="360" w:lineRule="auto"/>
      <w:ind w:right="-6"/>
      <w:jc w:val="both"/>
    </w:pPr>
    <w:rPr>
      <w:rFonts w:ascii="Times New Roman" w:hAnsi="Times New Roman"/>
      <w:noProof/>
      <w:sz w:val="28"/>
      <w:szCs w:val="24"/>
      <w:lang w:eastAsia="ru-RU"/>
    </w:rPr>
  </w:style>
  <w:style w:type="paragraph" w:styleId="a8">
    <w:name w:val="Body Text"/>
    <w:basedOn w:val="a"/>
    <w:link w:val="a9"/>
    <w:pPr>
      <w:spacing w:after="120" w:line="240" w:lineRule="auto"/>
    </w:pPr>
    <w:rPr>
      <w:rFonts w:ascii="Times New Roman" w:hAnsi="Times New Roman"/>
      <w:sz w:val="28"/>
      <w:szCs w:val="24"/>
      <w:lang w:eastAsia="ru-RU"/>
    </w:rPr>
  </w:style>
  <w:style w:type="paragraph" w:styleId="aa">
    <w:name w:val="header"/>
    <w:basedOn w:val="a"/>
    <w:link w:val="ab"/>
    <w:pPr>
      <w:tabs>
        <w:tab w:val="center" w:pos="4819"/>
        <w:tab w:val="right" w:pos="9639"/>
      </w:tabs>
      <w:spacing w:after="0" w:line="240" w:lineRule="auto"/>
    </w:pPr>
  </w:style>
  <w:style w:type="paragraph" w:styleId="ac">
    <w:name w:val="footer"/>
    <w:basedOn w:val="a"/>
    <w:link w:val="ad"/>
    <w:pPr>
      <w:tabs>
        <w:tab w:val="center" w:pos="4819"/>
        <w:tab w:val="right" w:pos="9639"/>
      </w:tabs>
      <w:spacing w:after="0" w:line="240" w:lineRule="auto"/>
    </w:p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31" w:right="102"/>
    </w:pPr>
    <w:rPr>
      <w:rFonts w:ascii="Times New Roman" w:hAnsi="Times New Roman"/>
      <w:lang w:eastAsia="en-US"/>
    </w:rPr>
  </w:style>
  <w:style w:type="paragraph" w:styleId="ae">
    <w:name w:val="annotation text"/>
    <w:basedOn w:val="a"/>
    <w:link w:val="af"/>
    <w:semiHidden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af0">
    <w:name w:val="Revision"/>
    <w:hidden/>
    <w:semiHidden/>
    <w:pPr>
      <w:spacing w:after="0" w:line="240" w:lineRule="auto"/>
    </w:pPr>
  </w:style>
  <w:style w:type="paragraph" w:styleId="af1">
    <w:name w:val="footnote text"/>
    <w:link w:val="af2"/>
    <w:semiHidden/>
    <w:pPr>
      <w:spacing w:after="0" w:line="240" w:lineRule="auto"/>
    </w:pPr>
    <w:rPr>
      <w:sz w:val="20"/>
      <w:szCs w:val="20"/>
    </w:rPr>
  </w:style>
  <w:style w:type="paragraph" w:styleId="af3">
    <w:name w:val="endnote text"/>
    <w:link w:val="af4"/>
    <w:semiHidden/>
    <w:pPr>
      <w:spacing w:after="0" w:line="240" w:lineRule="auto"/>
    </w:pPr>
    <w:rPr>
      <w:sz w:val="20"/>
      <w:szCs w:val="20"/>
    </w:rPr>
  </w:style>
  <w:style w:type="character" w:styleId="af5">
    <w:name w:val="line number"/>
    <w:basedOn w:val="a0"/>
    <w:semiHidden/>
  </w:style>
  <w:style w:type="character" w:styleId="af6">
    <w:name w:val="Hyperlink"/>
    <w:rPr>
      <w:color w:val="0000FF"/>
      <w:u w:val="single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  <w:szCs w:val="18"/>
    </w:rPr>
  </w:style>
  <w:style w:type="character" w:customStyle="1" w:styleId="21">
    <w:name w:val="Основний текст 2 Знак"/>
    <w:basedOn w:val="a0"/>
    <w:link w:val="20"/>
    <w:rPr>
      <w:rFonts w:ascii="Times New Roman" w:hAnsi="Times New Roman"/>
      <w:noProof/>
      <w:sz w:val="28"/>
      <w:szCs w:val="24"/>
      <w:lang w:eastAsia="ru-RU"/>
    </w:rPr>
  </w:style>
  <w:style w:type="character" w:customStyle="1" w:styleId="a9">
    <w:name w:val="Основний текст Знак"/>
    <w:basedOn w:val="a0"/>
    <w:link w:val="a8"/>
    <w:rPr>
      <w:rFonts w:ascii="Times New Roman" w:hAnsi="Times New Roman"/>
      <w:sz w:val="28"/>
      <w:szCs w:val="24"/>
      <w:lang w:eastAsia="ru-RU"/>
    </w:rPr>
  </w:style>
  <w:style w:type="character" w:customStyle="1" w:styleId="ab">
    <w:name w:val="Верхній колонтитул Знак"/>
    <w:basedOn w:val="a0"/>
    <w:link w:val="aa"/>
  </w:style>
  <w:style w:type="character" w:customStyle="1" w:styleId="ad">
    <w:name w:val="Нижній колонтитул Знак"/>
    <w:basedOn w:val="a0"/>
    <w:link w:val="ac"/>
  </w:style>
  <w:style w:type="character" w:customStyle="1" w:styleId="af">
    <w:name w:val="Текст примітки Знак"/>
    <w:basedOn w:val="a0"/>
    <w:link w:val="ae"/>
    <w:semiHidden/>
    <w:rPr>
      <w:rFonts w:ascii="Times New Roman" w:hAnsi="Times New Roman"/>
      <w:sz w:val="20"/>
      <w:szCs w:val="20"/>
      <w:lang w:eastAsia="ru-RU"/>
    </w:rPr>
  </w:style>
  <w:style w:type="character" w:styleId="af7">
    <w:name w:val="annotation reference"/>
    <w:basedOn w:val="a0"/>
    <w:semiHidden/>
    <w:rPr>
      <w:sz w:val="16"/>
      <w:szCs w:val="16"/>
    </w:rPr>
  </w:style>
  <w:style w:type="character" w:customStyle="1" w:styleId="30">
    <w:name w:val="Заголовок 3 Знак"/>
    <w:link w:val="3"/>
    <w:rPr>
      <w:rFonts w:ascii="Antiqua" w:hAnsi="Antiqua"/>
      <w:b/>
      <w:i/>
      <w:color w:val="000000"/>
      <w:sz w:val="26"/>
      <w:szCs w:val="26"/>
    </w:rPr>
  </w:style>
  <w:style w:type="character" w:styleId="af8">
    <w:name w:val="footnote reference"/>
    <w:semiHidden/>
    <w:rPr>
      <w:vertAlign w:val="superscript"/>
    </w:rPr>
  </w:style>
  <w:style w:type="character" w:customStyle="1" w:styleId="af2">
    <w:name w:val="Текст виноски Знак"/>
    <w:link w:val="af1"/>
    <w:semiHidden/>
    <w:rPr>
      <w:sz w:val="20"/>
      <w:szCs w:val="20"/>
    </w:rPr>
  </w:style>
  <w:style w:type="character" w:styleId="af9">
    <w:name w:val="endnote reference"/>
    <w:semiHidden/>
    <w:rPr>
      <w:vertAlign w:val="superscript"/>
    </w:rPr>
  </w:style>
  <w:style w:type="character" w:customStyle="1" w:styleId="af4">
    <w:name w:val="Текст кінцевої виноски Знак"/>
    <w:link w:val="af3"/>
    <w:semiHidden/>
    <w:rPr>
      <w:sz w:val="20"/>
      <w:szCs w:val="20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C4656-F3D1-43A2-8A8A-09C57BC2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3789</Words>
  <Characters>2161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Загородько Олександр Анатолійович</dc:creator>
  <cp:lastModifiedBy>Олександр Шадура</cp:lastModifiedBy>
  <cp:revision>8</cp:revision>
  <cp:lastPrinted>2021-08-04T11:25:00Z</cp:lastPrinted>
  <dcterms:created xsi:type="dcterms:W3CDTF">2023-09-20T11:50:00Z</dcterms:created>
  <dcterms:modified xsi:type="dcterms:W3CDTF">2024-02-28T15:39:00Z</dcterms:modified>
</cp:coreProperties>
</file>