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1A9C794D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D21DBB6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362CD7">
              <w:rPr>
                <w:color w:val="000000"/>
                <w:sz w:val="24"/>
                <w:szCs w:val="24"/>
              </w:rPr>
              <w:t>9</w:t>
            </w:r>
          </w:p>
          <w:p w14:paraId="56F6A72A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4F77CC20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41DEC79C" w14:textId="70376D6C" w:rsidR="008F3B93" w:rsidRPr="00ED5991" w:rsidRDefault="004007C3" w:rsidP="009F2B3B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E2C58">
              <w:rPr>
                <w:color w:val="000000"/>
                <w:sz w:val="24"/>
                <w:szCs w:val="24"/>
              </w:rPr>
              <w:t xml:space="preserve">від </w:t>
            </w:r>
            <w:r w:rsidR="00BE2C58" w:rsidRPr="00BE2C58">
              <w:rPr>
                <w:color w:val="000000"/>
                <w:sz w:val="24"/>
                <w:szCs w:val="24"/>
              </w:rPr>
              <w:t>10</w:t>
            </w:r>
            <w:r w:rsidRPr="00BE2C58">
              <w:rPr>
                <w:color w:val="000000"/>
                <w:sz w:val="24"/>
                <w:szCs w:val="24"/>
              </w:rPr>
              <w:t>.</w:t>
            </w:r>
            <w:r w:rsidR="00BE2C58" w:rsidRPr="00BE2C58">
              <w:rPr>
                <w:color w:val="000000"/>
                <w:sz w:val="24"/>
                <w:szCs w:val="24"/>
              </w:rPr>
              <w:t>11</w:t>
            </w:r>
            <w:r w:rsidRPr="00BE2C58">
              <w:rPr>
                <w:color w:val="000000"/>
                <w:sz w:val="24"/>
                <w:szCs w:val="24"/>
              </w:rPr>
              <w:t>.</w:t>
            </w:r>
            <w:r w:rsidRPr="00BE2C58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BE2C58">
              <w:rPr>
                <w:sz w:val="24"/>
                <w:szCs w:val="24"/>
              </w:rPr>
              <w:t xml:space="preserve">№ </w:t>
            </w:r>
            <w:r w:rsidR="009F2B3B">
              <w:rPr>
                <w:sz w:val="24"/>
                <w:szCs w:val="24"/>
              </w:rPr>
              <w:t xml:space="preserve">777 </w:t>
            </w:r>
            <w:r w:rsidRPr="00BE2C58">
              <w:rPr>
                <w:sz w:val="24"/>
                <w:szCs w:val="24"/>
              </w:rPr>
              <w:t>- к</w:t>
            </w:r>
          </w:p>
        </w:tc>
      </w:tr>
    </w:tbl>
    <w:p w14:paraId="7FE63957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3E32AB8D" w14:textId="77777777" w:rsidR="008F3B93" w:rsidRPr="00EC6E74" w:rsidRDefault="008F3B93" w:rsidP="00DB0A67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38EC1E42" w14:textId="77777777" w:rsidR="008F3B93" w:rsidRDefault="008F3B93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5551A23E" w14:textId="77777777" w:rsidR="008F3B93" w:rsidRDefault="00362CD7" w:rsidP="00362CD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362CD7">
        <w:rPr>
          <w:rFonts w:ascii="Times New Roman" w:hAnsi="Times New Roman"/>
          <w:sz w:val="24"/>
          <w:szCs w:val="24"/>
        </w:rPr>
        <w:t xml:space="preserve">головного спеціаліста відділу адміністрування </w:t>
      </w:r>
      <w:r w:rsidR="0027061F" w:rsidRPr="00362CD7">
        <w:rPr>
          <w:rFonts w:ascii="Times New Roman" w:hAnsi="Times New Roman"/>
          <w:sz w:val="24"/>
          <w:szCs w:val="24"/>
        </w:rPr>
        <w:t xml:space="preserve">інформаційно-довідкової служби </w:t>
      </w:r>
      <w:r w:rsidR="0027061F">
        <w:rPr>
          <w:rFonts w:ascii="Times New Roman" w:hAnsi="Times New Roman"/>
          <w:sz w:val="24"/>
          <w:szCs w:val="24"/>
        </w:rPr>
        <w:br/>
      </w:r>
      <w:r w:rsidRPr="00362CD7">
        <w:rPr>
          <w:rFonts w:ascii="Times New Roman" w:hAnsi="Times New Roman"/>
          <w:sz w:val="24"/>
          <w:szCs w:val="24"/>
        </w:rPr>
        <w:t>управління інформаційно-довідкової служби Департаменту комунікацій</w:t>
      </w:r>
    </w:p>
    <w:p w14:paraId="37C9FD50" w14:textId="77777777" w:rsidR="0027061F" w:rsidRPr="00DB0A67" w:rsidRDefault="0027061F" w:rsidP="00362CD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50"/>
        <w:gridCol w:w="6170"/>
      </w:tblGrid>
      <w:tr w:rsidR="008F3B93" w:rsidRPr="00ED5991" w14:paraId="54C1226C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5B07C944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362CD7" w:rsidRPr="00ED5991" w14:paraId="5E9945E8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10527895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5" w:type="pct"/>
            <w:shd w:val="clear" w:color="auto" w:fill="auto"/>
          </w:tcPr>
          <w:p w14:paraId="46E89C75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р</w:t>
            </w:r>
            <w:r w:rsidRPr="005E563B">
              <w:rPr>
                <w:sz w:val="24"/>
                <w:szCs w:val="24"/>
              </w:rPr>
              <w:t xml:space="preserve">озробляє процеси клієнтської підтримки НСЗУ, інструкції та інші організаційно-розпорядчі документи інформаційно-довідкової служби НСЗУ (далі – ІДС), бере участь у контролі </w:t>
            </w:r>
            <w:r w:rsidR="00976D59">
              <w:rPr>
                <w:sz w:val="24"/>
                <w:szCs w:val="24"/>
              </w:rPr>
              <w:t xml:space="preserve">за </w:t>
            </w:r>
            <w:r w:rsidRPr="005E563B">
              <w:rPr>
                <w:sz w:val="24"/>
                <w:szCs w:val="24"/>
              </w:rPr>
              <w:t>їх виконанням</w:t>
            </w:r>
            <w:r>
              <w:rPr>
                <w:sz w:val="24"/>
                <w:szCs w:val="24"/>
              </w:rPr>
              <w:t>;</w:t>
            </w:r>
          </w:p>
          <w:p w14:paraId="64C71469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б</w:t>
            </w:r>
            <w:r w:rsidRPr="005E563B">
              <w:rPr>
                <w:sz w:val="24"/>
                <w:szCs w:val="24"/>
              </w:rPr>
              <w:t>ере участь у плануванні та організації роботи ІДС</w:t>
            </w:r>
            <w:r>
              <w:rPr>
                <w:sz w:val="24"/>
                <w:szCs w:val="24"/>
              </w:rPr>
              <w:t>;</w:t>
            </w:r>
          </w:p>
          <w:p w14:paraId="4466ED2A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системний та постійний моніторинг якості надання інформаційно-довідкової підтримки НСЗУ</w:t>
            </w:r>
            <w:r>
              <w:rPr>
                <w:sz w:val="24"/>
                <w:szCs w:val="24"/>
              </w:rPr>
              <w:t>;</w:t>
            </w:r>
          </w:p>
          <w:p w14:paraId="3BA5491D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</w:t>
            </w:r>
            <w:r w:rsidRPr="005E563B">
              <w:rPr>
                <w:sz w:val="24"/>
                <w:szCs w:val="24"/>
              </w:rPr>
              <w:t>а постійній основі здійснює заповнення контрольних листів спостереження роботи працівників відділу клієнтської підтримки в адміністративній системі ІДС</w:t>
            </w:r>
            <w:r>
              <w:rPr>
                <w:sz w:val="24"/>
                <w:szCs w:val="24"/>
              </w:rPr>
              <w:t>;</w:t>
            </w:r>
          </w:p>
          <w:p w14:paraId="4EF2A3BE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</w:t>
            </w:r>
            <w:r w:rsidRPr="005E563B">
              <w:rPr>
                <w:sz w:val="24"/>
                <w:szCs w:val="24"/>
              </w:rPr>
              <w:t>ормує та аналізує статистичні дані, що стосуються роботи ІДС</w:t>
            </w:r>
            <w:r>
              <w:rPr>
                <w:sz w:val="24"/>
                <w:szCs w:val="24"/>
              </w:rPr>
              <w:t>;</w:t>
            </w:r>
          </w:p>
          <w:p w14:paraId="4D80916E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підготовку та оновлення інформаційної бази питань-відповідей для подальшого використання відділом клієнтської підтримки з метою підвищення якості клієнтської підтримки</w:t>
            </w:r>
            <w:r>
              <w:rPr>
                <w:sz w:val="24"/>
                <w:szCs w:val="24"/>
              </w:rPr>
              <w:t>;</w:t>
            </w:r>
          </w:p>
          <w:p w14:paraId="585807E5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к</w:t>
            </w:r>
            <w:r w:rsidRPr="005E563B">
              <w:rPr>
                <w:sz w:val="24"/>
                <w:szCs w:val="24"/>
              </w:rPr>
              <w:t>онтролює виконання ключових показників ефективності роботи  відділу клієнтської підтримки та ІДС в цілому</w:t>
            </w:r>
            <w:r>
              <w:rPr>
                <w:sz w:val="24"/>
                <w:szCs w:val="24"/>
              </w:rPr>
              <w:t>;</w:t>
            </w:r>
          </w:p>
          <w:p w14:paraId="4433BB5A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а</w:t>
            </w:r>
            <w:r w:rsidRPr="005E563B">
              <w:rPr>
                <w:sz w:val="24"/>
                <w:szCs w:val="24"/>
              </w:rPr>
              <w:t xml:space="preserve">дмініструє </w:t>
            </w:r>
            <w:proofErr w:type="spellStart"/>
            <w:r w:rsidRPr="005E563B">
              <w:rPr>
                <w:sz w:val="24"/>
                <w:szCs w:val="24"/>
              </w:rPr>
              <w:t>скрипти</w:t>
            </w:r>
            <w:proofErr w:type="spellEnd"/>
            <w:r w:rsidRPr="005E563B">
              <w:rPr>
                <w:sz w:val="24"/>
                <w:szCs w:val="24"/>
              </w:rPr>
              <w:t xml:space="preserve"> розподілу дзвінків номеру ІДС</w:t>
            </w:r>
            <w:r>
              <w:rPr>
                <w:sz w:val="24"/>
                <w:szCs w:val="24"/>
              </w:rPr>
              <w:t>;</w:t>
            </w:r>
          </w:p>
          <w:p w14:paraId="0FA73966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попередній запис голосових повідомлень та програмування маршрутизатора дзвінків Голосового меню (IVR)</w:t>
            </w:r>
            <w:r>
              <w:rPr>
                <w:sz w:val="24"/>
                <w:szCs w:val="24"/>
              </w:rPr>
              <w:t>;</w:t>
            </w:r>
          </w:p>
          <w:p w14:paraId="1D51BF65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адміністрування агентів ІДС в адміністративній системі контакт-центру</w:t>
            </w:r>
            <w:r>
              <w:rPr>
                <w:sz w:val="24"/>
                <w:szCs w:val="24"/>
              </w:rPr>
              <w:t>;</w:t>
            </w:r>
          </w:p>
          <w:p w14:paraId="64284827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моніторинг, аналіз статистичних та аналітичних даних інформаційної активності: тематики, класифікації, кількості запитів та поширених запитань, що надходять до ІДС</w:t>
            </w:r>
            <w:r>
              <w:rPr>
                <w:sz w:val="24"/>
                <w:szCs w:val="24"/>
              </w:rPr>
              <w:t>;</w:t>
            </w:r>
          </w:p>
          <w:p w14:paraId="7864DE6D" w14:textId="6D1D025A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5E563B">
              <w:rPr>
                <w:sz w:val="24"/>
                <w:szCs w:val="24"/>
              </w:rPr>
              <w:t xml:space="preserve"> межах компетенції відділу взаємодіє та співпрацює із відповідними структурними підрозділами НСЗУ щодо надання відповідної інформації для розміщення на офіційному веб-сайті НСЗУ з метою реалізації забезпечення конституційного права громадян на звернення та права на </w:t>
            </w:r>
            <w:r w:rsidR="00976D59">
              <w:rPr>
                <w:sz w:val="24"/>
                <w:szCs w:val="24"/>
              </w:rPr>
              <w:t>доступ до</w:t>
            </w:r>
            <w:r w:rsidR="00976D59" w:rsidRPr="005E563B">
              <w:rPr>
                <w:sz w:val="24"/>
                <w:szCs w:val="24"/>
              </w:rPr>
              <w:t xml:space="preserve"> </w:t>
            </w:r>
            <w:r w:rsidRPr="005E563B">
              <w:rPr>
                <w:sz w:val="24"/>
                <w:szCs w:val="24"/>
              </w:rPr>
              <w:t>публічної інформації</w:t>
            </w:r>
            <w:r>
              <w:rPr>
                <w:sz w:val="24"/>
                <w:szCs w:val="24"/>
              </w:rPr>
              <w:t>;</w:t>
            </w:r>
          </w:p>
          <w:p w14:paraId="50B5E8C4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</w:t>
            </w:r>
            <w:r w:rsidRPr="005E563B">
              <w:rPr>
                <w:sz w:val="24"/>
                <w:szCs w:val="24"/>
              </w:rPr>
              <w:t>иконує вимоги нормативно-правових актів у сфері захисту персональних даних щодо недопущення розголошення у будь-який спосіб персональних даних, які було довірено або стали відомі у зв’язку з виконанням службових обов’язків</w:t>
            </w:r>
            <w:r>
              <w:rPr>
                <w:sz w:val="24"/>
                <w:szCs w:val="24"/>
              </w:rPr>
              <w:t>;</w:t>
            </w:r>
          </w:p>
          <w:p w14:paraId="6DAF9A11" w14:textId="7777777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lastRenderedPageBreak/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5E563B">
              <w:rPr>
                <w:sz w:val="24"/>
                <w:szCs w:val="24"/>
              </w:rPr>
              <w:t>дійснює взаємодію з іншими структурними підрозділами апарату НСЗУ з метою виконан</w:t>
            </w:r>
            <w:r>
              <w:rPr>
                <w:sz w:val="24"/>
                <w:szCs w:val="24"/>
              </w:rPr>
              <w:t>ня покладених на відділ функцій;</w:t>
            </w:r>
          </w:p>
          <w:p w14:paraId="04B6697A" w14:textId="0CF029B7" w:rsidR="00362CD7" w:rsidRPr="005E563B" w:rsidRDefault="00362CD7" w:rsidP="00362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 xml:space="preserve">- </w:t>
            </w:r>
            <w:r w:rsidR="00976D59">
              <w:rPr>
                <w:sz w:val="24"/>
                <w:szCs w:val="24"/>
              </w:rPr>
              <w:t>у</w:t>
            </w:r>
            <w:r w:rsidR="00976D59" w:rsidRPr="005E563B">
              <w:rPr>
                <w:sz w:val="24"/>
                <w:szCs w:val="24"/>
              </w:rPr>
              <w:t xml:space="preserve"> </w:t>
            </w:r>
            <w:r w:rsidRPr="005E563B">
              <w:rPr>
                <w:sz w:val="24"/>
                <w:szCs w:val="24"/>
              </w:rPr>
              <w:t>разі потреби:</w:t>
            </w:r>
          </w:p>
          <w:p w14:paraId="64F924FD" w14:textId="77777777" w:rsidR="00362CD7" w:rsidRPr="005E563B" w:rsidRDefault="00362CD7" w:rsidP="00BE2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113" w:hanging="28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>- здійснює інформаційно-консультативну та сервісну підтримку з надання інформації щодо діяльності НСЗУ та з інших пов’язаних питань;</w:t>
            </w:r>
          </w:p>
          <w:p w14:paraId="450CFC8A" w14:textId="77777777" w:rsidR="00362CD7" w:rsidRPr="005E563B" w:rsidRDefault="00362CD7" w:rsidP="00BE2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113" w:hanging="28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>- здійснює комунікацію стратегічних цілей НСЗУ через короткий номер 1677;</w:t>
            </w:r>
          </w:p>
          <w:p w14:paraId="1E4112ED" w14:textId="77777777" w:rsidR="00362CD7" w:rsidRPr="005E563B" w:rsidRDefault="00362CD7" w:rsidP="00BE2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113" w:hanging="28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>- збирає інформацію щодо практичних результатів діяльності НСЗУ та з інших пов’язаних питань з метою здійснення подальшого аналізу;</w:t>
            </w:r>
          </w:p>
          <w:p w14:paraId="417FCAF1" w14:textId="77777777" w:rsidR="00362CD7" w:rsidRPr="005E563B" w:rsidRDefault="00362CD7" w:rsidP="00BE2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113" w:hanging="283"/>
              <w:jc w:val="both"/>
              <w:rPr>
                <w:sz w:val="24"/>
                <w:szCs w:val="24"/>
              </w:rPr>
            </w:pPr>
            <w:r w:rsidRPr="005E563B">
              <w:rPr>
                <w:sz w:val="24"/>
                <w:szCs w:val="24"/>
              </w:rPr>
              <w:t>- здійснює зворотній зв’язок із запитувачем інформації</w:t>
            </w:r>
          </w:p>
        </w:tc>
      </w:tr>
      <w:tr w:rsidR="00362CD7" w:rsidRPr="00ED5991" w14:paraId="2D1532E9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391BC4A0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2995" w:type="pct"/>
          </w:tcPr>
          <w:p w14:paraId="795304D0" w14:textId="77777777" w:rsidR="00362CD7" w:rsidRPr="00D91231" w:rsidRDefault="00362CD7" w:rsidP="00362CD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00ECA5D7" w14:textId="77777777" w:rsidR="00362CD7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11A2C967" w14:textId="77777777" w:rsidR="00362CD7" w:rsidRPr="00FD11AB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362CD7" w:rsidRPr="00ED5991" w14:paraId="7211EE33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214EE65B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5" w:type="pct"/>
          </w:tcPr>
          <w:p w14:paraId="6AE7FAC0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608B7718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6164C622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362CD7" w:rsidRPr="00ED5991" w14:paraId="1A9E7099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34EC114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5" w:type="pct"/>
          </w:tcPr>
          <w:p w14:paraId="5F6019F9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4D15A59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6E83C998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50D9AE13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49F7F16F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47F603B1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43F88B5F" w14:textId="77777777" w:rsidR="00362C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31078ED5" w14:textId="77777777" w:rsidR="00362CD7" w:rsidRPr="00281173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копія Державного сертифіката про рівень володіння державною мовою (витяг з реєстру Державних сертифікатів про рівень володіння державною мовою), </w:t>
            </w: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що підтверджує рівень володіння державною мовою, визначений Національною комісією зі стандартів державної мови.</w:t>
            </w:r>
          </w:p>
          <w:p w14:paraId="09FF5A9F" w14:textId="77777777" w:rsidR="00362C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2444460D" w14:textId="77777777" w:rsidR="00362CD7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6A4034B7" w14:textId="77777777" w:rsidR="00362CD7" w:rsidRPr="00D3154A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3C334213" w14:textId="77777777" w:rsidR="00362CD7" w:rsidRPr="00FB2759" w:rsidRDefault="00362CD7" w:rsidP="00362CD7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157A9478" w14:textId="247B5954" w:rsidR="00362CD7" w:rsidRPr="00D3154A" w:rsidRDefault="00362CD7" w:rsidP="009F2B3B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685A94">
              <w:t xml:space="preserve">хв </w:t>
            </w:r>
            <w:r w:rsidR="00BE2C58" w:rsidRPr="00BE2C58">
              <w:t>1</w:t>
            </w:r>
            <w:r w:rsidR="009F2B3B">
              <w:t>8</w:t>
            </w:r>
            <w:r w:rsidRPr="00BE2C58">
              <w:t xml:space="preserve"> </w:t>
            </w:r>
            <w:r w:rsidR="00BE2C58" w:rsidRPr="00BE2C58">
              <w:t>листопада</w:t>
            </w:r>
            <w:r w:rsidRPr="00685A94">
              <w:t xml:space="preserve">                     2021 року</w:t>
            </w:r>
          </w:p>
        </w:tc>
      </w:tr>
      <w:tr w:rsidR="00362CD7" w:rsidRPr="00ED5991" w14:paraId="682B3442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4B526F7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2995" w:type="pct"/>
          </w:tcPr>
          <w:p w14:paraId="348B899E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9F2B3B" w:rsidRPr="00ED5991" w14:paraId="0A8806E4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26A6A3F9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61ED5322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689B2AB9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3C2E036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6204BC4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0075102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3BB730C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59396B79" w14:textId="77777777" w:rsidR="009F2B3B" w:rsidRDefault="009F2B3B" w:rsidP="009F2B3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7262E54" w14:textId="0ADCF22D" w:rsidR="009F2B3B" w:rsidRPr="00ED5991" w:rsidRDefault="009F2B3B" w:rsidP="009F2B3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5" w:type="pct"/>
          </w:tcPr>
          <w:p w14:paraId="59436D6E" w14:textId="77777777" w:rsidR="009F2B3B" w:rsidRPr="00D3154A" w:rsidRDefault="009F2B3B" w:rsidP="009F2B3B">
            <w:pPr>
              <w:jc w:val="both"/>
              <w:rPr>
                <w:sz w:val="24"/>
                <w:szCs w:val="24"/>
              </w:rPr>
            </w:pPr>
            <w:r w:rsidRPr="002B28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2B284D">
              <w:rPr>
                <w:sz w:val="24"/>
                <w:szCs w:val="24"/>
              </w:rPr>
              <w:t xml:space="preserve"> листопада</w:t>
            </w:r>
            <w:r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0ACA00F0" w14:textId="77777777" w:rsidR="009F2B3B" w:rsidRPr="002D0FAE" w:rsidRDefault="009F2B3B" w:rsidP="009F2B3B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0292A0DA" w14:textId="77777777" w:rsidR="009F2B3B" w:rsidRDefault="009F2B3B" w:rsidP="009F2B3B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4E317E5F" w14:textId="77777777" w:rsidR="009F2B3B" w:rsidRPr="00D3154A" w:rsidRDefault="009F2B3B" w:rsidP="009F2B3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5BC9DEAD" w14:textId="77777777" w:rsidR="009F2B3B" w:rsidRPr="00D3154A" w:rsidRDefault="009F2B3B" w:rsidP="009F2B3B">
            <w:pPr>
              <w:jc w:val="both"/>
              <w:rPr>
                <w:sz w:val="24"/>
                <w:szCs w:val="24"/>
              </w:rPr>
            </w:pPr>
          </w:p>
          <w:p w14:paraId="6A706D5C" w14:textId="77777777" w:rsidR="009F2B3B" w:rsidRDefault="009F2B3B" w:rsidP="009F2B3B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76204C71" w14:textId="77777777" w:rsidR="009F2B3B" w:rsidRPr="00D3154A" w:rsidRDefault="009F2B3B" w:rsidP="009F2B3B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50218C14" w14:textId="77777777" w:rsidR="009F2B3B" w:rsidRPr="00D3154A" w:rsidRDefault="009F2B3B" w:rsidP="009F2B3B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3207AD03" w14:textId="77777777" w:rsidR="009F2B3B" w:rsidRPr="00D3154A" w:rsidRDefault="009F2B3B" w:rsidP="009F2B3B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7C5957BE" w14:textId="6B852C72" w:rsidR="009F2B3B" w:rsidRPr="007A057B" w:rsidRDefault="009F2B3B" w:rsidP="009F2B3B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362CD7" w:rsidRPr="00ED5991" w14:paraId="7546B891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1F7D1DD7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5" w:type="pct"/>
          </w:tcPr>
          <w:p w14:paraId="1A7E549C" w14:textId="77777777" w:rsidR="00842DFD" w:rsidRPr="00F679DA" w:rsidRDefault="00842DFD" w:rsidP="00842DFD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61A79688" w14:textId="7195313D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62CD7" w:rsidRPr="00ED5991" w14:paraId="31A6C966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52398B9" w14:textId="77777777" w:rsidR="00362CD7" w:rsidRPr="00DA0AC7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362CD7" w:rsidRPr="00ED5991" w14:paraId="3ADF6561" w14:textId="77777777" w:rsidTr="009F2B3B">
        <w:trPr>
          <w:tblCellSpacing w:w="22" w:type="dxa"/>
        </w:trPr>
        <w:tc>
          <w:tcPr>
            <w:tcW w:w="157" w:type="pct"/>
          </w:tcPr>
          <w:p w14:paraId="66891FE0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3598BBB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5" w:type="pct"/>
          </w:tcPr>
          <w:p w14:paraId="3F65AE60" w14:textId="77777777" w:rsidR="00362CD7" w:rsidRPr="00DA0AC7" w:rsidRDefault="00362CD7" w:rsidP="00362CD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</w:t>
            </w:r>
            <w:r w:rsidRPr="00E17B68">
              <w:rPr>
                <w:sz w:val="24"/>
                <w:szCs w:val="24"/>
              </w:rPr>
              <w:lastRenderedPageBreak/>
              <w:t xml:space="preserve">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362CD7" w:rsidRPr="00ED5991" w14:paraId="5672D76B" w14:textId="77777777" w:rsidTr="009F2B3B">
        <w:trPr>
          <w:tblCellSpacing w:w="22" w:type="dxa"/>
        </w:trPr>
        <w:tc>
          <w:tcPr>
            <w:tcW w:w="157" w:type="pct"/>
          </w:tcPr>
          <w:p w14:paraId="2740FF2D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62" w:type="pct"/>
          </w:tcPr>
          <w:p w14:paraId="038A1906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5" w:type="pct"/>
          </w:tcPr>
          <w:p w14:paraId="63EEAD14" w14:textId="77777777" w:rsidR="00362CD7" w:rsidRPr="00DA0AC7" w:rsidRDefault="00362CD7" w:rsidP="00362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362CD7" w:rsidRPr="00ED5991" w14:paraId="17638981" w14:textId="77777777" w:rsidTr="009F2B3B">
        <w:trPr>
          <w:tblCellSpacing w:w="22" w:type="dxa"/>
        </w:trPr>
        <w:tc>
          <w:tcPr>
            <w:tcW w:w="157" w:type="pct"/>
          </w:tcPr>
          <w:p w14:paraId="0EBF0714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</w:tcPr>
          <w:p w14:paraId="517F509F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5" w:type="pct"/>
          </w:tcPr>
          <w:p w14:paraId="1C44D31C" w14:textId="77777777" w:rsidR="00362CD7" w:rsidRPr="00DA0AC7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362CD7" w:rsidRPr="00ED5991" w14:paraId="278D96BA" w14:textId="77777777" w:rsidTr="009F2B3B">
        <w:trPr>
          <w:tblCellSpacing w:w="22" w:type="dxa"/>
        </w:trPr>
        <w:tc>
          <w:tcPr>
            <w:tcW w:w="157" w:type="pct"/>
          </w:tcPr>
          <w:p w14:paraId="609ED36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</w:tcPr>
          <w:p w14:paraId="482129CD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5" w:type="pct"/>
          </w:tcPr>
          <w:p w14:paraId="3B4D8254" w14:textId="77777777" w:rsidR="00362CD7" w:rsidRPr="00DA0AC7" w:rsidRDefault="00362CD7" w:rsidP="00362CD7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362CD7" w:rsidRPr="00ED5991" w14:paraId="7FA91DF7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7DDC189C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362CD7" w:rsidRPr="00ED5991" w14:paraId="3F184F86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15EF9255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22CD7543" w14:textId="77777777" w:rsidR="00362CD7" w:rsidRPr="007A6CCE" w:rsidRDefault="00362CD7" w:rsidP="00362CD7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6DE91CD7" w14:textId="77777777" w:rsidTr="009F2B3B">
        <w:trPr>
          <w:tblCellSpacing w:w="22" w:type="dxa"/>
        </w:trPr>
        <w:tc>
          <w:tcPr>
            <w:tcW w:w="157" w:type="pct"/>
          </w:tcPr>
          <w:p w14:paraId="22AFACC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6997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9AE5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0521499E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6911E0C7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62CD7" w:rsidRPr="00ED5991" w14:paraId="64CF1160" w14:textId="77777777" w:rsidTr="009F2B3B">
        <w:trPr>
          <w:tblCellSpacing w:w="22" w:type="dxa"/>
        </w:trPr>
        <w:tc>
          <w:tcPr>
            <w:tcW w:w="157" w:type="pct"/>
          </w:tcPr>
          <w:p w14:paraId="23044930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B42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C55B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91AE9A3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81C0D2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самостійно приймати рішення і виконувати завдання у процесі професійної діяльності</w:t>
            </w:r>
          </w:p>
        </w:tc>
      </w:tr>
      <w:tr w:rsidR="00362CD7" w:rsidRPr="00ED5991" w14:paraId="5395C308" w14:textId="77777777" w:rsidTr="009F2B3B">
        <w:trPr>
          <w:tblCellSpacing w:w="22" w:type="dxa"/>
        </w:trPr>
        <w:tc>
          <w:tcPr>
            <w:tcW w:w="157" w:type="pct"/>
          </w:tcPr>
          <w:p w14:paraId="76DA8EF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B02E1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3C4A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807D8D1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015C689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6E2BDF" w14:textId="77777777" w:rsidR="00362CD7" w:rsidRPr="007A6CCE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362CD7" w:rsidRPr="00ED5991" w14:paraId="215B84C1" w14:textId="77777777" w:rsidTr="009F2B3B">
        <w:trPr>
          <w:tblCellSpacing w:w="22" w:type="dxa"/>
        </w:trPr>
        <w:tc>
          <w:tcPr>
            <w:tcW w:w="157" w:type="pct"/>
          </w:tcPr>
          <w:p w14:paraId="3367EC8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938EE" w14:textId="77777777" w:rsidR="00362CD7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C60B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2D6F8E0E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2BA984E1" w14:textId="77777777" w:rsidR="00362CD7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362CD7" w:rsidRPr="00ED5991" w14:paraId="68B42547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4BEB2BA9" w14:textId="77777777" w:rsidR="00362CD7" w:rsidRDefault="00362CD7" w:rsidP="00362CD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  <w:p w14:paraId="4F00B1DC" w14:textId="50F7C270" w:rsidR="00BE2C58" w:rsidRPr="00ED5991" w:rsidRDefault="00BE2C58" w:rsidP="00362CD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362CD7" w:rsidRPr="00ED5991" w14:paraId="37626F0D" w14:textId="77777777" w:rsidTr="009F2B3B">
        <w:trPr>
          <w:tblCellSpacing w:w="22" w:type="dxa"/>
        </w:trPr>
        <w:tc>
          <w:tcPr>
            <w:tcW w:w="1940" w:type="pct"/>
            <w:gridSpan w:val="2"/>
          </w:tcPr>
          <w:p w14:paraId="62070542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14:paraId="4261A778" w14:textId="77777777" w:rsidR="00362CD7" w:rsidRPr="00ED5991" w:rsidRDefault="00362CD7" w:rsidP="00362CD7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62CD7" w:rsidRPr="00ED5991" w14:paraId="3138AB3E" w14:textId="77777777" w:rsidTr="009F2B3B">
        <w:trPr>
          <w:tblCellSpacing w:w="22" w:type="dxa"/>
        </w:trPr>
        <w:tc>
          <w:tcPr>
            <w:tcW w:w="157" w:type="pct"/>
          </w:tcPr>
          <w:p w14:paraId="564B1200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14:paraId="18FE6065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5" w:type="pct"/>
          </w:tcPr>
          <w:p w14:paraId="71C4C6B9" w14:textId="77777777" w:rsidR="00362CD7" w:rsidRPr="00E42A3F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2508A4B7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7A3BD8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3FAB7F1F" w14:textId="77777777" w:rsidR="00362CD7" w:rsidRPr="00ED3784" w:rsidRDefault="00362CD7" w:rsidP="00362CD7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62CD7" w:rsidRPr="00ED5991" w14:paraId="6AE50001" w14:textId="77777777" w:rsidTr="009F2B3B">
        <w:trPr>
          <w:tblCellSpacing w:w="22" w:type="dxa"/>
        </w:trPr>
        <w:tc>
          <w:tcPr>
            <w:tcW w:w="157" w:type="pct"/>
          </w:tcPr>
          <w:p w14:paraId="660E4156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shd w:val="clear" w:color="auto" w:fill="auto"/>
          </w:tcPr>
          <w:p w14:paraId="4BED7BF3" w14:textId="77777777" w:rsidR="00362CD7" w:rsidRPr="00ED5991" w:rsidRDefault="00362CD7" w:rsidP="00362CD7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5" w:type="pct"/>
            <w:shd w:val="clear" w:color="auto" w:fill="auto"/>
          </w:tcPr>
          <w:p w14:paraId="70B8EED8" w14:textId="77777777" w:rsidR="00362CD7" w:rsidRPr="006C709F" w:rsidRDefault="00362CD7" w:rsidP="00362CD7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t>Знання:</w:t>
            </w:r>
          </w:p>
          <w:p w14:paraId="01AFBEF2" w14:textId="77777777" w:rsidR="00362CD7" w:rsidRDefault="00362CD7" w:rsidP="00362CD7">
            <w:pPr>
              <w:jc w:val="both"/>
              <w:rPr>
                <w:sz w:val="24"/>
                <w:szCs w:val="24"/>
                <w:lang w:eastAsia="ru-RU"/>
              </w:rPr>
            </w:pPr>
            <w:r w:rsidRPr="006C709F">
              <w:rPr>
                <w:sz w:val="24"/>
                <w:szCs w:val="24"/>
                <w:lang w:eastAsia="ru-RU"/>
              </w:rPr>
              <w:t>-</w:t>
            </w:r>
            <w:r w:rsidRPr="006C709F">
              <w:rPr>
                <w:sz w:val="24"/>
                <w:szCs w:val="24"/>
              </w:rPr>
              <w:t> </w:t>
            </w:r>
            <w:r w:rsidRPr="006C709F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14:paraId="4E3D01BC" w14:textId="77777777" w:rsidR="00362CD7" w:rsidRPr="00571B72" w:rsidRDefault="00362CD7" w:rsidP="00362CD7">
            <w:pPr>
              <w:spacing w:line="240" w:lineRule="auto"/>
              <w:ind w:left="82" w:righ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71B72">
              <w:rPr>
                <w:sz w:val="24"/>
                <w:szCs w:val="24"/>
              </w:rPr>
              <w:t xml:space="preserve">Постанови Кабінету Міністрів України від 27.12.2017 </w:t>
            </w:r>
            <w:r w:rsidRPr="00571B72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14:paraId="485A690D" w14:textId="73234471" w:rsidR="00362CD7" w:rsidRPr="00571B72" w:rsidRDefault="00362CD7" w:rsidP="00362CD7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lastRenderedPageBreak/>
              <w:t xml:space="preserve">- Постанови Кабінету Міністрів України від 15.02.2021 </w:t>
            </w:r>
            <w:r w:rsidR="004A0EF1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№ 133 “Деякі питання реалізації програми державних гарантій медичного обслуговування населення у II-IV кварталах 2021 року”</w:t>
            </w:r>
            <w:r w:rsidR="004A0EF1">
              <w:rPr>
                <w:sz w:val="24"/>
                <w:szCs w:val="24"/>
                <w:lang w:eastAsia="ru-RU"/>
              </w:rPr>
              <w:t>;</w:t>
            </w:r>
          </w:p>
          <w:p w14:paraId="4F7CF29C" w14:textId="2B05A98C" w:rsidR="00362CD7" w:rsidRPr="00571B72" w:rsidRDefault="00362CD7" w:rsidP="00362CD7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7D7554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>21 березня 2018 р. за № 347/31799;</w:t>
            </w:r>
          </w:p>
          <w:p w14:paraId="0774312D" w14:textId="77777777" w:rsidR="00362CD7" w:rsidRPr="00571B72" w:rsidRDefault="00362CD7" w:rsidP="00362CD7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  <w:lang w:eastAsia="ru-RU"/>
              </w:rPr>
              <w:t>- Наказу МОЗ</w:t>
            </w:r>
            <w:r w:rsidRPr="00571B72">
              <w:rPr>
                <w:sz w:val="24"/>
                <w:szCs w:val="24"/>
              </w:rPr>
              <w:t xml:space="preserve"> України</w:t>
            </w:r>
            <w:r w:rsidRPr="00571B72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0F8F5169" w14:textId="260B02C9" w:rsidR="00362CD7" w:rsidRPr="00571B72" w:rsidRDefault="00362CD7" w:rsidP="00362CD7">
            <w:pPr>
              <w:spacing w:line="240" w:lineRule="auto"/>
              <w:ind w:left="82" w:right="24"/>
              <w:jc w:val="both"/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</w:pPr>
            <w:r w:rsidRPr="00571B72">
              <w:rPr>
                <w:sz w:val="24"/>
                <w:szCs w:val="24"/>
              </w:rPr>
              <w:t xml:space="preserve">- Наказу МОЗ України від 01.06.2021 № 1066 </w:t>
            </w:r>
            <w:r w:rsidRPr="00571B72">
              <w:rPr>
                <w:sz w:val="24"/>
                <w:szCs w:val="24"/>
                <w:lang w:eastAsia="ru-RU"/>
              </w:rPr>
              <w:t>“</w:t>
            </w:r>
            <w:r w:rsidRPr="00571B72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Pr="00571B72">
              <w:rPr>
                <w:sz w:val="24"/>
                <w:szCs w:val="24"/>
                <w:lang w:eastAsia="ru-RU"/>
              </w:rPr>
              <w:t>”</w:t>
            </w:r>
            <w:r w:rsidRPr="00571B72"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  <w:t>,</w:t>
            </w:r>
            <w:r w:rsidRPr="00571B72">
              <w:rPr>
                <w:sz w:val="24"/>
                <w:szCs w:val="24"/>
                <w:lang w:eastAsia="ru-RU"/>
              </w:rPr>
              <w:t xml:space="preserve"> зареєстрованого в Міністерстві юстиції України </w:t>
            </w:r>
            <w:r w:rsidR="007D7554">
              <w:rPr>
                <w:sz w:val="24"/>
                <w:szCs w:val="24"/>
                <w:lang w:eastAsia="ru-RU"/>
              </w:rPr>
              <w:br/>
            </w:r>
            <w:r w:rsidRPr="00571B72">
              <w:rPr>
                <w:sz w:val="24"/>
                <w:szCs w:val="24"/>
                <w:lang w:eastAsia="ru-RU"/>
              </w:rPr>
              <w:t xml:space="preserve">02 червня  2021 р. за </w:t>
            </w:r>
            <w:r w:rsidRPr="00571B72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571B72">
              <w:rPr>
                <w:color w:val="000000" w:themeColor="text1"/>
                <w:spacing w:val="11"/>
                <w:sz w:val="24"/>
                <w:szCs w:val="24"/>
                <w:shd w:val="clear" w:color="auto" w:fill="FFFFFF"/>
              </w:rPr>
              <w:t>728/36350;</w:t>
            </w:r>
          </w:p>
          <w:p w14:paraId="21523C6E" w14:textId="13463B80" w:rsidR="00362CD7" w:rsidRPr="006C709F" w:rsidRDefault="00362CD7" w:rsidP="00BE2C58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571B72">
              <w:rPr>
                <w:sz w:val="24"/>
                <w:szCs w:val="24"/>
              </w:rPr>
              <w:t>-</w:t>
            </w:r>
            <w:r w:rsidR="007D7554">
              <w:rPr>
                <w:sz w:val="24"/>
                <w:szCs w:val="24"/>
              </w:rPr>
              <w:t xml:space="preserve"> </w:t>
            </w:r>
            <w:r w:rsidRPr="007D7554">
              <w:rPr>
                <w:sz w:val="24"/>
                <w:szCs w:val="24"/>
              </w:rPr>
              <w:t xml:space="preserve">Наказу МОЗ України від 28.02.2020 № </w:t>
            </w:r>
            <w:r w:rsidRPr="007D7554">
              <w:rPr>
                <w:color w:val="000000" w:themeColor="text1"/>
                <w:sz w:val="24"/>
                <w:szCs w:val="24"/>
              </w:rPr>
              <w:t xml:space="preserve">586 </w:t>
            </w:r>
            <w:r w:rsidRPr="007D7554">
              <w:rPr>
                <w:sz w:val="24"/>
                <w:szCs w:val="24"/>
                <w:lang w:eastAsia="ru-RU"/>
              </w:rPr>
              <w:t>“</w:t>
            </w:r>
            <w:r w:rsidRPr="007D7554">
              <w:rPr>
                <w:color w:val="000000" w:themeColor="text1"/>
                <w:sz w:val="24"/>
                <w:szCs w:val="24"/>
              </w:rPr>
              <w:t>Про</w:t>
            </w:r>
            <w:r w:rsidRPr="007D7554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E2C58">
              <w:rPr>
                <w:rStyle w:val="a6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затвердження Порядку направлення пацієнтів до закладів охорони здоров'я та фізичних осіб - підприємців, які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</w:t>
            </w:r>
            <w:r w:rsidRPr="007D7554">
              <w:rPr>
                <w:b/>
                <w:sz w:val="24"/>
                <w:szCs w:val="24"/>
                <w:lang w:eastAsia="ru-RU"/>
              </w:rPr>
              <w:t>”</w:t>
            </w:r>
          </w:p>
        </w:tc>
      </w:tr>
      <w:tr w:rsidR="00362CD7" w:rsidRPr="00ED5991" w14:paraId="788BC070" w14:textId="77777777" w:rsidTr="009F2B3B">
        <w:trPr>
          <w:tblCellSpacing w:w="22" w:type="dxa"/>
        </w:trPr>
        <w:tc>
          <w:tcPr>
            <w:tcW w:w="157" w:type="pct"/>
          </w:tcPr>
          <w:p w14:paraId="6E3E2178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  <w:shd w:val="clear" w:color="auto" w:fill="auto"/>
          </w:tcPr>
          <w:p w14:paraId="1298F247" w14:textId="77777777" w:rsidR="00842DFD" w:rsidRDefault="00842DFD" w:rsidP="00842DFD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інформаційно-консультативної та сервісної підтримки щодо надання інформації про діяльність </w:t>
            </w:r>
            <w:r w:rsidRP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>державних органів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97A11B" w14:textId="77777777" w:rsidR="00362CD7" w:rsidRPr="00776ABE" w:rsidRDefault="00362CD7" w:rsidP="00362CD7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5" w:type="pct"/>
            <w:shd w:val="clear" w:color="auto" w:fill="auto"/>
          </w:tcPr>
          <w:p w14:paraId="67C12A97" w14:textId="7EC288A3" w:rsidR="00362CD7" w:rsidRPr="00776ABE" w:rsidRDefault="00842DFD" w:rsidP="00362CD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Забезпечення ефективної та якісної роботи інформаційно-довідкової служби НСЗУ, здійснення моніторингу якості надання інформаційно-довідкової підтримки НСЗУ, забезпечення збору інформації щодо практичних результатів діяльності НСЗУ та інших пов’язаних питань з метою здійснення подальшого аналізу, формування та аналіз статистичних даних роботи інформаційно-довідкової служби НСЗУ</w:t>
            </w:r>
            <w:bookmarkStart w:id="0" w:name="_GoBack"/>
            <w:bookmarkEnd w:id="0"/>
          </w:p>
        </w:tc>
      </w:tr>
    </w:tbl>
    <w:p w14:paraId="246283DF" w14:textId="77777777" w:rsidR="008F3B93" w:rsidRPr="00ED5991" w:rsidRDefault="008F3B93" w:rsidP="008F3B93">
      <w:pPr>
        <w:spacing w:line="240" w:lineRule="auto"/>
      </w:pPr>
    </w:p>
    <w:p w14:paraId="7269CD29" w14:textId="77777777" w:rsidR="00D41FE1" w:rsidRDefault="00842DFD"/>
    <w:sectPr w:rsidR="00D41FE1" w:rsidSect="00362CD7">
      <w:pgSz w:w="11906" w:h="16838"/>
      <w:pgMar w:top="567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D82C5E"/>
    <w:multiLevelType w:val="hybridMultilevel"/>
    <w:tmpl w:val="93E410D0"/>
    <w:lvl w:ilvl="0" w:tplc="CF36F990">
      <w:start w:val="1"/>
      <w:numFmt w:val="bullet"/>
      <w:lvlText w:val="-"/>
      <w:lvlJc w:val="left"/>
      <w:pPr>
        <w:ind w:left="88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5" w15:restartNumberingAfterBreak="0">
    <w:nsid w:val="5A73320B"/>
    <w:multiLevelType w:val="hybridMultilevel"/>
    <w:tmpl w:val="12DE2C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3428C"/>
    <w:rsid w:val="00040BC3"/>
    <w:rsid w:val="00215988"/>
    <w:rsid w:val="002336EE"/>
    <w:rsid w:val="0027061F"/>
    <w:rsid w:val="00362CD7"/>
    <w:rsid w:val="004007C3"/>
    <w:rsid w:val="004A0EF1"/>
    <w:rsid w:val="004E32D3"/>
    <w:rsid w:val="00510B01"/>
    <w:rsid w:val="00523811"/>
    <w:rsid w:val="00544C1A"/>
    <w:rsid w:val="00545560"/>
    <w:rsid w:val="00565443"/>
    <w:rsid w:val="005B21A8"/>
    <w:rsid w:val="005D4CA2"/>
    <w:rsid w:val="005E3ED8"/>
    <w:rsid w:val="006A72FD"/>
    <w:rsid w:val="007A057B"/>
    <w:rsid w:val="007D7554"/>
    <w:rsid w:val="007E55CA"/>
    <w:rsid w:val="008222CB"/>
    <w:rsid w:val="00842DFD"/>
    <w:rsid w:val="008905F0"/>
    <w:rsid w:val="008F3B93"/>
    <w:rsid w:val="00976D59"/>
    <w:rsid w:val="009E0AB0"/>
    <w:rsid w:val="009F2B3B"/>
    <w:rsid w:val="00B21168"/>
    <w:rsid w:val="00B526A0"/>
    <w:rsid w:val="00BB0B5B"/>
    <w:rsid w:val="00BB418D"/>
    <w:rsid w:val="00BC3721"/>
    <w:rsid w:val="00BE2C58"/>
    <w:rsid w:val="00C107C6"/>
    <w:rsid w:val="00C6647C"/>
    <w:rsid w:val="00C86288"/>
    <w:rsid w:val="00D90896"/>
    <w:rsid w:val="00DB0A67"/>
    <w:rsid w:val="00DD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37EA0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Strong"/>
    <w:basedOn w:val="a0"/>
    <w:uiPriority w:val="22"/>
    <w:qFormat/>
    <w:rsid w:val="0052381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76D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76D59"/>
    <w:rPr>
      <w:rFonts w:ascii="Segoe UI" w:eastAsia="Times New Roman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8628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86288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C86288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6288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C86288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6948</Words>
  <Characters>3961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12</cp:revision>
  <cp:lastPrinted>2021-05-27T11:46:00Z</cp:lastPrinted>
  <dcterms:created xsi:type="dcterms:W3CDTF">2021-11-08T16:26:00Z</dcterms:created>
  <dcterms:modified xsi:type="dcterms:W3CDTF">2021-11-11T12:52:00Z</dcterms:modified>
</cp:coreProperties>
</file>