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4495" w14:textId="77777777" w:rsidR="001E5C09" w:rsidRPr="009E1949" w:rsidRDefault="001E5C09" w:rsidP="001E5C09">
      <w:pPr>
        <w:shd w:val="clear" w:color="auto" w:fill="FFFFFF"/>
        <w:spacing w:before="240" w:after="240" w:line="240" w:lineRule="auto"/>
        <w:ind w:left="700"/>
        <w:jc w:val="center"/>
        <w:outlineLvl w:val="0"/>
        <w:rPr>
          <w:rFonts w:ascii="Times New Roman" w:eastAsia="Times New Roman" w:hAnsi="Times New Roman" w:cs="Times New Roman"/>
          <w:b/>
          <w:bCs/>
          <w:kern w:val="36"/>
          <w:sz w:val="48"/>
          <w:szCs w:val="48"/>
          <w:lang w:eastAsia="uk-UA"/>
          <w14:ligatures w14:val="none"/>
        </w:rPr>
      </w:pPr>
      <w:bookmarkStart w:id="0" w:name="_Hlk150440382"/>
      <w:r w:rsidRPr="009E1949">
        <w:rPr>
          <w:rFonts w:ascii="Times New Roman" w:eastAsia="Times New Roman" w:hAnsi="Times New Roman" w:cs="Times New Roman"/>
          <w:b/>
          <w:bCs/>
          <w:color w:val="000000"/>
          <w:kern w:val="36"/>
          <w:sz w:val="24"/>
          <w:szCs w:val="24"/>
          <w:shd w:val="clear" w:color="auto" w:fill="FFFFFF"/>
          <w:lang w:eastAsia="uk-UA"/>
          <w14:ligatures w14:val="none"/>
        </w:rPr>
        <w:t>МОБІЛЬНА ПАЛІАТИВНА МЕДИЧНА ДОПОМОГА ДОРОСЛИМ І ДІТЯМ</w:t>
      </w:r>
      <w:bookmarkEnd w:id="0"/>
    </w:p>
    <w:p w14:paraId="0A50C56D" w14:textId="77777777" w:rsidR="001E5C09" w:rsidRPr="009E1949" w:rsidRDefault="001E5C09" w:rsidP="001E5C09">
      <w:pPr>
        <w:shd w:val="clear" w:color="auto" w:fill="FFFFFF"/>
        <w:spacing w:before="240" w:after="200" w:line="240" w:lineRule="auto"/>
        <w:ind w:firstLine="700"/>
        <w:jc w:val="center"/>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b/>
          <w:bCs/>
          <w:color w:val="000000"/>
          <w:kern w:val="36"/>
          <w:sz w:val="24"/>
          <w:szCs w:val="24"/>
          <w:shd w:val="clear" w:color="auto" w:fill="FFFFFF"/>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14:paraId="57B28A0A" w14:textId="77777777" w:rsidR="001E5C09" w:rsidRPr="009E1949" w:rsidRDefault="001E5C09" w:rsidP="001E5C09">
      <w:pPr>
        <w:numPr>
          <w:ilvl w:val="0"/>
          <w:numId w:val="1"/>
        </w:numPr>
        <w:shd w:val="clear" w:color="auto" w:fill="FFFFFF"/>
        <w:spacing w:before="240"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lang w:eastAsia="uk-UA"/>
          <w14:ligatures w14:val="none"/>
        </w:rPr>
        <w:t>На</w:t>
      </w: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дання паліативної медичної допомоги пацієнту/пацієнтці (дорослим та дітям) за місцем його/її перебування, зокрема, зі створенням стаціонару вдома за потреби, та/або з використанням засобів </w:t>
      </w:r>
      <w:r w:rsidRPr="009E1949">
        <w:rPr>
          <w:rFonts w:ascii="Times New Roman" w:eastAsia="Times New Roman" w:hAnsi="Times New Roman" w:cs="Times New Roman"/>
          <w:b/>
          <w:bCs/>
          <w:color w:val="000000"/>
          <w:kern w:val="36"/>
          <w:sz w:val="24"/>
          <w:szCs w:val="24"/>
          <w:shd w:val="clear" w:color="auto" w:fill="FFFFFF"/>
          <w:lang w:eastAsia="uk-UA"/>
          <w14:ligatures w14:val="none"/>
        </w:rPr>
        <w:t>телекомунікації.</w:t>
      </w:r>
    </w:p>
    <w:p w14:paraId="7766783F"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Проведення оцінки стану пацієнта/пацієнтки щодо відповідності його/її критеріям надання паліативної допомоги та складання плану спостереження за  пацієнтом/пацієнткою, який/яка потребує такої допомоги.</w:t>
      </w:r>
    </w:p>
    <w:p w14:paraId="31200831"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Оцінювання соматичного стану пацієнта/пацієнтки та виявлення порушень функцій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життєво</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важливих органів і систем з подальшим переглядом плану спостереження пацієнта/пацієнтки за потреби.</w:t>
      </w:r>
    </w:p>
    <w:p w14:paraId="34E70AA8"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Оцінювання </w:t>
      </w:r>
      <w:proofErr w:type="spellStart"/>
      <w:r w:rsidRPr="009E1949">
        <w:rPr>
          <w:rFonts w:ascii="Times New Roman" w:eastAsia="Times New Roman" w:hAnsi="Times New Roman" w:cs="Times New Roman"/>
          <w:color w:val="000000"/>
          <w:kern w:val="36"/>
          <w:sz w:val="24"/>
          <w:szCs w:val="24"/>
          <w:lang w:eastAsia="uk-UA"/>
          <w14:ligatures w14:val="none"/>
        </w:rPr>
        <w:t>психологіічного</w:t>
      </w:r>
      <w:proofErr w:type="spellEnd"/>
      <w:r w:rsidRPr="009E1949">
        <w:rPr>
          <w:rFonts w:ascii="Times New Roman" w:eastAsia="Times New Roman" w:hAnsi="Times New Roman" w:cs="Times New Roman"/>
          <w:color w:val="000000"/>
          <w:kern w:val="36"/>
          <w:sz w:val="24"/>
          <w:szCs w:val="24"/>
          <w:lang w:eastAsia="uk-UA"/>
          <w14:ligatures w14:val="none"/>
        </w:rPr>
        <w:t xml:space="preserve"> статусу пацієнта/пацієнтки</w:t>
      </w: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та надання психологічної допомоги, </w:t>
      </w:r>
      <w:r w:rsidRPr="009E1949">
        <w:rPr>
          <w:rFonts w:ascii="Times New Roman" w:eastAsia="Times New Roman" w:hAnsi="Times New Roman" w:cs="Times New Roman"/>
          <w:color w:val="000000"/>
          <w:kern w:val="36"/>
          <w:sz w:val="24"/>
          <w:szCs w:val="24"/>
          <w:lang w:eastAsia="uk-UA"/>
          <w14:ligatures w14:val="none"/>
        </w:rPr>
        <w:t>з</w:t>
      </w:r>
      <w:r w:rsidRPr="009E1949">
        <w:rPr>
          <w:rFonts w:ascii="Times New Roman" w:eastAsia="Times New Roman" w:hAnsi="Times New Roman" w:cs="Times New Roman"/>
          <w:b/>
          <w:bCs/>
          <w:color w:val="000000"/>
          <w:kern w:val="36"/>
          <w:sz w:val="24"/>
          <w:szCs w:val="24"/>
          <w:lang w:eastAsia="uk-UA"/>
          <w14:ligatures w14:val="none"/>
        </w:rPr>
        <w:t xml:space="preserve">окрема із застосуванням </w:t>
      </w:r>
      <w:r w:rsidRPr="009E1949">
        <w:rPr>
          <w:rFonts w:ascii="Times New Roman" w:eastAsia="Times New Roman" w:hAnsi="Times New Roman" w:cs="Times New Roman"/>
          <w:color w:val="000000"/>
          <w:kern w:val="36"/>
          <w:sz w:val="24"/>
          <w:szCs w:val="24"/>
          <w:lang w:eastAsia="uk-UA"/>
          <w14:ligatures w14:val="none"/>
        </w:rPr>
        <w:t>психотерап</w:t>
      </w:r>
      <w:r w:rsidRPr="009E1949">
        <w:rPr>
          <w:rFonts w:ascii="Times New Roman" w:eastAsia="Times New Roman" w:hAnsi="Times New Roman" w:cs="Times New Roman"/>
          <w:color w:val="000000"/>
          <w:kern w:val="36"/>
          <w:sz w:val="24"/>
          <w:szCs w:val="24"/>
          <w:shd w:val="clear" w:color="auto" w:fill="FFFFFF"/>
          <w:lang w:eastAsia="uk-UA"/>
          <w14:ligatures w14:val="none"/>
        </w:rPr>
        <w:t>евтичних інтервенцій. </w:t>
      </w:r>
    </w:p>
    <w:p w14:paraId="1E90941E"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b/>
          <w:bCs/>
          <w:color w:val="000000"/>
          <w:kern w:val="36"/>
          <w:sz w:val="24"/>
          <w:szCs w:val="24"/>
          <w:shd w:val="clear" w:color="auto" w:fill="FFFFFF"/>
          <w:lang w:eastAsia="uk-UA"/>
          <w14:ligatures w14:val="none"/>
        </w:rPr>
        <w:t>Оцінювання</w:t>
      </w: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(за допомогою методів, що відповідають психосоматичним особливостям пацієнта/пацієнтки) хронічного больового синдрому та його запобігання, лікування і контроль (зокрема, призначення та виписка рецептів на наркотичні засоби, психотропні речовини та прекурсори, ненаркотичні знеболювальні </w:t>
      </w:r>
      <w:r>
        <w:rPr>
          <w:rFonts w:ascii="Times New Roman" w:eastAsia="Times New Roman" w:hAnsi="Times New Roman" w:cs="Times New Roman"/>
          <w:color w:val="000000"/>
          <w:kern w:val="36"/>
          <w:sz w:val="24"/>
          <w:szCs w:val="24"/>
          <w:shd w:val="clear" w:color="auto" w:fill="FFFFFF"/>
          <w:lang w:eastAsia="uk-UA"/>
          <w14:ligatures w14:val="none"/>
        </w:rPr>
        <w:t>засоби</w:t>
      </w: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та проведення знеболення).</w:t>
      </w:r>
    </w:p>
    <w:p w14:paraId="2B8F0882"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Оцінка та корекція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нутриційного</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статусу.  </w:t>
      </w:r>
      <w:r w:rsidRPr="009E1949">
        <w:rPr>
          <w:rFonts w:ascii="Times New Roman" w:eastAsia="Times New Roman" w:hAnsi="Times New Roman" w:cs="Times New Roman"/>
          <w:color w:val="000000"/>
          <w:kern w:val="36"/>
          <w:sz w:val="24"/>
          <w:szCs w:val="24"/>
          <w:shd w:val="clear" w:color="auto" w:fill="FFFFFF"/>
          <w:lang w:eastAsia="uk-UA"/>
          <w14:ligatures w14:val="none"/>
        </w:rPr>
        <w:tab/>
      </w:r>
    </w:p>
    <w:p w14:paraId="29463340" w14:textId="77777777" w:rsidR="001E5C09" w:rsidRPr="009E1949" w:rsidRDefault="001E5C09" w:rsidP="001E5C09">
      <w:pPr>
        <w:numPr>
          <w:ilvl w:val="0"/>
          <w:numId w:val="1"/>
        </w:numPr>
        <w:shd w:val="clear" w:color="auto" w:fill="FFFFFF"/>
        <w:spacing w:after="0" w:line="240" w:lineRule="auto"/>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lang w:eastAsia="uk-UA"/>
          <w14:ligatures w14:val="none"/>
        </w:rPr>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sidRPr="009E1949">
        <w:rPr>
          <w:rFonts w:ascii="Times New Roman" w:eastAsia="Times New Roman" w:hAnsi="Times New Roman" w:cs="Times New Roman"/>
          <w:color w:val="000000"/>
          <w:kern w:val="36"/>
          <w:sz w:val="24"/>
          <w:szCs w:val="24"/>
          <w:lang w:eastAsia="uk-UA"/>
          <w14:ligatures w14:val="none"/>
        </w:rPr>
        <w:t>підряду</w:t>
      </w:r>
      <w:proofErr w:type="spellEnd"/>
      <w:r w:rsidRPr="009E1949">
        <w:rPr>
          <w:rFonts w:ascii="Times New Roman" w:eastAsia="Times New Roman" w:hAnsi="Times New Roman" w:cs="Times New Roman"/>
          <w:color w:val="000000"/>
          <w:kern w:val="36"/>
          <w:sz w:val="24"/>
          <w:szCs w:val="24"/>
          <w:lang w:eastAsia="uk-UA"/>
          <w14:ligatures w14:val="none"/>
        </w:rPr>
        <w:t>, для  проведення таких лабораторних досліджень, зокрема:</w:t>
      </w:r>
    </w:p>
    <w:p w14:paraId="0528F7CB"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розгорнутий клінічний аналіз крові;</w:t>
      </w:r>
    </w:p>
    <w:p w14:paraId="0FB6DC8C"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 xml:space="preserve">біохімічний аналіз крові (загальний білок, альфа-амілаза, </w:t>
      </w:r>
      <w:proofErr w:type="spellStart"/>
      <w:r w:rsidRPr="009E1949">
        <w:rPr>
          <w:rFonts w:ascii="Times New Roman" w:eastAsia="Times New Roman" w:hAnsi="Times New Roman" w:cs="Times New Roman"/>
          <w:color w:val="000000"/>
          <w:kern w:val="0"/>
          <w:sz w:val="24"/>
          <w:szCs w:val="24"/>
          <w:shd w:val="clear" w:color="auto" w:fill="FFFFFF"/>
          <w:lang w:eastAsia="uk-UA"/>
          <w14:ligatures w14:val="none"/>
        </w:rPr>
        <w:t>аспартатамінотрансфераза</w:t>
      </w:r>
      <w:proofErr w:type="spellEnd"/>
      <w:r w:rsidRPr="009E1949">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9E1949">
        <w:rPr>
          <w:rFonts w:ascii="Times New Roman" w:eastAsia="Times New Roman" w:hAnsi="Times New Roman" w:cs="Times New Roman"/>
          <w:color w:val="000000"/>
          <w:kern w:val="0"/>
          <w:sz w:val="24"/>
          <w:szCs w:val="24"/>
          <w:shd w:val="clear" w:color="auto" w:fill="FFFFFF"/>
          <w:lang w:eastAsia="uk-UA"/>
          <w14:ligatures w14:val="none"/>
        </w:rPr>
        <w:t>АсАТ</w:t>
      </w:r>
      <w:proofErr w:type="spellEnd"/>
      <w:r w:rsidRPr="009E1949">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9E1949">
        <w:rPr>
          <w:rFonts w:ascii="Times New Roman" w:eastAsia="Times New Roman" w:hAnsi="Times New Roman" w:cs="Times New Roman"/>
          <w:color w:val="000000"/>
          <w:kern w:val="0"/>
          <w:sz w:val="24"/>
          <w:szCs w:val="24"/>
          <w:shd w:val="clear" w:color="auto" w:fill="FFFFFF"/>
          <w:lang w:eastAsia="uk-UA"/>
          <w14:ligatures w14:val="none"/>
        </w:rPr>
        <w:t>аланінамінотрансфераза</w:t>
      </w:r>
      <w:proofErr w:type="spellEnd"/>
      <w:r w:rsidRPr="009E1949">
        <w:rPr>
          <w:rFonts w:ascii="Times New Roman" w:eastAsia="Times New Roman" w:hAnsi="Times New Roman" w:cs="Times New Roman"/>
          <w:color w:val="000000"/>
          <w:kern w:val="0"/>
          <w:sz w:val="24"/>
          <w:szCs w:val="24"/>
          <w:shd w:val="clear" w:color="auto" w:fill="FFFFFF"/>
          <w:lang w:eastAsia="uk-UA"/>
          <w14:ligatures w14:val="none"/>
        </w:rPr>
        <w:t xml:space="preserve"> (</w:t>
      </w:r>
      <w:proofErr w:type="spellStart"/>
      <w:r w:rsidRPr="009E1949">
        <w:rPr>
          <w:rFonts w:ascii="Times New Roman" w:eastAsia="Times New Roman" w:hAnsi="Times New Roman" w:cs="Times New Roman"/>
          <w:color w:val="000000"/>
          <w:kern w:val="0"/>
          <w:sz w:val="24"/>
          <w:szCs w:val="24"/>
          <w:shd w:val="clear" w:color="auto" w:fill="FFFFFF"/>
          <w:lang w:eastAsia="uk-UA"/>
          <w14:ligatures w14:val="none"/>
        </w:rPr>
        <w:t>АлАТ</w:t>
      </w:r>
      <w:proofErr w:type="spellEnd"/>
      <w:r w:rsidRPr="009E1949">
        <w:rPr>
          <w:rFonts w:ascii="Times New Roman" w:eastAsia="Times New Roman" w:hAnsi="Times New Roman" w:cs="Times New Roman"/>
          <w:color w:val="000000"/>
          <w:kern w:val="0"/>
          <w:sz w:val="24"/>
          <w:szCs w:val="24"/>
          <w:shd w:val="clear" w:color="auto" w:fill="FFFFFF"/>
          <w:lang w:eastAsia="uk-UA"/>
          <w14:ligatures w14:val="none"/>
        </w:rPr>
        <w:t>), білірубін і його фракції (загальний, прямий, непрямий), креатинін, сечовина, сечова кислота); </w:t>
      </w:r>
    </w:p>
    <w:p w14:paraId="7537AA5E"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міжнародне нормалізоване відношення (МНВ);</w:t>
      </w:r>
    </w:p>
    <w:p w14:paraId="738FCB3C"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глюкоза в цільній крові;</w:t>
      </w:r>
    </w:p>
    <w:p w14:paraId="6E74BCFF"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загальний аналіз сечі;</w:t>
      </w:r>
    </w:p>
    <w:p w14:paraId="0F837AC0" w14:textId="77777777" w:rsidR="001E5C09" w:rsidRPr="009E1949" w:rsidRDefault="001E5C09" w:rsidP="001E5C09">
      <w:pPr>
        <w:pStyle w:val="a3"/>
        <w:numPr>
          <w:ilvl w:val="0"/>
          <w:numId w:val="4"/>
        </w:numPr>
        <w:shd w:val="clear" w:color="auto" w:fill="FFFFFF"/>
        <w:spacing w:after="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9E1949">
        <w:rPr>
          <w:rFonts w:ascii="Times New Roman" w:eastAsia="Times New Roman" w:hAnsi="Times New Roman" w:cs="Times New Roman"/>
          <w:color w:val="000000"/>
          <w:kern w:val="0"/>
          <w:sz w:val="24"/>
          <w:szCs w:val="24"/>
          <w:shd w:val="clear" w:color="auto" w:fill="FFFFFF"/>
          <w:lang w:eastAsia="uk-UA"/>
          <w14:ligatures w14:val="none"/>
        </w:rPr>
        <w:t>кал на приховану кров.</w:t>
      </w:r>
    </w:p>
    <w:p w14:paraId="4208D1D2"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lang w:eastAsia="uk-UA"/>
          <w14:ligatures w14:val="none"/>
        </w:rPr>
        <w:t>Видача направлення та/або забір, транспортування біологічних матеріалів для проведення інших лабораторних досліджень відповідно до галузевих стандартів.</w:t>
      </w:r>
    </w:p>
    <w:p w14:paraId="6766365C"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Проведення необхідних інструментальних обстежень за місцем перебування пацієнта/пацієнтки (за можливості) та/або у ЗОЗ, на умовах оренди,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підряду</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та інших умов  користування відповідного обладнання. </w:t>
      </w:r>
    </w:p>
    <w:p w14:paraId="574055CA"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lang w:eastAsia="uk-UA"/>
          <w14:ligatures w14:val="none"/>
        </w:rPr>
        <w:t>Забезпечення, контроль симптоматичної терапії та догляду.</w:t>
      </w:r>
    </w:p>
    <w:p w14:paraId="5A281593"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Визначення показань для кисневої підтримки та організація її забезпечення за місцем перебування пацієнта/пацієнтки. </w:t>
      </w:r>
    </w:p>
    <w:p w14:paraId="4ED09785"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Спостереження та контроль за пацієнтом/пацієнткою, який/яка перебуває вдома, </w:t>
      </w:r>
      <w:r w:rsidRPr="009E1949">
        <w:rPr>
          <w:rFonts w:ascii="Times New Roman" w:eastAsia="Times New Roman" w:hAnsi="Times New Roman" w:cs="Times New Roman"/>
          <w:b/>
          <w:bCs/>
          <w:color w:val="000000"/>
          <w:kern w:val="36"/>
          <w:sz w:val="24"/>
          <w:szCs w:val="24"/>
          <w:lang w:eastAsia="uk-UA"/>
          <w14:ligatures w14:val="none"/>
        </w:rPr>
        <w:t>зокрема</w:t>
      </w:r>
      <w:r>
        <w:rPr>
          <w:rFonts w:ascii="Times New Roman" w:eastAsia="Times New Roman" w:hAnsi="Times New Roman" w:cs="Times New Roman"/>
          <w:b/>
          <w:bCs/>
          <w:color w:val="000000"/>
          <w:kern w:val="36"/>
          <w:sz w:val="24"/>
          <w:szCs w:val="24"/>
          <w:lang w:eastAsia="uk-UA"/>
          <w14:ligatures w14:val="none"/>
        </w:rPr>
        <w:t>,</w:t>
      </w:r>
      <w:r w:rsidRPr="009E1949">
        <w:rPr>
          <w:rFonts w:ascii="Times New Roman" w:eastAsia="Times New Roman" w:hAnsi="Times New Roman" w:cs="Times New Roman"/>
          <w:b/>
          <w:bCs/>
          <w:color w:val="000000"/>
          <w:kern w:val="36"/>
          <w:sz w:val="24"/>
          <w:szCs w:val="24"/>
          <w:lang w:eastAsia="uk-UA"/>
          <w14:ligatures w14:val="none"/>
        </w:rPr>
        <w:t xml:space="preserve"> </w:t>
      </w:r>
      <w:r w:rsidRPr="009E1949">
        <w:rPr>
          <w:rFonts w:ascii="Times New Roman" w:eastAsia="Times New Roman" w:hAnsi="Times New Roman" w:cs="Times New Roman"/>
          <w:color w:val="000000"/>
          <w:kern w:val="36"/>
          <w:sz w:val="24"/>
          <w:szCs w:val="24"/>
          <w:lang w:eastAsia="uk-UA"/>
          <w14:ligatures w14:val="none"/>
        </w:rPr>
        <w:t> </w:t>
      </w:r>
      <w:r w:rsidRPr="009E1949">
        <w:rPr>
          <w:rFonts w:ascii="Times New Roman" w:eastAsia="Times New Roman" w:hAnsi="Times New Roman" w:cs="Times New Roman"/>
          <w:color w:val="000000"/>
          <w:kern w:val="36"/>
          <w:sz w:val="24"/>
          <w:szCs w:val="24"/>
          <w:shd w:val="clear" w:color="auto" w:fill="FFFFFF"/>
          <w:lang w:eastAsia="uk-UA"/>
          <w14:ligatures w14:val="none"/>
        </w:rPr>
        <w:t>на кисневій терапії та/або респіраторній підтримці.</w:t>
      </w:r>
    </w:p>
    <w:p w14:paraId="3351B178"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Оцінка та визначення потреб пацієнта/пацієнтки в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асистивних</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засобах для мобільності (можливості пересування пацієнта/пацієнтки та здійснення туалету). </w:t>
      </w:r>
    </w:p>
    <w:p w14:paraId="60120E80"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Забезпечення лікарськими засобами відповідно до Національного переліку основних лікарських засобів, зокрема, наркотичними з</w:t>
      </w:r>
      <w:r w:rsidRPr="009E1949">
        <w:rPr>
          <w:rFonts w:ascii="Times New Roman" w:eastAsia="Times New Roman" w:hAnsi="Times New Roman" w:cs="Times New Roman"/>
          <w:color w:val="000000"/>
          <w:kern w:val="36"/>
          <w:sz w:val="24"/>
          <w:szCs w:val="24"/>
          <w:lang w:eastAsia="uk-UA"/>
          <w14:ligatures w14:val="none"/>
        </w:rPr>
        <w:t xml:space="preserve">асобами </w:t>
      </w:r>
      <w:r w:rsidRPr="009E1949">
        <w:rPr>
          <w:rFonts w:ascii="Times New Roman" w:eastAsia="Times New Roman" w:hAnsi="Times New Roman" w:cs="Times New Roman"/>
          <w:b/>
          <w:bCs/>
          <w:color w:val="000000"/>
          <w:kern w:val="36"/>
          <w:sz w:val="24"/>
          <w:szCs w:val="24"/>
          <w:lang w:eastAsia="uk-UA"/>
          <w14:ligatures w14:val="none"/>
        </w:rPr>
        <w:t>(через виписку рецептів)</w:t>
      </w:r>
      <w:r w:rsidRPr="009E1949">
        <w:rPr>
          <w:rFonts w:ascii="Times New Roman" w:eastAsia="Times New Roman" w:hAnsi="Times New Roman" w:cs="Times New Roman"/>
          <w:color w:val="000000"/>
          <w:kern w:val="36"/>
          <w:sz w:val="24"/>
          <w:szCs w:val="24"/>
          <w:lang w:eastAsia="uk-UA"/>
          <w14:ligatures w14:val="none"/>
        </w:rPr>
        <w:t>, медичними виробами та розхідними матеріалами пі</w:t>
      </w:r>
      <w:r w:rsidRPr="009E1949">
        <w:rPr>
          <w:rFonts w:ascii="Times New Roman" w:eastAsia="Times New Roman" w:hAnsi="Times New Roman" w:cs="Times New Roman"/>
          <w:color w:val="000000"/>
          <w:kern w:val="36"/>
          <w:sz w:val="24"/>
          <w:szCs w:val="24"/>
          <w:shd w:val="clear" w:color="auto" w:fill="FFFFFF"/>
          <w:lang w:eastAsia="uk-UA"/>
          <w14:ligatures w14:val="none"/>
        </w:rPr>
        <w:t>д час візиту команди до пацієнта/пацієнтки за місцем його/її перебування.</w:t>
      </w:r>
    </w:p>
    <w:p w14:paraId="2FC33066"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Направлення пацієнта/пацієнтки для отримання спеціалізованої</w:t>
      </w:r>
      <w:r w:rsidRPr="009E1949">
        <w:rPr>
          <w:rFonts w:ascii="Times New Roman" w:eastAsia="Times New Roman" w:hAnsi="Times New Roman" w:cs="Times New Roman"/>
          <w:b/>
          <w:bCs/>
          <w:color w:val="000000"/>
          <w:kern w:val="36"/>
          <w:sz w:val="24"/>
          <w:szCs w:val="24"/>
          <w:shd w:val="clear" w:color="auto" w:fill="FFFFFF"/>
          <w:lang w:eastAsia="uk-UA"/>
          <w14:ligatures w14:val="none"/>
        </w:rPr>
        <w:t xml:space="preserve"> </w:t>
      </w:r>
      <w:r w:rsidRPr="009E1949">
        <w:rPr>
          <w:rFonts w:ascii="Times New Roman" w:eastAsia="Times New Roman" w:hAnsi="Times New Roman" w:cs="Times New Roman"/>
          <w:color w:val="000000"/>
          <w:kern w:val="36"/>
          <w:sz w:val="24"/>
          <w:szCs w:val="24"/>
          <w:shd w:val="clear" w:color="auto" w:fill="FFFFFF"/>
          <w:lang w:eastAsia="uk-UA"/>
          <w14:ligatures w14:val="none"/>
        </w:rPr>
        <w:t>медичної допомоги за згодою пацієнта/пацієнтки та його/її законних представників за потреби.</w:t>
      </w:r>
    </w:p>
    <w:p w14:paraId="6E24821B"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Надання невідкладної медичної допомоги пацієнту/пацієнтці при виникненні станів, що загрожують життю, під час відвідування, а також виклик бригади екстреної </w:t>
      </w:r>
      <w:r w:rsidRPr="009E1949">
        <w:rPr>
          <w:rFonts w:ascii="Times New Roman" w:eastAsia="Times New Roman" w:hAnsi="Times New Roman" w:cs="Times New Roman"/>
          <w:color w:val="000000"/>
          <w:kern w:val="36"/>
          <w:sz w:val="24"/>
          <w:szCs w:val="24"/>
          <w:shd w:val="clear" w:color="auto" w:fill="FFFFFF"/>
          <w:lang w:eastAsia="uk-UA"/>
          <w14:ligatures w14:val="none"/>
        </w:rPr>
        <w:lastRenderedPageBreak/>
        <w:t>(швидкої) медичної допомоги ( за потреби ) та надання невідкладної медичної допомоги до її прибуття.</w:t>
      </w:r>
    </w:p>
    <w:p w14:paraId="09A049D6"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Навчання членів родин пацієнта/пацієнтки (законних представників та осіб, які здійснюють догляд) навичкам догляду за паліативними пацієнтами/пацієнтками.</w:t>
      </w:r>
    </w:p>
    <w:p w14:paraId="653D4C50" w14:textId="77777777" w:rsidR="001E5C09" w:rsidRPr="009E1949" w:rsidRDefault="001E5C09" w:rsidP="001E5C09">
      <w:pPr>
        <w:pStyle w:val="a3"/>
        <w:numPr>
          <w:ilvl w:val="0"/>
          <w:numId w:val="1"/>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b/>
          <w:bCs/>
          <w:color w:val="000000"/>
          <w:kern w:val="36"/>
          <w:sz w:val="24"/>
          <w:szCs w:val="24"/>
          <w:shd w:val="clear" w:color="auto" w:fill="FFFFFF"/>
          <w:lang w:eastAsia="uk-UA"/>
          <w14:ligatures w14:val="none"/>
        </w:rPr>
        <w:t xml:space="preserve">Введення лікарських </w:t>
      </w:r>
      <w:r>
        <w:rPr>
          <w:rFonts w:ascii="Times New Roman" w:eastAsia="Times New Roman" w:hAnsi="Times New Roman" w:cs="Times New Roman"/>
          <w:b/>
          <w:bCs/>
          <w:color w:val="000000"/>
          <w:kern w:val="36"/>
          <w:sz w:val="24"/>
          <w:szCs w:val="24"/>
          <w:shd w:val="clear" w:color="auto" w:fill="FFFFFF"/>
          <w:lang w:eastAsia="uk-UA"/>
          <w14:ligatures w14:val="none"/>
        </w:rPr>
        <w:t>засобів</w:t>
      </w:r>
      <w:r w:rsidRPr="009E1949">
        <w:rPr>
          <w:rFonts w:ascii="Times New Roman" w:eastAsia="Times New Roman" w:hAnsi="Times New Roman" w:cs="Times New Roman"/>
          <w:b/>
          <w:bCs/>
          <w:color w:val="000000"/>
          <w:kern w:val="36"/>
          <w:sz w:val="24"/>
          <w:szCs w:val="24"/>
          <w:shd w:val="clear" w:color="auto" w:fill="FFFFFF"/>
          <w:lang w:eastAsia="uk-UA"/>
          <w14:ligatures w14:val="none"/>
        </w:rPr>
        <w:t xml:space="preserve"> пацієнтам з рідкісними захворюваннями в домашніх умовах (</w:t>
      </w:r>
      <w:proofErr w:type="spellStart"/>
      <w:r w:rsidRPr="009E1949">
        <w:rPr>
          <w:rFonts w:ascii="Times New Roman" w:eastAsia="Times New Roman" w:hAnsi="Times New Roman" w:cs="Times New Roman"/>
          <w:b/>
          <w:bCs/>
          <w:color w:val="000000"/>
          <w:kern w:val="36"/>
          <w:sz w:val="24"/>
          <w:szCs w:val="24"/>
          <w:shd w:val="clear" w:color="auto" w:fill="FFFFFF"/>
          <w:lang w:eastAsia="uk-UA"/>
          <w14:ligatures w14:val="none"/>
        </w:rPr>
        <w:t>Home</w:t>
      </w:r>
      <w:proofErr w:type="spellEnd"/>
      <w:r w:rsidRPr="009E1949">
        <w:rPr>
          <w:rFonts w:ascii="Times New Roman" w:eastAsia="Times New Roman" w:hAnsi="Times New Roman" w:cs="Times New Roman"/>
          <w:b/>
          <w:bCs/>
          <w:color w:val="000000"/>
          <w:kern w:val="36"/>
          <w:sz w:val="24"/>
          <w:szCs w:val="24"/>
          <w:shd w:val="clear" w:color="auto" w:fill="FFFFFF"/>
          <w:lang w:eastAsia="uk-UA"/>
          <w14:ligatures w14:val="none"/>
        </w:rPr>
        <w:t xml:space="preserve"> </w:t>
      </w:r>
      <w:proofErr w:type="spellStart"/>
      <w:r w:rsidRPr="009E1949">
        <w:rPr>
          <w:rFonts w:ascii="Times New Roman" w:eastAsia="Times New Roman" w:hAnsi="Times New Roman" w:cs="Times New Roman"/>
          <w:b/>
          <w:bCs/>
          <w:color w:val="000000"/>
          <w:kern w:val="36"/>
          <w:sz w:val="24"/>
          <w:szCs w:val="24"/>
          <w:shd w:val="clear" w:color="auto" w:fill="FFFFFF"/>
          <w:lang w:eastAsia="uk-UA"/>
          <w14:ligatures w14:val="none"/>
        </w:rPr>
        <w:t>infusion</w:t>
      </w:r>
      <w:proofErr w:type="spellEnd"/>
      <w:r w:rsidRPr="009E1949">
        <w:rPr>
          <w:rFonts w:ascii="Times New Roman" w:eastAsia="Times New Roman" w:hAnsi="Times New Roman" w:cs="Times New Roman"/>
          <w:b/>
          <w:bCs/>
          <w:color w:val="000000"/>
          <w:kern w:val="36"/>
          <w:sz w:val="24"/>
          <w:szCs w:val="24"/>
          <w:shd w:val="clear" w:color="auto" w:fill="FFFFFF"/>
          <w:lang w:eastAsia="uk-UA"/>
          <w14:ligatures w14:val="none"/>
        </w:rPr>
        <w:t>).</w:t>
      </w:r>
    </w:p>
    <w:p w14:paraId="7BA59464" w14:textId="77777777" w:rsidR="001E5C09" w:rsidRPr="009E1949" w:rsidRDefault="001E5C09" w:rsidP="001E5C09">
      <w:pPr>
        <w:spacing w:after="0" w:line="240" w:lineRule="auto"/>
        <w:rPr>
          <w:rFonts w:ascii="Times New Roman" w:eastAsia="Times New Roman" w:hAnsi="Times New Roman" w:cs="Times New Roman"/>
          <w:kern w:val="0"/>
          <w:sz w:val="24"/>
          <w:szCs w:val="24"/>
          <w:lang w:eastAsia="uk-UA"/>
          <w14:ligatures w14:val="none"/>
        </w:rPr>
      </w:pPr>
    </w:p>
    <w:p w14:paraId="1A3ABFC9" w14:textId="77777777" w:rsidR="001E5C09" w:rsidRPr="009E1949" w:rsidRDefault="001E5C09" w:rsidP="001E5C09">
      <w:pPr>
        <w:shd w:val="clear" w:color="auto" w:fill="FFFFFF"/>
        <w:spacing w:after="240" w:line="240" w:lineRule="auto"/>
        <w:ind w:left="72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5ADC3472" w14:textId="77777777" w:rsidR="001E5C09" w:rsidRPr="009E1949" w:rsidRDefault="001E5C09" w:rsidP="001E5C09">
      <w:pPr>
        <w:shd w:val="clear" w:color="auto" w:fill="FFFFFF"/>
        <w:spacing w:before="240" w:after="240" w:line="240" w:lineRule="auto"/>
        <w:ind w:left="700"/>
        <w:jc w:val="center"/>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b/>
          <w:bCs/>
          <w:color w:val="000000"/>
          <w:kern w:val="36"/>
          <w:sz w:val="24"/>
          <w:szCs w:val="24"/>
          <w:shd w:val="clear" w:color="auto" w:fill="FFFFFF"/>
          <w:lang w:eastAsia="uk-UA"/>
          <w14:ligatures w14:val="none"/>
        </w:rPr>
        <w:t>МОБІЛЬНА ПАЛІАТИВНА МЕДИЧНА ДОПОМОГА ДОРОСЛИМ І ДІТЯМ</w:t>
      </w:r>
    </w:p>
    <w:p w14:paraId="4CD4DC9E" w14:textId="77777777" w:rsidR="001E5C09" w:rsidRPr="009E1949" w:rsidRDefault="001E5C09" w:rsidP="001E5C09">
      <w:pPr>
        <w:shd w:val="clear" w:color="auto" w:fill="FFFFFF"/>
        <w:spacing w:before="240" w:after="0" w:line="240" w:lineRule="auto"/>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1D20861F" w14:textId="77777777" w:rsidR="001E5C09" w:rsidRPr="009E1949" w:rsidRDefault="001E5C09" w:rsidP="001E5C09">
      <w:pPr>
        <w:shd w:val="clear" w:color="auto" w:fill="FFFFFF"/>
        <w:spacing w:after="0" w:line="240" w:lineRule="auto"/>
        <w:jc w:val="center"/>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b/>
          <w:bCs/>
          <w:color w:val="000000"/>
          <w:kern w:val="36"/>
          <w:sz w:val="24"/>
          <w:szCs w:val="24"/>
          <w:shd w:val="clear" w:color="auto" w:fill="FFFFFF"/>
          <w:lang w:eastAsia="uk-UA"/>
          <w14:ligatures w14:val="none"/>
        </w:rPr>
        <w:t>Умови закупівлі медичних послуг</w:t>
      </w:r>
    </w:p>
    <w:p w14:paraId="03C61C3F" w14:textId="77777777" w:rsidR="001E5C09" w:rsidRPr="009E1949" w:rsidRDefault="001E5C09" w:rsidP="001E5C09">
      <w:pPr>
        <w:shd w:val="clear" w:color="auto" w:fill="FFFFFF"/>
        <w:spacing w:after="0" w:line="240" w:lineRule="auto"/>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62364D37" w14:textId="77777777" w:rsidR="001E5C09" w:rsidRPr="009E1949" w:rsidRDefault="001E5C09" w:rsidP="001E5C09">
      <w:pPr>
        <w:shd w:val="clear" w:color="auto" w:fill="FFFFFF"/>
        <w:spacing w:after="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Умови надання послуги</w:t>
      </w:r>
      <w:r w:rsidRPr="009E1949">
        <w:rPr>
          <w:rFonts w:ascii="Times New Roman" w:eastAsia="Times New Roman" w:hAnsi="Times New Roman" w:cs="Times New Roman"/>
          <w:color w:val="000000"/>
          <w:kern w:val="36"/>
          <w:sz w:val="24"/>
          <w:szCs w:val="24"/>
          <w:shd w:val="clear" w:color="auto" w:fill="FFFFFF"/>
          <w:lang w:eastAsia="uk-UA"/>
          <w14:ligatures w14:val="none"/>
        </w:rPr>
        <w:t>: за місцем перебування пацієнта/пацієнтки та з використанням засобів телекомунікації.</w:t>
      </w:r>
    </w:p>
    <w:p w14:paraId="583D16E3" w14:textId="77777777" w:rsidR="001E5C09" w:rsidRPr="009E1949" w:rsidRDefault="001E5C09" w:rsidP="001E5C09">
      <w:pPr>
        <w:shd w:val="clear" w:color="auto" w:fill="FFFFFF"/>
        <w:spacing w:after="24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Підстави надання послуги:</w:t>
      </w: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3AA3EF7C" w14:textId="77777777" w:rsidR="001E5C09" w:rsidRPr="009E1949" w:rsidRDefault="001E5C09" w:rsidP="001E5C09">
      <w:pPr>
        <w:shd w:val="clear" w:color="auto" w:fill="FFFFFF"/>
        <w:spacing w:before="240" w:after="0" w:line="240" w:lineRule="auto"/>
        <w:ind w:left="106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0"/>
          <w:szCs w:val="20"/>
          <w:shd w:val="clear" w:color="auto" w:fill="FFFFFF"/>
          <w:lang w:eastAsia="uk-UA"/>
          <w14:ligatures w14:val="none"/>
        </w:rPr>
        <w:t>●</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24"/>
          <w:szCs w:val="24"/>
          <w:shd w:val="clear" w:color="auto" w:fill="FFFFFF"/>
          <w:lang w:eastAsia="uk-UA"/>
          <w14:ligatures w14:val="none"/>
        </w:rPr>
        <w:t>направлення лікаря з надання ПМД, якого обрано за декларацією про вибір лікаря;</w:t>
      </w:r>
    </w:p>
    <w:p w14:paraId="3E274CE7" w14:textId="77777777" w:rsidR="001E5C09" w:rsidRPr="009E1949" w:rsidRDefault="001E5C09" w:rsidP="001E5C09">
      <w:pPr>
        <w:shd w:val="clear" w:color="auto" w:fill="FFFFFF"/>
        <w:spacing w:after="0" w:line="240" w:lineRule="auto"/>
        <w:ind w:left="106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0"/>
          <w:szCs w:val="20"/>
          <w:shd w:val="clear" w:color="auto" w:fill="FFFFFF"/>
          <w:lang w:eastAsia="uk-UA"/>
          <w14:ligatures w14:val="none"/>
        </w:rPr>
        <w:t>●</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24"/>
          <w:szCs w:val="24"/>
          <w:shd w:val="clear" w:color="auto" w:fill="FFFFFF"/>
          <w:lang w:eastAsia="uk-UA"/>
          <w14:ligatures w14:val="none"/>
        </w:rPr>
        <w:t>направлення лікуючого лікаря;</w:t>
      </w:r>
    </w:p>
    <w:p w14:paraId="04BE0021" w14:textId="77777777" w:rsidR="001E5C09" w:rsidRPr="009E1949" w:rsidRDefault="001E5C09" w:rsidP="001E5C09">
      <w:pPr>
        <w:shd w:val="clear" w:color="auto" w:fill="FFFFFF"/>
        <w:spacing w:after="240" w:line="240" w:lineRule="auto"/>
        <w:ind w:left="106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0"/>
          <w:szCs w:val="20"/>
          <w:shd w:val="clear" w:color="auto" w:fill="FFFFFF"/>
          <w:lang w:eastAsia="uk-UA"/>
          <w14:ligatures w14:val="none"/>
        </w:rPr>
        <w:t>●</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24"/>
          <w:szCs w:val="24"/>
          <w:shd w:val="clear" w:color="auto" w:fill="FFFFFF"/>
          <w:lang w:eastAsia="uk-UA"/>
          <w14:ligatures w14:val="none"/>
        </w:rPr>
        <w:t>переведення з іншого ЗОЗ/клінічного підрозділу ЗОЗ під нагляд спеціалістів паліативної служби.</w:t>
      </w:r>
    </w:p>
    <w:p w14:paraId="0817AD09" w14:textId="77777777" w:rsidR="001E5C09" w:rsidRPr="009E1949" w:rsidRDefault="001E5C09" w:rsidP="001E5C09">
      <w:pPr>
        <w:shd w:val="clear" w:color="auto" w:fill="FFFFFF"/>
        <w:spacing w:before="240" w:after="0" w:line="240" w:lineRule="auto"/>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0F55EAD8" w14:textId="77777777" w:rsidR="001E5C09" w:rsidRPr="009E1949" w:rsidRDefault="001E5C09" w:rsidP="001E5C09">
      <w:pPr>
        <w:shd w:val="clear" w:color="auto" w:fill="FFFFFF"/>
        <w:spacing w:after="24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Вимоги до організації надання послуги:</w:t>
      </w:r>
    </w:p>
    <w:p w14:paraId="6E1F1943" w14:textId="77777777" w:rsidR="001E5C09" w:rsidRPr="009E1949" w:rsidRDefault="001E5C09" w:rsidP="001E5C09">
      <w:pPr>
        <w:numPr>
          <w:ilvl w:val="0"/>
          <w:numId w:val="2"/>
        </w:numPr>
        <w:shd w:val="clear" w:color="auto" w:fill="FFFFFF"/>
        <w:spacing w:before="240"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Наявність створеної за наказом керівника ЗОЗ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мультидисциплінарної</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команди для надання послуг з паліативної допомоги.</w:t>
      </w:r>
    </w:p>
    <w:p w14:paraId="3A191368" w14:textId="77777777" w:rsidR="001E5C09" w:rsidRPr="009E1949" w:rsidRDefault="001E5C09" w:rsidP="001E5C09">
      <w:pPr>
        <w:numPr>
          <w:ilvl w:val="0"/>
          <w:numId w:val="2"/>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куративного</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лікування та паліативної допомоги.</w:t>
      </w:r>
    </w:p>
    <w:p w14:paraId="6F0A3E31" w14:textId="77777777" w:rsidR="001E5C09" w:rsidRPr="009E1949" w:rsidRDefault="001E5C09" w:rsidP="001E5C09">
      <w:pPr>
        <w:numPr>
          <w:ilvl w:val="0"/>
          <w:numId w:val="2"/>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Забезпечення проведення лабораторних досліджень, визначених специфікаціями, у ЗОЗ, на умовах договору оренди,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підряду</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та інших умов користування.</w:t>
      </w:r>
    </w:p>
    <w:p w14:paraId="7700CD97" w14:textId="77777777" w:rsidR="001E5C09" w:rsidRPr="009E1949" w:rsidRDefault="001E5C09" w:rsidP="001E5C09">
      <w:pPr>
        <w:numPr>
          <w:ilvl w:val="0"/>
          <w:numId w:val="2"/>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Забезпечення проведення інструментальних обстежень за місцем перебування пацієнта/пацієнтки (за можливості) та/або у ЗОЗ, на умовах оренди,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підряду</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та інших умов  користування відповідного обладнання у </w:t>
      </w:r>
      <w:r w:rsidRPr="009E1949">
        <w:rPr>
          <w:rFonts w:ascii="Times New Roman" w:eastAsia="Times New Roman" w:hAnsi="Times New Roman" w:cs="Times New Roman"/>
          <w:color w:val="000000"/>
          <w:kern w:val="36"/>
          <w:sz w:val="24"/>
          <w:szCs w:val="24"/>
          <w:lang w:eastAsia="uk-UA"/>
          <w14:ligatures w14:val="none"/>
        </w:rPr>
        <w:t>ЗОЗ.</w:t>
      </w:r>
    </w:p>
    <w:p w14:paraId="74DC1A5B" w14:textId="77777777" w:rsidR="001E5C09" w:rsidRPr="009E1949" w:rsidRDefault="001E5C09" w:rsidP="001E5C09">
      <w:pPr>
        <w:numPr>
          <w:ilvl w:val="0"/>
          <w:numId w:val="2"/>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lang w:eastAsia="uk-UA"/>
          <w14:ligatures w14:val="none"/>
        </w:rPr>
        <w:t>Наявність затвердженого маршруту пацієнтів щодо їх госпіталізації  до відповідного відділення або  іншого відділення ЗОЗ для надання паліативної та/або  медичної допомоги за іншими напрямами (за потреби). </w:t>
      </w:r>
    </w:p>
    <w:p w14:paraId="3AEC02AE" w14:textId="77777777" w:rsidR="001E5C09" w:rsidRPr="009E1949" w:rsidRDefault="001E5C09" w:rsidP="001E5C09">
      <w:pPr>
        <w:numPr>
          <w:ilvl w:val="0"/>
          <w:numId w:val="2"/>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Забезпечення постійного контакту з пацієнтами:</w:t>
      </w:r>
    </w:p>
    <w:p w14:paraId="0B2F9D2A" w14:textId="77777777" w:rsidR="001E5C09" w:rsidRPr="00026C3C" w:rsidRDefault="001E5C09" w:rsidP="001E5C09">
      <w:pPr>
        <w:pStyle w:val="a3"/>
        <w:numPr>
          <w:ilvl w:val="0"/>
          <w:numId w:val="5"/>
        </w:numPr>
        <w:shd w:val="clear" w:color="auto" w:fill="FFFFFF"/>
        <w:spacing w:after="0" w:line="240" w:lineRule="auto"/>
        <w:ind w:left="851" w:hanging="284"/>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мінімальна кількість взаємодій за допомогою засобів телекомунікації – не менше 1 разу на тиждень </w:t>
      </w:r>
      <w:r w:rsidRPr="00026C3C">
        <w:rPr>
          <w:rFonts w:ascii="Times New Roman" w:eastAsia="Times New Roman" w:hAnsi="Times New Roman" w:cs="Times New Roman"/>
          <w:b/>
          <w:bCs/>
          <w:color w:val="000000"/>
          <w:kern w:val="36"/>
          <w:sz w:val="24"/>
          <w:szCs w:val="24"/>
          <w:shd w:val="clear" w:color="auto" w:fill="FFFFFF"/>
          <w:lang w:eastAsia="uk-UA"/>
          <w14:ligatures w14:val="none"/>
        </w:rPr>
        <w:t>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облікових форм № 001/</w:t>
      </w:r>
      <w:proofErr w:type="spellStart"/>
      <w:r w:rsidRPr="00026C3C">
        <w:rPr>
          <w:rFonts w:ascii="Times New Roman" w:eastAsia="Times New Roman" w:hAnsi="Times New Roman" w:cs="Times New Roman"/>
          <w:b/>
          <w:bCs/>
          <w:color w:val="000000"/>
          <w:kern w:val="36"/>
          <w:sz w:val="24"/>
          <w:szCs w:val="24"/>
          <w:shd w:val="clear" w:color="auto" w:fill="FFFFFF"/>
          <w:lang w:eastAsia="uk-UA"/>
          <w14:ligatures w14:val="none"/>
        </w:rPr>
        <w:t>тм</w:t>
      </w:r>
      <w:proofErr w:type="spellEnd"/>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 та № 002тм та внесенням інформації в «Журнал обліку </w:t>
      </w:r>
      <w:proofErr w:type="spellStart"/>
      <w:r w:rsidRPr="00026C3C">
        <w:rPr>
          <w:rFonts w:ascii="Times New Roman" w:eastAsia="Times New Roman" w:hAnsi="Times New Roman" w:cs="Times New Roman"/>
          <w:b/>
          <w:bCs/>
          <w:color w:val="000000"/>
          <w:kern w:val="36"/>
          <w:sz w:val="24"/>
          <w:szCs w:val="24"/>
          <w:shd w:val="clear" w:color="auto" w:fill="FFFFFF"/>
          <w:lang w:eastAsia="uk-UA"/>
          <w14:ligatures w14:val="none"/>
        </w:rPr>
        <w:t>телемедичних</w:t>
      </w:r>
      <w:proofErr w:type="spellEnd"/>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 консультацій» (форма №003/</w:t>
      </w:r>
      <w:proofErr w:type="spellStart"/>
      <w:r w:rsidRPr="00026C3C">
        <w:rPr>
          <w:rFonts w:ascii="Times New Roman" w:eastAsia="Times New Roman" w:hAnsi="Times New Roman" w:cs="Times New Roman"/>
          <w:b/>
          <w:bCs/>
          <w:color w:val="000000"/>
          <w:kern w:val="36"/>
          <w:sz w:val="24"/>
          <w:szCs w:val="24"/>
          <w:shd w:val="clear" w:color="auto" w:fill="FFFFFF"/>
          <w:lang w:eastAsia="uk-UA"/>
          <w14:ligatures w14:val="none"/>
        </w:rPr>
        <w:t>тм</w:t>
      </w:r>
      <w:proofErr w:type="spellEnd"/>
      <w:r w:rsidRPr="00026C3C">
        <w:rPr>
          <w:rFonts w:ascii="Times New Roman" w:eastAsia="Times New Roman" w:hAnsi="Times New Roman" w:cs="Times New Roman"/>
          <w:b/>
          <w:bCs/>
          <w:color w:val="000000"/>
          <w:kern w:val="36"/>
          <w:sz w:val="24"/>
          <w:szCs w:val="24"/>
          <w:shd w:val="clear" w:color="auto" w:fill="FFFFFF"/>
          <w:lang w:eastAsia="uk-UA"/>
          <w14:ligatures w14:val="none"/>
        </w:rPr>
        <w:t>);</w:t>
      </w:r>
    </w:p>
    <w:p w14:paraId="3CAD0077" w14:textId="77777777" w:rsidR="001E5C09" w:rsidRPr="00026C3C" w:rsidRDefault="001E5C09" w:rsidP="001E5C09">
      <w:pPr>
        <w:pStyle w:val="a3"/>
        <w:numPr>
          <w:ilvl w:val="0"/>
          <w:numId w:val="5"/>
        </w:numPr>
        <w:shd w:val="clear" w:color="auto" w:fill="FFFFFF"/>
        <w:spacing w:after="0" w:line="240" w:lineRule="auto"/>
        <w:ind w:left="851" w:hanging="284"/>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мінімальна кількість відвідувань – не менше ніж </w:t>
      </w:r>
      <w:r w:rsidRPr="0010420B">
        <w:rPr>
          <w:rFonts w:ascii="Times New Roman" w:eastAsia="Times New Roman" w:hAnsi="Times New Roman" w:cs="Times New Roman"/>
          <w:b/>
          <w:bCs/>
          <w:color w:val="000000"/>
          <w:kern w:val="36"/>
          <w:sz w:val="24"/>
          <w:szCs w:val="24"/>
          <w:shd w:val="clear" w:color="auto" w:fill="FFFFFF"/>
          <w:lang w:eastAsia="uk-UA"/>
          <w14:ligatures w14:val="none"/>
        </w:rPr>
        <w:t>4 рази</w:t>
      </w: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на місяць;</w:t>
      </w:r>
    </w:p>
    <w:p w14:paraId="53F7B583" w14:textId="77777777" w:rsidR="001E5C09" w:rsidRPr="00026C3C" w:rsidRDefault="001E5C09" w:rsidP="001E5C09">
      <w:pPr>
        <w:pStyle w:val="a3"/>
        <w:numPr>
          <w:ilvl w:val="0"/>
          <w:numId w:val="5"/>
        </w:numPr>
        <w:shd w:val="clear" w:color="auto" w:fill="FFFFFF"/>
        <w:spacing w:after="0" w:line="240" w:lineRule="auto"/>
        <w:ind w:left="851" w:hanging="284"/>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відвідування пацієнтів упродовж 72 годин після виписки зі стаціонарного лікування.</w:t>
      </w:r>
    </w:p>
    <w:p w14:paraId="60FB4C16"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w:t>
      </w:r>
      <w:r w:rsidRPr="00026C3C">
        <w:rPr>
          <w:rFonts w:ascii="Times New Roman" w:eastAsia="Times New Roman" w:hAnsi="Times New Roman" w:cs="Times New Roman"/>
          <w:color w:val="000000"/>
          <w:kern w:val="36"/>
          <w:sz w:val="24"/>
          <w:szCs w:val="24"/>
          <w:shd w:val="clear" w:color="auto" w:fill="FFFFFF"/>
          <w:lang w:eastAsia="uk-UA"/>
          <w14:ligatures w14:val="none"/>
        </w:rPr>
        <w:lastRenderedPageBreak/>
        <w:t>місцевого самоврядування на території обслуговування в інтересах своєчасного та ефективного надання допомоги пацієнтам. </w:t>
      </w:r>
    </w:p>
    <w:p w14:paraId="23A2DE9B"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Наявність транспортного засобу для забезпечення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доїзду</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до пацієнтів.</w:t>
      </w:r>
    </w:p>
    <w:p w14:paraId="3A42A864"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Обов’язкове інформування пацієнтів, </w:t>
      </w:r>
      <w:r w:rsidRPr="00026C3C">
        <w:rPr>
          <w:rFonts w:ascii="Times New Roman" w:eastAsia="Times New Roman" w:hAnsi="Times New Roman" w:cs="Times New Roman"/>
          <w:b/>
          <w:bCs/>
          <w:color w:val="000000"/>
          <w:kern w:val="36"/>
          <w:sz w:val="24"/>
          <w:szCs w:val="24"/>
          <w:shd w:val="clear" w:color="auto" w:fill="FFFFFF"/>
          <w:lang w:eastAsia="uk-UA"/>
          <w14:ligatures w14:val="none"/>
        </w:rPr>
        <w:t>або законного представника</w:t>
      </w:r>
      <w:r w:rsidRPr="00026C3C">
        <w:rPr>
          <w:rFonts w:ascii="Times New Roman" w:eastAsia="Times New Roman" w:hAnsi="Times New Roman" w:cs="Times New Roman"/>
          <w:color w:val="000000"/>
          <w:kern w:val="36"/>
          <w:sz w:val="24"/>
          <w:szCs w:val="24"/>
          <w:shd w:val="clear" w:color="auto" w:fill="FFFFFF"/>
          <w:lang w:eastAsia="uk-UA"/>
          <w14:ligatures w14:val="none"/>
        </w:rPr>
        <w:t>, щодо можливості отримання інших необхідних медичних послуг безоплатно за рахунок коштів програми медичних гарантій.</w:t>
      </w:r>
    </w:p>
    <w:p w14:paraId="2A42D421"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Інформування пацієнтів щодо можливостей профілактики ускладнень та лікування, залучення до ухвалення рішень щодо їх здоров'я, узгодження плану лікування з пацієнтами відповідно до їх очікувань та можливостей.</w:t>
      </w:r>
    </w:p>
    <w:p w14:paraId="60D0BA9F"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14:paraId="42944E49"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надавача медичних послуг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14:paraId="4E8C2F45"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14:paraId="72FE415B"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14:paraId="1F1E315A"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закупівель</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14:paraId="645815BF"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 </w:t>
      </w:r>
    </w:p>
    <w:p w14:paraId="2247283D" w14:textId="77777777" w:rsidR="001E5C09" w:rsidRPr="00026C3C" w:rsidRDefault="001E5C09" w:rsidP="001E5C09">
      <w:pPr>
        <w:pStyle w:val="a3"/>
        <w:numPr>
          <w:ilvl w:val="0"/>
          <w:numId w:val="2"/>
        </w:num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1EDF7C90" w14:textId="77777777" w:rsidR="001E5C09" w:rsidRPr="009E1949" w:rsidRDefault="001E5C09" w:rsidP="001E5C09">
      <w:pPr>
        <w:shd w:val="clear" w:color="auto" w:fill="FFFFFF"/>
        <w:spacing w:after="240" w:line="240" w:lineRule="auto"/>
        <w:ind w:left="1140" w:hanging="420"/>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7EBA4FF7" w14:textId="77777777" w:rsidR="001E5C09" w:rsidRPr="009E1949" w:rsidRDefault="001E5C09" w:rsidP="001E5C09">
      <w:pPr>
        <w:shd w:val="clear" w:color="auto" w:fill="FFFFFF"/>
        <w:spacing w:before="240" w:after="24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Вимоги до спеціалістів та кількості фахівців, які працюють на посадах:</w:t>
      </w:r>
    </w:p>
    <w:p w14:paraId="4C9AA4A6" w14:textId="77777777" w:rsidR="001E5C09" w:rsidRPr="009E1949" w:rsidRDefault="001E5C09" w:rsidP="001E5C09">
      <w:pPr>
        <w:shd w:val="clear" w:color="auto" w:fill="FFFFFF"/>
        <w:spacing w:before="240" w:after="240" w:line="240" w:lineRule="auto"/>
        <w:ind w:left="106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1.</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14"/>
          <w:szCs w:val="14"/>
          <w:shd w:val="clear" w:color="auto" w:fill="FFFFFF"/>
          <w:lang w:eastAsia="uk-UA"/>
          <w14:ligatures w14:val="none"/>
        </w:rPr>
        <w:tab/>
      </w:r>
      <w:r w:rsidRPr="009E1949">
        <w:rPr>
          <w:rFonts w:ascii="Times New Roman" w:eastAsia="Times New Roman" w:hAnsi="Times New Roman" w:cs="Times New Roman"/>
          <w:color w:val="000000"/>
          <w:kern w:val="36"/>
          <w:sz w:val="24"/>
          <w:szCs w:val="24"/>
          <w:shd w:val="clear" w:color="auto" w:fill="FFFFFF"/>
          <w:lang w:eastAsia="uk-UA"/>
          <w14:ligatures w14:val="none"/>
        </w:rPr>
        <w:t>За місцем надання медичних послуг:</w:t>
      </w:r>
    </w:p>
    <w:p w14:paraId="63AB6020" w14:textId="77777777" w:rsidR="001E5C09" w:rsidRPr="00026C3C" w:rsidRDefault="001E5C09" w:rsidP="001E5C09">
      <w:pPr>
        <w:pStyle w:val="a3"/>
        <w:numPr>
          <w:ilvl w:val="0"/>
          <w:numId w:val="3"/>
        </w:numPr>
        <w:shd w:val="clear" w:color="auto" w:fill="FFFFFF"/>
        <w:spacing w:after="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w:t>
      </w:r>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 </w:t>
      </w:r>
      <w:r w:rsidRPr="00026C3C">
        <w:rPr>
          <w:rFonts w:ascii="Times New Roman" w:eastAsia="Times New Roman" w:hAnsi="Times New Roman" w:cs="Times New Roman"/>
          <w:color w:val="000000"/>
          <w:kern w:val="36"/>
          <w:sz w:val="24"/>
          <w:szCs w:val="24"/>
          <w:shd w:val="clear" w:color="auto" w:fill="FFFFFF"/>
          <w:lang w:eastAsia="uk-UA"/>
          <w14:ligatures w14:val="none"/>
        </w:rPr>
        <w:t>та/або лікар-гематолог-онколог дитячий, та/або лікар-кардіолог, та/або лікар-кардіолог дитячий, та/або лікар-</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кардіоревматолог</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дитячий, та/або лікар-невропатолог, та/або лікар-невролог дитячий, та/або лікар-нефролог, та/або лікар-нефролог дитячий, </w:t>
      </w:r>
      <w:r w:rsidRPr="00026C3C">
        <w:rPr>
          <w:rFonts w:ascii="Times New Roman" w:eastAsia="Times New Roman" w:hAnsi="Times New Roman" w:cs="Times New Roman"/>
          <w:color w:val="000000"/>
          <w:kern w:val="36"/>
          <w:sz w:val="24"/>
          <w:szCs w:val="24"/>
          <w:shd w:val="clear" w:color="auto" w:fill="FFFFFF"/>
          <w:lang w:eastAsia="uk-UA"/>
          <w14:ligatures w14:val="none"/>
        </w:rPr>
        <w:lastRenderedPageBreak/>
        <w:t>та/або лікар-</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пульмонолог</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та/або лікар-</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пульмонолог</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дитячий, та/або лікар-терапевт, та/або лікар загальної практики – сімейний лікар, та/або лікар-педіатр, та/або лікар-фізіотерапевт, та/або лікар-гінеколог-онколог, та/або лікар-хірург, та/або лікар-хірург дитячий, та/або лікар-хірург-онколог, та/або лікар-уролог, та/або лікар-уролог дитячий,  та/або лікар-нейрохірург, та/або лікар-нейрохірург дитячий, та/або лікар-онколог, та/або лікар-онколог дитячий, та/або лікар-отоларинголог-онколог, </w:t>
      </w:r>
      <w:r w:rsidRPr="00026C3C">
        <w:rPr>
          <w:rFonts w:ascii="Times New Roman" w:eastAsia="Times New Roman" w:hAnsi="Times New Roman" w:cs="Times New Roman"/>
          <w:b/>
          <w:bCs/>
          <w:color w:val="000000"/>
          <w:kern w:val="36"/>
          <w:sz w:val="24"/>
          <w:szCs w:val="24"/>
          <w:shd w:val="clear" w:color="auto" w:fill="FFFFFF"/>
          <w:lang w:eastAsia="uk-UA"/>
          <w14:ligatures w14:val="none"/>
        </w:rPr>
        <w:t>та/або лікар-отоларинголог, та/або лікар-отоларинголог дитячий</w:t>
      </w:r>
      <w:r w:rsidRPr="00026C3C">
        <w:rPr>
          <w:rFonts w:ascii="Times New Roman" w:eastAsia="Times New Roman" w:hAnsi="Times New Roman" w:cs="Times New Roman"/>
          <w:color w:val="000000"/>
          <w:kern w:val="36"/>
          <w:sz w:val="24"/>
          <w:szCs w:val="24"/>
          <w:shd w:val="clear" w:color="auto" w:fill="FFFFFF"/>
          <w:lang w:eastAsia="uk-UA"/>
          <w14:ligatures w14:val="none"/>
        </w:rPr>
        <w:t>,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в цьому ЗОЗ.</w:t>
      </w:r>
    </w:p>
    <w:p w14:paraId="40939413" w14:textId="77777777" w:rsidR="001E5C09" w:rsidRPr="009E1949" w:rsidRDefault="001E5C09" w:rsidP="001E5C09">
      <w:pPr>
        <w:numPr>
          <w:ilvl w:val="0"/>
          <w:numId w:val="3"/>
        </w:numPr>
        <w:shd w:val="clear" w:color="auto" w:fill="FFFFFF"/>
        <w:spacing w:after="240" w:line="240" w:lineRule="auto"/>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Сестра медична / Брат </w:t>
      </w:r>
      <w:proofErr w:type="spellStart"/>
      <w:r w:rsidRPr="009E1949">
        <w:rPr>
          <w:rFonts w:ascii="Times New Roman" w:eastAsia="Times New Roman" w:hAnsi="Times New Roman" w:cs="Times New Roman"/>
          <w:color w:val="000000"/>
          <w:kern w:val="36"/>
          <w:sz w:val="24"/>
          <w:szCs w:val="24"/>
          <w:shd w:val="clear" w:color="auto" w:fill="FFFFFF"/>
          <w:lang w:eastAsia="uk-UA"/>
          <w14:ligatures w14:val="none"/>
        </w:rPr>
        <w:t>медичнийзагальної</w:t>
      </w:r>
      <w:proofErr w:type="spellEnd"/>
      <w:r w:rsidRPr="009E1949">
        <w:rPr>
          <w:rFonts w:ascii="Times New Roman" w:eastAsia="Times New Roman" w:hAnsi="Times New Roman" w:cs="Times New Roman"/>
          <w:color w:val="000000"/>
          <w:kern w:val="36"/>
          <w:sz w:val="24"/>
          <w:szCs w:val="24"/>
          <w:shd w:val="clear" w:color="auto" w:fill="FFFFFF"/>
          <w:lang w:eastAsia="uk-UA"/>
          <w14:ligatures w14:val="none"/>
        </w:rPr>
        <w:t xml:space="preserve"> практики – сімейної медицини та/або сестра медична, та/або фельдшер – щонайменше 2 особи із зазначеного переліку, які працюють за основним місцем роботи в цього надавача медичних послуг.</w:t>
      </w:r>
    </w:p>
    <w:p w14:paraId="78A47EAE" w14:textId="77777777" w:rsidR="001E5C09" w:rsidRPr="009E1949" w:rsidRDefault="001E5C09" w:rsidP="001E5C09">
      <w:pPr>
        <w:shd w:val="clear" w:color="auto" w:fill="FFFFFF"/>
        <w:spacing w:before="240" w:after="240" w:line="240" w:lineRule="auto"/>
        <w:ind w:left="114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2.</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14"/>
          <w:szCs w:val="14"/>
          <w:shd w:val="clear" w:color="auto" w:fill="FFFFFF"/>
          <w:lang w:eastAsia="uk-UA"/>
          <w14:ligatures w14:val="none"/>
        </w:rPr>
        <w:tab/>
      </w:r>
      <w:r w:rsidRPr="009E1949">
        <w:rPr>
          <w:rFonts w:ascii="Times New Roman" w:eastAsia="Times New Roman" w:hAnsi="Times New Roman" w:cs="Times New Roman"/>
          <w:color w:val="000000"/>
          <w:kern w:val="36"/>
          <w:sz w:val="24"/>
          <w:szCs w:val="24"/>
          <w:shd w:val="clear" w:color="auto" w:fill="FFFFFF"/>
          <w:lang w:eastAsia="uk-UA"/>
          <w14:ligatures w14:val="none"/>
        </w:rPr>
        <w:t>У надавача медичних послуг: </w:t>
      </w:r>
    </w:p>
    <w:p w14:paraId="599CDAFC" w14:textId="77777777" w:rsidR="001E5C09" w:rsidRPr="00026C3C" w:rsidRDefault="001E5C09" w:rsidP="001E5C09">
      <w:pPr>
        <w:pStyle w:val="a3"/>
        <w:numPr>
          <w:ilvl w:val="0"/>
          <w:numId w:val="6"/>
        </w:numPr>
        <w:shd w:val="clear" w:color="auto" w:fill="FFFFFF"/>
        <w:spacing w:after="240" w:line="240" w:lineRule="auto"/>
        <w:ind w:left="567" w:hanging="141"/>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Лікар-психолог та/або психолог, та/або лікар-психотерапевт,</w:t>
      </w:r>
      <w:r>
        <w:rPr>
          <w:rFonts w:ascii="Times New Roman" w:eastAsia="Times New Roman" w:hAnsi="Times New Roman" w:cs="Times New Roman"/>
          <w:color w:val="000000"/>
          <w:kern w:val="36"/>
          <w:sz w:val="24"/>
          <w:szCs w:val="24"/>
          <w:shd w:val="clear" w:color="auto" w:fill="FFFFFF"/>
          <w:lang w:eastAsia="uk-UA"/>
          <w14:ligatures w14:val="none"/>
        </w:rPr>
        <w:t xml:space="preserve"> </w:t>
      </w:r>
      <w:r w:rsidRPr="00532918">
        <w:rPr>
          <w:rFonts w:ascii="Times New Roman" w:hAnsi="Times New Roman" w:cs="Times New Roman"/>
          <w:b/>
          <w:bCs/>
          <w:color w:val="000000"/>
          <w:sz w:val="24"/>
          <w:szCs w:val="24"/>
        </w:rPr>
        <w:t>та/або психотерапевт,</w:t>
      </w: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w:t>
      </w:r>
      <w:r w:rsidRPr="00026C3C">
        <w:rPr>
          <w:rFonts w:ascii="Times New Roman" w:eastAsia="Times New Roman" w:hAnsi="Times New Roman" w:cs="Times New Roman"/>
          <w:b/>
          <w:bCs/>
          <w:color w:val="000000"/>
          <w:kern w:val="36"/>
          <w:sz w:val="24"/>
          <w:szCs w:val="24"/>
          <w:shd w:val="clear" w:color="auto" w:fill="FFFFFF"/>
          <w:lang w:eastAsia="uk-UA"/>
          <w14:ligatures w14:val="none"/>
        </w:rPr>
        <w:t>та/або клінічний психолог</w:t>
      </w: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 щонайменше одна особа із зазначеного переліку, яка працює за основним місцем роботи в цього надавача медичних послуг або за сумісництвом. </w:t>
      </w:r>
    </w:p>
    <w:p w14:paraId="7189E676" w14:textId="77777777" w:rsidR="001E5C09" w:rsidRPr="009E1949" w:rsidRDefault="001E5C09" w:rsidP="001E5C09">
      <w:pPr>
        <w:shd w:val="clear" w:color="auto" w:fill="FFFFFF"/>
        <w:spacing w:before="240" w:after="0" w:line="240" w:lineRule="auto"/>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 </w:t>
      </w:r>
    </w:p>
    <w:p w14:paraId="525B32CE" w14:textId="77777777" w:rsidR="001E5C09" w:rsidRPr="009E1949" w:rsidRDefault="001E5C09" w:rsidP="001E5C09">
      <w:pPr>
        <w:shd w:val="clear" w:color="auto" w:fill="FFFFFF"/>
        <w:spacing w:after="24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Вимоги до переліку обладнання:</w:t>
      </w:r>
    </w:p>
    <w:p w14:paraId="0FB8DF15" w14:textId="77777777" w:rsidR="001E5C09" w:rsidRPr="009E1949" w:rsidRDefault="001E5C09" w:rsidP="001E5C09">
      <w:pPr>
        <w:shd w:val="clear" w:color="auto" w:fill="FFFFFF"/>
        <w:spacing w:before="240" w:after="240" w:line="240" w:lineRule="auto"/>
        <w:ind w:left="1060" w:hanging="360"/>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color w:val="000000"/>
          <w:kern w:val="36"/>
          <w:sz w:val="24"/>
          <w:szCs w:val="24"/>
          <w:shd w:val="clear" w:color="auto" w:fill="FFFFFF"/>
          <w:lang w:eastAsia="uk-UA"/>
          <w14:ligatures w14:val="none"/>
        </w:rPr>
        <w:t>1.</w:t>
      </w:r>
      <w:r w:rsidRPr="009E1949">
        <w:rPr>
          <w:rFonts w:ascii="Times New Roman" w:eastAsia="Times New Roman" w:hAnsi="Times New Roman" w:cs="Times New Roman"/>
          <w:color w:val="000000"/>
          <w:kern w:val="36"/>
          <w:sz w:val="14"/>
          <w:szCs w:val="14"/>
          <w:shd w:val="clear" w:color="auto" w:fill="FFFFFF"/>
          <w:lang w:eastAsia="uk-UA"/>
          <w14:ligatures w14:val="none"/>
        </w:rPr>
        <w:t xml:space="preserve">  </w:t>
      </w:r>
      <w:r w:rsidRPr="009E1949">
        <w:rPr>
          <w:rFonts w:ascii="Times New Roman" w:eastAsia="Times New Roman" w:hAnsi="Times New Roman" w:cs="Times New Roman"/>
          <w:color w:val="000000"/>
          <w:kern w:val="36"/>
          <w:sz w:val="14"/>
          <w:szCs w:val="14"/>
          <w:shd w:val="clear" w:color="auto" w:fill="FFFFFF"/>
          <w:lang w:eastAsia="uk-UA"/>
          <w14:ligatures w14:val="none"/>
        </w:rPr>
        <w:tab/>
      </w:r>
      <w:r w:rsidRPr="009E1949">
        <w:rPr>
          <w:rFonts w:ascii="Times New Roman" w:eastAsia="Times New Roman" w:hAnsi="Times New Roman" w:cs="Times New Roman"/>
          <w:color w:val="000000"/>
          <w:kern w:val="36"/>
          <w:sz w:val="24"/>
          <w:szCs w:val="24"/>
          <w:shd w:val="clear" w:color="auto" w:fill="FFFFFF"/>
          <w:lang w:eastAsia="uk-UA"/>
          <w14:ligatures w14:val="none"/>
        </w:rPr>
        <w:t>У надавача медичних послуг:</w:t>
      </w:r>
    </w:p>
    <w:p w14:paraId="4252DEBA"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наявність транспортного засобу для забезпечення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доїзду</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до пацієнтів;</w:t>
      </w:r>
    </w:p>
    <w:p w14:paraId="003764F5"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пульсоксиметр</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 щонайменше 4;</w:t>
      </w:r>
    </w:p>
    <w:p w14:paraId="6828C73E"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апарат для CPAP-терапії;</w:t>
      </w:r>
    </w:p>
    <w:p w14:paraId="7F709739"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набір </w:t>
      </w:r>
      <w:proofErr w:type="spellStart"/>
      <w:r w:rsidRPr="00026C3C">
        <w:rPr>
          <w:rFonts w:ascii="Times New Roman" w:eastAsia="Times New Roman" w:hAnsi="Times New Roman" w:cs="Times New Roman"/>
          <w:b/>
          <w:bCs/>
          <w:color w:val="000000"/>
          <w:kern w:val="36"/>
          <w:sz w:val="24"/>
          <w:szCs w:val="24"/>
          <w:shd w:val="clear" w:color="auto" w:fill="FFFFFF"/>
          <w:lang w:eastAsia="uk-UA"/>
          <w14:ligatures w14:val="none"/>
        </w:rPr>
        <w:t>назо</w:t>
      </w:r>
      <w:proofErr w:type="spellEnd"/>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 </w:t>
      </w:r>
      <w:proofErr w:type="spellStart"/>
      <w:r w:rsidRPr="00026C3C">
        <w:rPr>
          <w:rFonts w:ascii="Times New Roman" w:eastAsia="Times New Roman" w:hAnsi="Times New Roman" w:cs="Times New Roman"/>
          <w:b/>
          <w:bCs/>
          <w:color w:val="000000"/>
          <w:kern w:val="36"/>
          <w:sz w:val="24"/>
          <w:szCs w:val="24"/>
          <w:shd w:val="clear" w:color="auto" w:fill="FFFFFF"/>
          <w:lang w:eastAsia="uk-UA"/>
          <w14:ligatures w14:val="none"/>
        </w:rPr>
        <w:t>орофарингеальних</w:t>
      </w:r>
      <w:proofErr w:type="spellEnd"/>
      <w:r w:rsidRPr="00026C3C">
        <w:rPr>
          <w:rFonts w:ascii="Times New Roman" w:eastAsia="Times New Roman" w:hAnsi="Times New Roman" w:cs="Times New Roman"/>
          <w:b/>
          <w:bCs/>
          <w:color w:val="000000"/>
          <w:kern w:val="36"/>
          <w:sz w:val="24"/>
          <w:szCs w:val="24"/>
          <w:shd w:val="clear" w:color="auto" w:fill="FFFFFF"/>
          <w:lang w:eastAsia="uk-UA"/>
          <w14:ligatures w14:val="none"/>
        </w:rPr>
        <w:t xml:space="preserve"> повітроводів різних розмірів;</w:t>
      </w:r>
    </w:p>
    <w:p w14:paraId="1D665E0B"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комплект масок для CPAP-терапії (дорослі/дитячі);</w:t>
      </w:r>
    </w:p>
    <w:p w14:paraId="7B329B0B"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комплект назальних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канюль</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(дорослі, дитячі); </w:t>
      </w:r>
    </w:p>
    <w:p w14:paraId="5F72E709"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кисневий концентратор – щонайменше 4;</w:t>
      </w:r>
    </w:p>
    <w:p w14:paraId="56162FCA"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аспіратор (відсмоктувач) – щонайменше 2;</w:t>
      </w:r>
    </w:p>
    <w:p w14:paraId="2C344B53"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електрокардіограф багатоканальний портативний;</w:t>
      </w:r>
    </w:p>
    <w:p w14:paraId="6D3A7B0D"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автоматичний дозатор лікувальних речовин – щонайменше 2;</w:t>
      </w:r>
    </w:p>
    <w:p w14:paraId="778FA1FF"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штатив для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інфузій</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(крапельниць) – щонайменше 2;</w:t>
      </w:r>
    </w:p>
    <w:p w14:paraId="5C46B2A4"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сумка-органайзер лікарська – щонайменше 2;</w:t>
      </w:r>
    </w:p>
    <w:p w14:paraId="1F4012EC"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сумка-холодильник – щонайменше 2;</w:t>
      </w:r>
    </w:p>
    <w:p w14:paraId="7822BD4D"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набор хірургічних інструментів для обробки ран та пролежнів;</w:t>
      </w:r>
    </w:p>
    <w:p w14:paraId="67C51D72"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глюкометр</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 – щонайменше 4;</w:t>
      </w:r>
    </w:p>
    <w:p w14:paraId="10077C9A"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тонометр та/або тонометр педіатричний з манжетками для дітей різного віку – щонайменше 4;</w:t>
      </w:r>
    </w:p>
    <w:p w14:paraId="0A43DFCA"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термометр безконтактний – щонайменше 4;</w:t>
      </w:r>
    </w:p>
    <w:p w14:paraId="68ECF291" w14:textId="77777777" w:rsidR="001E5C09" w:rsidRPr="00026C3C"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 xml:space="preserve">мішок ручної вентиляції </w:t>
      </w:r>
      <w:proofErr w:type="spellStart"/>
      <w:r w:rsidRPr="00026C3C">
        <w:rPr>
          <w:rFonts w:ascii="Times New Roman" w:eastAsia="Times New Roman" w:hAnsi="Times New Roman" w:cs="Times New Roman"/>
          <w:color w:val="000000"/>
          <w:kern w:val="36"/>
          <w:sz w:val="24"/>
          <w:szCs w:val="24"/>
          <w:shd w:val="clear" w:color="auto" w:fill="FFFFFF"/>
          <w:lang w:eastAsia="uk-UA"/>
          <w14:ligatures w14:val="none"/>
        </w:rPr>
        <w:t>легенів</w:t>
      </w:r>
      <w:proofErr w:type="spellEnd"/>
      <w:r w:rsidRPr="00026C3C">
        <w:rPr>
          <w:rFonts w:ascii="Times New Roman" w:eastAsia="Times New Roman" w:hAnsi="Times New Roman" w:cs="Times New Roman"/>
          <w:color w:val="000000"/>
          <w:kern w:val="36"/>
          <w:sz w:val="24"/>
          <w:szCs w:val="24"/>
          <w:shd w:val="clear" w:color="auto" w:fill="FFFFFF"/>
          <w:lang w:eastAsia="uk-UA"/>
          <w14:ligatures w14:val="none"/>
        </w:rPr>
        <w:t>;</w:t>
      </w:r>
    </w:p>
    <w:p w14:paraId="652288A1" w14:textId="77777777" w:rsidR="001E5C09" w:rsidRPr="00532918" w:rsidRDefault="001E5C09" w:rsidP="001E5C09">
      <w:pPr>
        <w:pStyle w:val="a3"/>
        <w:numPr>
          <w:ilvl w:val="0"/>
          <w:numId w:val="7"/>
        </w:numPr>
        <w:shd w:val="clear" w:color="auto" w:fill="FFFFFF"/>
        <w:spacing w:after="0" w:line="240" w:lineRule="auto"/>
        <w:ind w:firstLine="426"/>
        <w:jc w:val="both"/>
        <w:textAlignment w:val="baseline"/>
        <w:outlineLvl w:val="0"/>
        <w:rPr>
          <w:rFonts w:ascii="Times New Roman" w:eastAsia="Times New Roman" w:hAnsi="Times New Roman" w:cs="Times New Roman"/>
          <w:b/>
          <w:bCs/>
          <w:color w:val="000000"/>
          <w:kern w:val="36"/>
          <w:sz w:val="48"/>
          <w:szCs w:val="48"/>
          <w:lang w:eastAsia="uk-UA"/>
          <w14:ligatures w14:val="none"/>
        </w:rPr>
      </w:pPr>
      <w:r w:rsidRPr="00026C3C">
        <w:rPr>
          <w:rFonts w:ascii="Times New Roman" w:eastAsia="Times New Roman" w:hAnsi="Times New Roman" w:cs="Times New Roman"/>
          <w:color w:val="000000"/>
          <w:kern w:val="36"/>
          <w:sz w:val="24"/>
          <w:szCs w:val="24"/>
          <w:shd w:val="clear" w:color="auto" w:fill="FFFFFF"/>
          <w:lang w:eastAsia="uk-UA"/>
          <w14:ligatures w14:val="none"/>
        </w:rPr>
        <w:t>аптечка для надання невідкладної допомоги</w:t>
      </w:r>
      <w:r>
        <w:rPr>
          <w:rFonts w:ascii="Times New Roman" w:eastAsia="Times New Roman" w:hAnsi="Times New Roman" w:cs="Times New Roman"/>
          <w:color w:val="000000"/>
          <w:kern w:val="36"/>
          <w:sz w:val="24"/>
          <w:szCs w:val="24"/>
          <w:shd w:val="clear" w:color="auto" w:fill="FFFFFF"/>
          <w:lang w:eastAsia="uk-UA"/>
          <w14:ligatures w14:val="none"/>
        </w:rPr>
        <w:t>.</w:t>
      </w:r>
    </w:p>
    <w:p w14:paraId="78E06E2A" w14:textId="77777777" w:rsidR="001E5C09" w:rsidRDefault="001E5C09" w:rsidP="001E5C09">
      <w:pPr>
        <w:shd w:val="clear" w:color="auto" w:fill="FFFFFF"/>
        <w:spacing w:after="240" w:line="240" w:lineRule="auto"/>
        <w:jc w:val="both"/>
        <w:outlineLvl w:val="0"/>
        <w:rPr>
          <w:rFonts w:ascii="Times New Roman" w:eastAsia="Times New Roman" w:hAnsi="Times New Roman" w:cs="Times New Roman"/>
          <w:i/>
          <w:iCs/>
          <w:color w:val="000000"/>
          <w:kern w:val="36"/>
          <w:sz w:val="24"/>
          <w:szCs w:val="24"/>
          <w:shd w:val="clear" w:color="auto" w:fill="FFFFFF"/>
          <w:lang w:eastAsia="uk-UA"/>
          <w14:ligatures w14:val="none"/>
        </w:rPr>
      </w:pPr>
    </w:p>
    <w:p w14:paraId="54EF2DC1" w14:textId="77777777" w:rsidR="001E5C09" w:rsidRPr="009E1949" w:rsidRDefault="001E5C09" w:rsidP="001E5C09">
      <w:pPr>
        <w:shd w:val="clear" w:color="auto" w:fill="FFFFFF"/>
        <w:spacing w:after="240" w:line="240" w:lineRule="auto"/>
        <w:jc w:val="both"/>
        <w:outlineLvl w:val="0"/>
        <w:rPr>
          <w:rFonts w:ascii="Times New Roman" w:eastAsia="Times New Roman" w:hAnsi="Times New Roman" w:cs="Times New Roman"/>
          <w:b/>
          <w:bCs/>
          <w:kern w:val="36"/>
          <w:sz w:val="48"/>
          <w:szCs w:val="48"/>
          <w:lang w:eastAsia="uk-UA"/>
          <w14:ligatures w14:val="none"/>
        </w:rPr>
      </w:pPr>
      <w:r w:rsidRPr="009E1949">
        <w:rPr>
          <w:rFonts w:ascii="Times New Roman" w:eastAsia="Times New Roman" w:hAnsi="Times New Roman" w:cs="Times New Roman"/>
          <w:i/>
          <w:iCs/>
          <w:color w:val="000000"/>
          <w:kern w:val="36"/>
          <w:sz w:val="24"/>
          <w:szCs w:val="24"/>
          <w:shd w:val="clear" w:color="auto" w:fill="FFFFFF"/>
          <w:lang w:eastAsia="uk-UA"/>
          <w14:ligatures w14:val="none"/>
        </w:rPr>
        <w:t>Інші вимоги:</w:t>
      </w:r>
    </w:p>
    <w:p w14:paraId="76BB1F8C" w14:textId="77777777" w:rsidR="001E5C09" w:rsidRPr="00C045EC" w:rsidRDefault="001E5C09" w:rsidP="001E5C09">
      <w:pPr>
        <w:pStyle w:val="a3"/>
        <w:numPr>
          <w:ilvl w:val="1"/>
          <w:numId w:val="7"/>
        </w:numPr>
        <w:shd w:val="clear" w:color="auto" w:fill="FFFFFF"/>
        <w:spacing w:before="240" w:after="0" w:line="240" w:lineRule="auto"/>
        <w:jc w:val="both"/>
        <w:outlineLvl w:val="0"/>
        <w:rPr>
          <w:rFonts w:ascii="Times New Roman" w:eastAsia="Times New Roman" w:hAnsi="Times New Roman" w:cs="Times New Roman"/>
          <w:b/>
          <w:bCs/>
          <w:kern w:val="36"/>
          <w:sz w:val="48"/>
          <w:szCs w:val="48"/>
          <w:lang w:eastAsia="uk-UA"/>
          <w14:ligatures w14:val="none"/>
        </w:rPr>
      </w:pPr>
      <w:r w:rsidRPr="008A76EE">
        <w:rPr>
          <w:rFonts w:ascii="Times New Roman" w:eastAsia="Times New Roman" w:hAnsi="Times New Roman" w:cs="Times New Roman"/>
          <w:color w:val="000000"/>
          <w:kern w:val="36"/>
          <w:sz w:val="24"/>
          <w:szCs w:val="24"/>
          <w:shd w:val="clear" w:color="auto" w:fill="FFFFFF"/>
          <w:lang w:eastAsia="uk-UA"/>
          <w14:ligatures w14:val="none"/>
        </w:rPr>
        <w:lastRenderedPageBreak/>
        <w:t>Наявність ліцензії на провадження господарської діяльності з медичної практики.</w:t>
      </w:r>
    </w:p>
    <w:p w14:paraId="03B64748" w14:textId="77777777" w:rsidR="001E5C09" w:rsidRPr="00C045EC" w:rsidRDefault="001E5C09" w:rsidP="001E5C09">
      <w:pPr>
        <w:pStyle w:val="a3"/>
        <w:numPr>
          <w:ilvl w:val="1"/>
          <w:numId w:val="7"/>
        </w:numPr>
        <w:shd w:val="clear" w:color="auto" w:fill="FFFFFF"/>
        <w:spacing w:before="240" w:after="0" w:line="240" w:lineRule="auto"/>
        <w:jc w:val="both"/>
        <w:outlineLvl w:val="0"/>
        <w:rPr>
          <w:rFonts w:ascii="Times New Roman" w:eastAsia="Times New Roman" w:hAnsi="Times New Roman" w:cs="Times New Roman"/>
          <w:b/>
          <w:bCs/>
          <w:kern w:val="36"/>
          <w:sz w:val="48"/>
          <w:szCs w:val="48"/>
          <w:lang w:eastAsia="uk-UA"/>
          <w14:ligatures w14:val="none"/>
        </w:rPr>
      </w:pPr>
      <w:r w:rsidRPr="00C045EC">
        <w:rPr>
          <w:rFonts w:ascii="Times New Roman" w:eastAsia="Times New Roman" w:hAnsi="Times New Roman" w:cs="Times New Roman"/>
          <w:color w:val="000000"/>
          <w:kern w:val="0"/>
          <w:sz w:val="14"/>
          <w:szCs w:val="14"/>
          <w:shd w:val="clear" w:color="auto" w:fill="FFFFFF"/>
          <w:lang w:eastAsia="uk-UA"/>
          <w14:ligatures w14:val="none"/>
        </w:rPr>
        <w:t xml:space="preserve"> </w:t>
      </w:r>
      <w:r w:rsidRPr="00C045EC">
        <w:rPr>
          <w:rFonts w:ascii="Times New Roman" w:eastAsia="Times New Roman" w:hAnsi="Times New Roman" w:cs="Times New Roman"/>
          <w:color w:val="000000"/>
          <w:kern w:val="0"/>
          <w:sz w:val="24"/>
          <w:szCs w:val="24"/>
          <w:shd w:val="clear" w:color="auto" w:fill="FFFFFF"/>
          <w:lang w:eastAsia="uk-UA"/>
          <w14:ligatures w14:val="none"/>
        </w:rPr>
        <w:t>Наявність у ЗОЗ рецептурних бланків форми № 1 та № 3.</w:t>
      </w:r>
    </w:p>
    <w:p w14:paraId="083561E7" w14:textId="77777777" w:rsidR="001D3FDD" w:rsidRDefault="001D3FDD"/>
    <w:sectPr w:rsidR="001D3F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841C0"/>
    <w:multiLevelType w:val="multilevel"/>
    <w:tmpl w:val="E72ABCDA"/>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3B6F5DBE"/>
    <w:multiLevelType w:val="multilevel"/>
    <w:tmpl w:val="EFA29AB0"/>
    <w:lvl w:ilvl="0">
      <w:start w:val="1"/>
      <w:numFmt w:val="lowerLetter"/>
      <w:lvlText w:val="%1."/>
      <w:lvlJc w:val="left"/>
      <w:pPr>
        <w:tabs>
          <w:tab w:val="num" w:pos="720"/>
        </w:tabs>
        <w:ind w:left="720" w:hanging="360"/>
      </w:pPr>
      <w:rPr>
        <w:rFonts w:ascii="Times New Roman" w:eastAsia="Times New Roman" w:hAnsi="Times New Roman" w:cs="Times New Roman"/>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E379D6"/>
    <w:multiLevelType w:val="multilevel"/>
    <w:tmpl w:val="0EEA89F6"/>
    <w:lvl w:ilvl="0">
      <w:start w:val="1"/>
      <w:numFmt w:val="lowerLetter"/>
      <w:lvlText w:val="%1."/>
      <w:lvlJc w:val="left"/>
      <w:pPr>
        <w:ind w:left="0" w:firstLine="0"/>
      </w:pPr>
      <w:rPr>
        <w:rFonts w:hint="default"/>
        <w:b w:val="0"/>
        <w:bCs w:val="0"/>
        <w:sz w:val="24"/>
        <w:szCs w:val="24"/>
      </w:rPr>
    </w:lvl>
    <w:lvl w:ilvl="1">
      <w:start w:val="1"/>
      <w:numFmt w:val="decimal"/>
      <w:lvlText w:val="%2."/>
      <w:lvlJc w:val="left"/>
      <w:pPr>
        <w:tabs>
          <w:tab w:val="num" w:pos="1440"/>
        </w:tabs>
        <w:ind w:left="1440" w:hanging="360"/>
      </w:pPr>
      <w:rPr>
        <w:rFonts w:hint="default"/>
        <w:b w:val="0"/>
        <w:bCs w:val="0"/>
        <w:sz w:val="24"/>
        <w:szCs w:val="24"/>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4B901708"/>
    <w:multiLevelType w:val="multilevel"/>
    <w:tmpl w:val="932C8BBC"/>
    <w:lvl w:ilvl="0">
      <w:start w:val="1"/>
      <w:numFmt w:val="decimal"/>
      <w:lvlText w:val="%1."/>
      <w:lvlJc w:val="left"/>
      <w:pPr>
        <w:tabs>
          <w:tab w:val="num" w:pos="720"/>
        </w:tabs>
        <w:ind w:left="720" w:hanging="360"/>
      </w:pPr>
      <w:rPr>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7C2497"/>
    <w:multiLevelType w:val="multilevel"/>
    <w:tmpl w:val="ED1CE526"/>
    <w:lvl w:ilvl="0">
      <w:start w:val="1"/>
      <w:numFmt w:val="lowerLetter"/>
      <w:lvlText w:val="%1."/>
      <w:lvlJc w:val="left"/>
      <w:pPr>
        <w:ind w:left="0" w:firstLine="0"/>
      </w:pPr>
      <w:rPr>
        <w:rFonts w:hint="default"/>
        <w:b w:val="0"/>
        <w:bCs w:val="0"/>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5A3E5425"/>
    <w:multiLevelType w:val="multilevel"/>
    <w:tmpl w:val="CF826688"/>
    <w:lvl w:ilvl="0">
      <w:start w:val="1"/>
      <w:numFmt w:val="lowerLetter"/>
      <w:lvlText w:val="%1."/>
      <w:lvlJc w:val="left"/>
      <w:pPr>
        <w:ind w:left="0" w:firstLine="0"/>
      </w:pPr>
      <w:rPr>
        <w:rFonts w:hint="default"/>
        <w:b w:val="0"/>
        <w:bCs w:val="0"/>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7BFC57AE"/>
    <w:multiLevelType w:val="multilevel"/>
    <w:tmpl w:val="213A2506"/>
    <w:lvl w:ilvl="0">
      <w:start w:val="1"/>
      <w:numFmt w:val="decimal"/>
      <w:lvlText w:val="%1."/>
      <w:lvlJc w:val="left"/>
      <w:pPr>
        <w:tabs>
          <w:tab w:val="num" w:pos="720"/>
        </w:tabs>
        <w:ind w:left="720" w:hanging="360"/>
      </w:pPr>
      <w:rPr>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5931366">
    <w:abstractNumId w:val="6"/>
  </w:num>
  <w:num w:numId="2" w16cid:durableId="252208836">
    <w:abstractNumId w:val="3"/>
  </w:num>
  <w:num w:numId="3" w16cid:durableId="1253585411">
    <w:abstractNumId w:val="1"/>
  </w:num>
  <w:num w:numId="4" w16cid:durableId="1316032213">
    <w:abstractNumId w:val="0"/>
  </w:num>
  <w:num w:numId="5" w16cid:durableId="2147383816">
    <w:abstractNumId w:val="5"/>
  </w:num>
  <w:num w:numId="6" w16cid:durableId="997613376">
    <w:abstractNumId w:val="4"/>
  </w:num>
  <w:num w:numId="7" w16cid:durableId="42367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09"/>
    <w:rsid w:val="001D3FDD"/>
    <w:rsid w:val="001E5C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1643"/>
  <w15:chartTrackingRefBased/>
  <w15:docId w15:val="{2C01FA1A-85CA-4863-99B0-943CBCDF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C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5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7789</Words>
  <Characters>4440</Characters>
  <Application>Microsoft Office Word</Application>
  <DocSecurity>0</DocSecurity>
  <Lines>37</Lines>
  <Paragraphs>24</Paragraphs>
  <ScaleCrop>false</ScaleCrop>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Румянцев</dc:creator>
  <cp:keywords/>
  <dc:description/>
  <cp:lastModifiedBy>Олександр Румянцев</cp:lastModifiedBy>
  <cp:revision>1</cp:revision>
  <dcterms:created xsi:type="dcterms:W3CDTF">2023-11-14T08:57:00Z</dcterms:created>
  <dcterms:modified xsi:type="dcterms:W3CDTF">2023-11-14T08:57:00Z</dcterms:modified>
</cp:coreProperties>
</file>