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1C2185" w14:textId="77777777" w:rsidR="00480DBC" w:rsidRDefault="00532D66" w:rsidP="00480DB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532D66">
        <w:rPr>
          <w:rFonts w:ascii="Times New Roman" w:hAnsi="Times New Roman" w:cs="Times New Roman"/>
          <w:b/>
          <w:bCs/>
          <w:sz w:val="24"/>
          <w:szCs w:val="24"/>
        </w:rPr>
        <w:t xml:space="preserve">Додаток </w:t>
      </w:r>
      <w:r w:rsidR="00480DBC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532D6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5F2421E0" w14:textId="72D0C1D8" w:rsidR="00AA499E" w:rsidRPr="00480DBC" w:rsidRDefault="00480DB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80DBC">
        <w:rPr>
          <w:rFonts w:ascii="Times New Roman" w:hAnsi="Times New Roman" w:cs="Times New Roman"/>
          <w:b/>
          <w:bCs/>
          <w:sz w:val="28"/>
          <w:szCs w:val="28"/>
        </w:rPr>
        <w:t>ЗАХВОРЮВАННЯ ТА ЇХ ОСОБЛИВОСТІ  ДОРОСЛИХ ПАЦІЄНТІВ, ЩО ПОТРЕБУЮТЬ ПАЛІАТИВНОЇ ДОПОМОГИ</w:t>
      </w:r>
    </w:p>
    <w:tbl>
      <w:tblPr>
        <w:tblStyle w:val="a3"/>
        <w:tblW w:w="14290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2518"/>
        <w:gridCol w:w="4111"/>
        <w:gridCol w:w="2977"/>
        <w:gridCol w:w="2963"/>
        <w:gridCol w:w="1714"/>
        <w:gridCol w:w="7"/>
      </w:tblGrid>
      <w:tr w:rsidR="00214F8B" w:rsidRPr="00A242C9" w14:paraId="06BB699D" w14:textId="77777777" w:rsidTr="00E77792">
        <w:tc>
          <w:tcPr>
            <w:tcW w:w="2518" w:type="dxa"/>
            <w:vMerge w:val="restart"/>
          </w:tcPr>
          <w:p w14:paraId="07C121F1" w14:textId="4420F638" w:rsidR="00214F8B" w:rsidRPr="00A242C9" w:rsidRDefault="00E77792" w:rsidP="008031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Група захворювань</w:t>
            </w:r>
          </w:p>
        </w:tc>
        <w:tc>
          <w:tcPr>
            <w:tcW w:w="11772" w:type="dxa"/>
            <w:gridSpan w:val="5"/>
          </w:tcPr>
          <w:p w14:paraId="173FD42C" w14:textId="72541BAC" w:rsidR="00214F8B" w:rsidRPr="00A242C9" w:rsidRDefault="00480DBC" w:rsidP="008031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Діагнози</w:t>
            </w:r>
          </w:p>
        </w:tc>
      </w:tr>
      <w:tr w:rsidR="002A53E9" w:rsidRPr="00A242C9" w14:paraId="2045A0AD" w14:textId="77777777" w:rsidTr="002A53E9">
        <w:trPr>
          <w:gridAfter w:val="1"/>
          <w:wAfter w:w="7" w:type="dxa"/>
          <w:trHeight w:val="470"/>
        </w:trPr>
        <w:tc>
          <w:tcPr>
            <w:tcW w:w="2518" w:type="dxa"/>
            <w:vMerge/>
          </w:tcPr>
          <w:p w14:paraId="5ECF6667" w14:textId="77777777" w:rsidR="002A53E9" w:rsidRPr="00A242C9" w:rsidRDefault="002A53E9" w:rsidP="008031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14:paraId="22EA0D02" w14:textId="4E1864B9" w:rsidR="002A53E9" w:rsidRPr="00A242C9" w:rsidRDefault="002A53E9" w:rsidP="008031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 xml:space="preserve">Діагноз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першопричини та діагнози </w:t>
            </w: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>з Хрестиком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>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977" w:type="dxa"/>
          </w:tcPr>
          <w:p w14:paraId="53354FAB" w14:textId="20A9ADBA" w:rsidR="002A53E9" w:rsidRPr="00A242C9" w:rsidRDefault="002A53E9" w:rsidP="008031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>Діагноз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 проявів</w:t>
            </w: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та діагнози з зірочкою (*)</w:t>
            </w:r>
          </w:p>
        </w:tc>
        <w:tc>
          <w:tcPr>
            <w:tcW w:w="2963" w:type="dxa"/>
          </w:tcPr>
          <w:p w14:paraId="3F3E43D0" w14:textId="0B14DE6C" w:rsidR="002A53E9" w:rsidRPr="00A242C9" w:rsidRDefault="002A53E9" w:rsidP="008031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>Коди, що визначають хронічній стан пацієнта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, </w:t>
            </w:r>
          </w:p>
        </w:tc>
        <w:tc>
          <w:tcPr>
            <w:tcW w:w="1714" w:type="dxa"/>
          </w:tcPr>
          <w:p w14:paraId="52BC6398" w14:textId="77777777" w:rsidR="002A53E9" w:rsidRPr="00A242C9" w:rsidRDefault="002A53E9" w:rsidP="008031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>Примітка</w:t>
            </w:r>
          </w:p>
        </w:tc>
      </w:tr>
      <w:tr w:rsidR="000F7E98" w:rsidRPr="00A242C9" w14:paraId="49258393" w14:textId="77777777" w:rsidTr="002A53E9">
        <w:trPr>
          <w:gridAfter w:val="1"/>
          <w:wAfter w:w="7" w:type="dxa"/>
        </w:trPr>
        <w:tc>
          <w:tcPr>
            <w:tcW w:w="2518" w:type="dxa"/>
          </w:tcPr>
          <w:p w14:paraId="52A80C1C" w14:textId="3F356A74" w:rsidR="000F7E98" w:rsidRPr="000F7E98" w:rsidRDefault="000F7E98" w:rsidP="000F7E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14:paraId="13E57D38" w14:textId="7F41CBFD" w:rsidR="000F7E98" w:rsidRPr="000F7E98" w:rsidRDefault="000F7E98" w:rsidP="000F7E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14:paraId="66018829" w14:textId="1A3B9FAD" w:rsidR="000F7E98" w:rsidRPr="000F7E98" w:rsidRDefault="000F7E98" w:rsidP="000F7E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963" w:type="dxa"/>
          </w:tcPr>
          <w:p w14:paraId="63D17D49" w14:textId="7C695F93" w:rsidR="000F7E98" w:rsidRPr="000F7E98" w:rsidRDefault="000F7E98" w:rsidP="000F7E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714" w:type="dxa"/>
          </w:tcPr>
          <w:p w14:paraId="76C0450A" w14:textId="71847F4A" w:rsidR="000F7E98" w:rsidRPr="000F7E98" w:rsidRDefault="000F7E98" w:rsidP="000F7E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214F8B" w:rsidRPr="00A242C9" w14:paraId="6D10536C" w14:textId="77777777" w:rsidTr="00214F8B">
        <w:trPr>
          <w:gridAfter w:val="1"/>
          <w:wAfter w:w="7" w:type="dxa"/>
        </w:trPr>
        <w:tc>
          <w:tcPr>
            <w:tcW w:w="14283" w:type="dxa"/>
            <w:gridSpan w:val="5"/>
          </w:tcPr>
          <w:p w14:paraId="7D7ADA29" w14:textId="0CDF0D98" w:rsidR="00214F8B" w:rsidRPr="00A242C9" w:rsidRDefault="00214F8B" w:rsidP="00214F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42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І. НОВОУТВОРЕННЯ, В ТОМУ ЧИСЛІ ДОБРОЯКІСНІ.</w:t>
            </w:r>
          </w:p>
        </w:tc>
      </w:tr>
      <w:tr w:rsidR="00214F8B" w:rsidRPr="00A242C9" w14:paraId="202D2310" w14:textId="77777777" w:rsidTr="002A53E9">
        <w:trPr>
          <w:gridAfter w:val="1"/>
          <w:wAfter w:w="7" w:type="dxa"/>
        </w:trPr>
        <w:tc>
          <w:tcPr>
            <w:tcW w:w="2518" w:type="dxa"/>
          </w:tcPr>
          <w:p w14:paraId="4DA44F2C" w14:textId="530BAD10" w:rsidR="00214F8B" w:rsidRPr="00A242C9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165042276"/>
          </w:p>
        </w:tc>
        <w:tc>
          <w:tcPr>
            <w:tcW w:w="4111" w:type="dxa"/>
          </w:tcPr>
          <w:p w14:paraId="337E1D55" w14:textId="1C567117" w:rsidR="00214F8B" w:rsidRPr="000F7E98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>Новоутворення (</w:t>
            </w: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C00-D48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977" w:type="dxa"/>
          </w:tcPr>
          <w:p w14:paraId="3594A9E6" w14:textId="77777777" w:rsidR="00214F8B" w:rsidRPr="000F7E98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G73.1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>* Синдром Ламберта-</w:t>
            </w:r>
            <w:proofErr w:type="spellStart"/>
            <w:r w:rsidRPr="000F7E98">
              <w:rPr>
                <w:rFonts w:ascii="Times New Roman" w:hAnsi="Times New Roman" w:cs="Times New Roman"/>
                <w:sz w:val="20"/>
                <w:szCs w:val="20"/>
              </w:rPr>
              <w:t>Ітона</w:t>
            </w:r>
            <w:proofErr w:type="spellEnd"/>
          </w:p>
          <w:p w14:paraId="23469D85" w14:textId="77777777" w:rsidR="00214F8B" w:rsidRPr="000F7E98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G73.2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* Інші </w:t>
            </w:r>
            <w:proofErr w:type="spellStart"/>
            <w:r w:rsidRPr="000F7E98">
              <w:rPr>
                <w:rFonts w:ascii="Times New Roman" w:hAnsi="Times New Roman" w:cs="Times New Roman"/>
                <w:sz w:val="20"/>
                <w:szCs w:val="20"/>
              </w:rPr>
              <w:t>міастенічні</w:t>
            </w:r>
            <w:proofErr w:type="spellEnd"/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синдроми при новоутвореннях</w:t>
            </w:r>
          </w:p>
          <w:p w14:paraId="08381143" w14:textId="6715BD4C" w:rsidR="00214F8B" w:rsidRPr="000F7E98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G94.1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>* Гідроцефалія при пухлинних хворобах (C00-D48 †)</w:t>
            </w:r>
          </w:p>
        </w:tc>
        <w:tc>
          <w:tcPr>
            <w:tcW w:w="2963" w:type="dxa"/>
          </w:tcPr>
          <w:p w14:paraId="69FAE079" w14:textId="70C2664D" w:rsidR="000724ED" w:rsidRPr="000F7E98" w:rsidRDefault="000724ED" w:rsidP="000724E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14" w:type="dxa"/>
          </w:tcPr>
          <w:p w14:paraId="2CCC3792" w14:textId="7A3C2773" w:rsidR="006F38AA" w:rsidRPr="00A242C9" w:rsidRDefault="00214F8B" w:rsidP="006F38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 xml:space="preserve">Во взаємодії в текстовому полі вказати стадію </w:t>
            </w:r>
            <w:r w:rsidR="00D25C9E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D25C9E" w:rsidRPr="00D25C9E">
              <w:rPr>
                <w:rFonts w:ascii="Times New Roman" w:hAnsi="Times New Roman" w:cs="Times New Roman"/>
                <w:sz w:val="20"/>
                <w:szCs w:val="20"/>
              </w:rPr>
              <w:t>овоутворення</w:t>
            </w:r>
            <w:r w:rsidR="00D25C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8827772" w14:textId="5B362E8E" w:rsidR="00214F8B" w:rsidRPr="00A242C9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0"/>
      <w:tr w:rsidR="00214F8B" w:rsidRPr="00A242C9" w14:paraId="27427884" w14:textId="77777777" w:rsidTr="00214F8B">
        <w:trPr>
          <w:gridAfter w:val="1"/>
          <w:wAfter w:w="7" w:type="dxa"/>
        </w:trPr>
        <w:tc>
          <w:tcPr>
            <w:tcW w:w="14283" w:type="dxa"/>
            <w:gridSpan w:val="5"/>
          </w:tcPr>
          <w:p w14:paraId="7C7ECB19" w14:textId="323E7D1F" w:rsidR="00214F8B" w:rsidRPr="000F7E98" w:rsidRDefault="00214F8B" w:rsidP="00214F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ІІ. ХРОНІЧНІ ОБСТРУКТИВНІ ЗАХВОРЮВАННЯ ЛЕГЕНЬ</w:t>
            </w:r>
          </w:p>
        </w:tc>
      </w:tr>
      <w:tr w:rsidR="00214F8B" w:rsidRPr="00A242C9" w14:paraId="7F8C147C" w14:textId="77777777" w:rsidTr="002A53E9">
        <w:trPr>
          <w:gridAfter w:val="1"/>
          <w:wAfter w:w="7" w:type="dxa"/>
        </w:trPr>
        <w:tc>
          <w:tcPr>
            <w:tcW w:w="2518" w:type="dxa"/>
          </w:tcPr>
          <w:p w14:paraId="2A846A32" w14:textId="4D577935" w:rsidR="00214F8B" w:rsidRPr="00A242C9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14:paraId="6786395A" w14:textId="3D95135A" w:rsidR="00214F8B" w:rsidRPr="000F7E98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J40-J47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Хронічні хвороби нижніх дихальних шляхів крім </w:t>
            </w:r>
            <w:r w:rsidR="000F7E98"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J46</w:t>
            </w:r>
          </w:p>
          <w:p w14:paraId="23532E61" w14:textId="77777777" w:rsidR="00214F8B" w:rsidRPr="000F7E98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J70.1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Хронічні та інші легеневі прояви, спричинені іонізуючою радіацією Фіброз легень внаслідок дії радіації;</w:t>
            </w:r>
          </w:p>
          <w:p w14:paraId="4926FC4E" w14:textId="77777777" w:rsidR="00214F8B" w:rsidRPr="000F7E98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J70.3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Хронічні медикаментозні ураження </w:t>
            </w:r>
            <w:proofErr w:type="spellStart"/>
            <w:r w:rsidRPr="000F7E98">
              <w:rPr>
                <w:rFonts w:ascii="Times New Roman" w:hAnsi="Times New Roman" w:cs="Times New Roman"/>
                <w:sz w:val="20"/>
                <w:szCs w:val="20"/>
              </w:rPr>
              <w:t>інтерстиціальної</w:t>
            </w:r>
            <w:proofErr w:type="spellEnd"/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тканини легень;</w:t>
            </w:r>
          </w:p>
          <w:p w14:paraId="77AA1798" w14:textId="77777777" w:rsidR="00214F8B" w:rsidRPr="000F7E98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J70.4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Медикаментозні ураження </w:t>
            </w:r>
            <w:proofErr w:type="spellStart"/>
            <w:r w:rsidRPr="000F7E98">
              <w:rPr>
                <w:rFonts w:ascii="Times New Roman" w:hAnsi="Times New Roman" w:cs="Times New Roman"/>
                <w:sz w:val="20"/>
                <w:szCs w:val="20"/>
              </w:rPr>
              <w:t>інтерстиціальної</w:t>
            </w:r>
            <w:proofErr w:type="spellEnd"/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тканини легень, неуточнені;</w:t>
            </w:r>
          </w:p>
          <w:p w14:paraId="53582B90" w14:textId="77777777" w:rsidR="00214F8B" w:rsidRPr="000F7E98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Q30-Q34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Вроджені вади розвитку органів дихання</w:t>
            </w:r>
          </w:p>
          <w:p w14:paraId="788C0B33" w14:textId="77777777" w:rsidR="00214F8B" w:rsidRPr="000F7E98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J70.8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Респіраторні стани, спричинені іншими уточненими зовнішніми агентами;</w:t>
            </w:r>
          </w:p>
          <w:p w14:paraId="2F96A634" w14:textId="77777777" w:rsidR="00214F8B" w:rsidRPr="000F7E98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J84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Інші </w:t>
            </w:r>
            <w:proofErr w:type="spellStart"/>
            <w:r w:rsidRPr="000F7E98">
              <w:rPr>
                <w:rFonts w:ascii="Times New Roman" w:hAnsi="Times New Roman" w:cs="Times New Roman"/>
                <w:sz w:val="20"/>
                <w:szCs w:val="20"/>
              </w:rPr>
              <w:t>інтерстиціальні</w:t>
            </w:r>
            <w:proofErr w:type="spellEnd"/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хвороби легень</w:t>
            </w:r>
          </w:p>
          <w:p w14:paraId="4172EA57" w14:textId="77777777" w:rsidR="00214F8B" w:rsidRPr="000F7E98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J94.1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7E98">
              <w:rPr>
                <w:rFonts w:ascii="Times New Roman" w:hAnsi="Times New Roman" w:cs="Times New Roman"/>
                <w:sz w:val="20"/>
                <w:szCs w:val="20"/>
              </w:rPr>
              <w:t>Фіброторакс</w:t>
            </w:r>
            <w:proofErr w:type="spellEnd"/>
            <w:r w:rsidRPr="000F7E98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34EABB22" w14:textId="7094D016" w:rsidR="00214F8B" w:rsidRPr="000F7E98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J98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Інші порушення дихання;</w:t>
            </w:r>
          </w:p>
        </w:tc>
        <w:tc>
          <w:tcPr>
            <w:tcW w:w="2977" w:type="dxa"/>
          </w:tcPr>
          <w:p w14:paraId="2C19DF52" w14:textId="77777777" w:rsidR="00214F8B" w:rsidRPr="000F7E98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3" w:type="dxa"/>
          </w:tcPr>
          <w:p w14:paraId="17FFDCF2" w14:textId="77777777" w:rsidR="00214F8B" w:rsidRPr="000F7E98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U83.1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Емфізема, без зазначення про хронічну обструктивну легеневу хворобу</w:t>
            </w:r>
          </w:p>
          <w:p w14:paraId="4DCBFA9E" w14:textId="77777777" w:rsidR="00214F8B" w:rsidRPr="000F7E98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U83.2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обструктивна хвороба легень</w:t>
            </w:r>
          </w:p>
          <w:p w14:paraId="255A5CE9" w14:textId="77777777" w:rsidR="00214F8B" w:rsidRPr="000F7E98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U83.3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Астма, без зазначення про хронічну обструктивну хворобу легень</w:t>
            </w:r>
          </w:p>
          <w:p w14:paraId="16AB247F" w14:textId="77777777" w:rsidR="00214F8B" w:rsidRPr="000F7E98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U83.4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7E98">
              <w:rPr>
                <w:rFonts w:ascii="Times New Roman" w:hAnsi="Times New Roman" w:cs="Times New Roman"/>
                <w:sz w:val="20"/>
                <w:szCs w:val="20"/>
              </w:rPr>
              <w:t>Бронхоектатична</w:t>
            </w:r>
            <w:proofErr w:type="spellEnd"/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хвороба, без зазначення про </w:t>
            </w:r>
            <w:proofErr w:type="spellStart"/>
            <w:r w:rsidRPr="000F7E98">
              <w:rPr>
                <w:rFonts w:ascii="Times New Roman" w:hAnsi="Times New Roman" w:cs="Times New Roman"/>
                <w:sz w:val="20"/>
                <w:szCs w:val="20"/>
              </w:rPr>
              <w:t>кістозний</w:t>
            </w:r>
            <w:proofErr w:type="spellEnd"/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фіброз</w:t>
            </w:r>
          </w:p>
          <w:p w14:paraId="3EA3EB69" w14:textId="2B1B86DB" w:rsidR="00214F8B" w:rsidRPr="000F7E98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U83.5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дихальна недостатність</w:t>
            </w:r>
          </w:p>
          <w:p w14:paraId="318AFBBA" w14:textId="77777777" w:rsidR="00214F8B" w:rsidRPr="000F7E98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J96.10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респіраторна недостатність, тип І,</w:t>
            </w:r>
          </w:p>
          <w:p w14:paraId="3BE7ED94" w14:textId="77777777" w:rsidR="00214F8B" w:rsidRPr="000F7E98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J96.11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респіраторна недостатність, тип II</w:t>
            </w:r>
          </w:p>
          <w:p w14:paraId="779909B4" w14:textId="4B922CE4" w:rsidR="00214F8B" w:rsidRPr="000F7E98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J96.19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респіраторна недостатність Тип неуточнений</w:t>
            </w:r>
          </w:p>
        </w:tc>
        <w:tc>
          <w:tcPr>
            <w:tcW w:w="1714" w:type="dxa"/>
          </w:tcPr>
          <w:p w14:paraId="45163214" w14:textId="7B8601B8" w:rsidR="00214F8B" w:rsidRPr="00A242C9" w:rsidRDefault="002A53E9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Обліковувати діагнози стовпчика 2 та стовпчика 4</w:t>
            </w:r>
          </w:p>
        </w:tc>
      </w:tr>
      <w:tr w:rsidR="00214F8B" w:rsidRPr="00A242C9" w14:paraId="5FEA54DD" w14:textId="77777777" w:rsidTr="00214F8B">
        <w:trPr>
          <w:gridAfter w:val="1"/>
          <w:wAfter w:w="7" w:type="dxa"/>
        </w:trPr>
        <w:tc>
          <w:tcPr>
            <w:tcW w:w="14283" w:type="dxa"/>
            <w:gridSpan w:val="5"/>
          </w:tcPr>
          <w:p w14:paraId="3A357917" w14:textId="2A925EE6" w:rsidR="00214F8B" w:rsidRDefault="00214F8B" w:rsidP="00214F8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242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ІІІ.</w:t>
            </w:r>
            <w:r w:rsidR="008656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A242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ХРОНІЧНІ СЕРЦЕВО-СУДИННІ ЗАХВОРЮВАННЯ</w:t>
            </w:r>
          </w:p>
          <w:p w14:paraId="2D598FB1" w14:textId="24EB9837" w:rsidR="00CF6219" w:rsidRPr="00CF6219" w:rsidRDefault="00CF6219" w:rsidP="00CF62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Згідно з рекомендаціями асоціації кардіологів України в діагнозі пацієнтів із серцевою недостатністю необхідно зазначати стадію захворювання відповідно до класифікації СН за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Стражеско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 Василенком та функціональний клас згідно з класифікацією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NYHA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Пацієнт може потребувати паліативної допомоги, якщо має серцево-судинну недостатність ІІІ та І</w:t>
            </w:r>
            <w:r w:rsidR="002A53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ст. за класифікацією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NYHA</w:t>
            </w:r>
          </w:p>
        </w:tc>
      </w:tr>
      <w:tr w:rsidR="00214F8B" w:rsidRPr="00A242C9" w14:paraId="1A4251DB" w14:textId="77777777" w:rsidTr="002A53E9">
        <w:trPr>
          <w:gridAfter w:val="1"/>
          <w:wAfter w:w="7" w:type="dxa"/>
        </w:trPr>
        <w:tc>
          <w:tcPr>
            <w:tcW w:w="2518" w:type="dxa"/>
          </w:tcPr>
          <w:p w14:paraId="5DD3AA50" w14:textId="7D3B3391" w:rsidR="00214F8B" w:rsidRPr="00A242C9" w:rsidRDefault="00B95716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2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Серцево-судинна недостатність</w:t>
            </w:r>
          </w:p>
        </w:tc>
        <w:tc>
          <w:tcPr>
            <w:tcW w:w="4111" w:type="dxa"/>
          </w:tcPr>
          <w:p w14:paraId="75FAEF65" w14:textId="77777777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I11.0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Гіпертензивна</w:t>
            </w:r>
            <w:proofErr w:type="spellEnd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(гіпертонічна) хвороба серця з (застійною) серцевою недостатністю</w:t>
            </w:r>
          </w:p>
          <w:p w14:paraId="78FA6AA8" w14:textId="4739AD52" w:rsidR="00FA630E" w:rsidRPr="00480DBC" w:rsidRDefault="00FA630E" w:rsidP="00FA63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I13.2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Гіпертензивна</w:t>
            </w:r>
            <w:proofErr w:type="spellEnd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(гіпертонічна) хвороба серця і нирок із (застійною) серцевою та</w:t>
            </w:r>
            <w:r w:rsidR="00B95716"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нирковою недостатністю</w:t>
            </w:r>
          </w:p>
          <w:p w14:paraId="36BEE32A" w14:textId="77777777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I05-I09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Хронічні ревматичні хвороби серця;</w:t>
            </w:r>
          </w:p>
          <w:p w14:paraId="541D91E8" w14:textId="77777777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I25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ішемічна хвороба серця;</w:t>
            </w:r>
          </w:p>
          <w:p w14:paraId="0D734E58" w14:textId="77777777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I27.1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Кіфосколіотична</w:t>
            </w:r>
            <w:proofErr w:type="spellEnd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хвороба серця</w:t>
            </w:r>
          </w:p>
          <w:p w14:paraId="1B915060" w14:textId="77777777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I28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Інші хвороби легеневих судин;</w:t>
            </w:r>
          </w:p>
          <w:p w14:paraId="30C53483" w14:textId="77777777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I31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Інші хвороби перикарда (I31.0;</w:t>
            </w:r>
            <w:r w:rsidRPr="00480DBC">
              <w:t xml:space="preserve"> 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I31.1;</w:t>
            </w:r>
            <w:r w:rsidRPr="00480DBC">
              <w:t xml:space="preserve"> 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I31.8;</w:t>
            </w:r>
            <w:r w:rsidRPr="00480DBC">
              <w:t xml:space="preserve"> 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I31.9);</w:t>
            </w:r>
          </w:p>
          <w:p w14:paraId="187C63ED" w14:textId="77777777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I38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Ендокардит, клапан не уточнений;</w:t>
            </w:r>
          </w:p>
          <w:p w14:paraId="771248DF" w14:textId="5D54DF38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I41*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Міокардит при хворобах, класифікованих в інших рубриках</w:t>
            </w:r>
            <w:r w:rsidR="002A53E9"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+діагноз першопричини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138281AF" w14:textId="77777777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I42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Кардіоміопатія;</w:t>
            </w:r>
          </w:p>
          <w:p w14:paraId="10B5D4FE" w14:textId="77777777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I44 </w:t>
            </w:r>
            <w:proofErr w:type="spellStart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Передсердно-шлуночкова</w:t>
            </w:r>
            <w:proofErr w:type="spellEnd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блокада та блокада лівої ніжки </w:t>
            </w:r>
            <w:proofErr w:type="spellStart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передсердно-шлуночкового</w:t>
            </w:r>
            <w:proofErr w:type="spellEnd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пучка (I44.2,</w:t>
            </w:r>
            <w:r w:rsidRPr="00480DBC">
              <w:t xml:space="preserve"> 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I44.4,</w:t>
            </w:r>
            <w:r w:rsidRPr="00480DBC">
              <w:t xml:space="preserve"> 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I44.5,</w:t>
            </w:r>
            <w:r w:rsidRPr="00480DBC">
              <w:t xml:space="preserve"> 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I44.6);</w:t>
            </w:r>
          </w:p>
          <w:p w14:paraId="2AB8D384" w14:textId="77777777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I45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Інші порушення провідності(I45.0 -</w:t>
            </w:r>
            <w:r w:rsidRPr="00480DBC">
              <w:t xml:space="preserve"> 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I45.8);</w:t>
            </w:r>
          </w:p>
          <w:p w14:paraId="0F972E1F" w14:textId="77777777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I47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Пароксизмальна тахікардія;</w:t>
            </w:r>
          </w:p>
          <w:p w14:paraId="35D11375" w14:textId="77777777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I48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Фібриляція та тріпотіння передсердь(I48.2 - I48.4);</w:t>
            </w:r>
          </w:p>
          <w:p w14:paraId="30E45230" w14:textId="77777777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2D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I49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Інші порушення серцевого ритму;</w:t>
            </w:r>
          </w:p>
          <w:p w14:paraId="1C39A498" w14:textId="6B3CF326" w:rsidR="00214F8B" w:rsidRPr="00480DBC" w:rsidRDefault="00FD26F9" w:rsidP="00FD2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I52*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Інші ураження серця при хворобах, класифікованих в інших рубриках;</w:t>
            </w:r>
          </w:p>
        </w:tc>
        <w:tc>
          <w:tcPr>
            <w:tcW w:w="2977" w:type="dxa"/>
          </w:tcPr>
          <w:p w14:paraId="6A6C136A" w14:textId="0B6CE294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3" w:type="dxa"/>
          </w:tcPr>
          <w:p w14:paraId="3CA4623F" w14:textId="77777777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I27.8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Інші уточнені форми </w:t>
            </w:r>
            <w:proofErr w:type="spellStart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легенево</w:t>
            </w:r>
            <w:proofErr w:type="spellEnd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-серцевої недостатності </w:t>
            </w:r>
            <w:proofErr w:type="spellStart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Ейзенменгера</w:t>
            </w:r>
            <w:proofErr w:type="spellEnd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959DD16" w14:textId="77777777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I27.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proofErr w:type="spellStart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Легенево</w:t>
            </w:r>
            <w:proofErr w:type="spellEnd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-серцева недостатність, неуточнена</w:t>
            </w:r>
          </w:p>
          <w:p w14:paraId="5783526F" w14:textId="77777777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I50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Серцева недостатність</w:t>
            </w:r>
          </w:p>
          <w:p w14:paraId="63FE4410" w14:textId="77777777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U82.1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Ішемічна хвороба серця</w:t>
            </w:r>
          </w:p>
          <w:p w14:paraId="2C860E8D" w14:textId="38E749FC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Коронарна недостатність</w:t>
            </w:r>
          </w:p>
          <w:p w14:paraId="2DE910EA" w14:textId="2273F486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U82.2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серцева недостатність Хронічна застійна серцева: хвороба </w:t>
            </w:r>
            <w:r w:rsidR="00B95716"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або 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недостатність</w:t>
            </w:r>
          </w:p>
          <w:p w14:paraId="4F31AC30" w14:textId="1AA67082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4" w:type="dxa"/>
          </w:tcPr>
          <w:p w14:paraId="4DCC4C27" w14:textId="77777777" w:rsidR="00CF6219" w:rsidRPr="008656C2" w:rsidRDefault="002A53E9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B95716" w:rsidRPr="00480DBC">
              <w:rPr>
                <w:rFonts w:ascii="Times New Roman" w:hAnsi="Times New Roman" w:cs="Times New Roman"/>
                <w:sz w:val="20"/>
                <w:szCs w:val="20"/>
              </w:rPr>
              <w:t>Во взаємодії в текстовому полі вказати стадію</w:t>
            </w:r>
            <w:r w:rsidR="00B95716"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95716" w:rsidRPr="00480DBC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r w:rsidR="00B95716" w:rsidRPr="008656C2">
              <w:rPr>
                <w:rFonts w:ascii="Times New Roman" w:hAnsi="Times New Roman" w:cs="Times New Roman"/>
                <w:sz w:val="20"/>
                <w:szCs w:val="20"/>
              </w:rPr>
              <w:t xml:space="preserve">класифікацією </w:t>
            </w:r>
            <w:r w:rsidR="00B95716" w:rsidRPr="008656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NYHA</w:t>
            </w:r>
          </w:p>
          <w:p w14:paraId="3FA78FBE" w14:textId="5C5752AD" w:rsidR="002A53E9" w:rsidRPr="00480DBC" w:rsidRDefault="002A53E9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Обліковувати діагнози стовпчика 2 та стовпчика 4</w:t>
            </w:r>
          </w:p>
        </w:tc>
      </w:tr>
      <w:tr w:rsidR="00214F8B" w:rsidRPr="00A242C9" w14:paraId="1D4E653F" w14:textId="77777777" w:rsidTr="002A53E9">
        <w:trPr>
          <w:gridAfter w:val="1"/>
          <w:wAfter w:w="7" w:type="dxa"/>
        </w:trPr>
        <w:tc>
          <w:tcPr>
            <w:tcW w:w="2518" w:type="dxa"/>
          </w:tcPr>
          <w:p w14:paraId="0AB3AF86" w14:textId="0C2D46EE" w:rsidR="00214F8B" w:rsidRPr="00A242C9" w:rsidRDefault="00B95716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2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Важкі вади серця</w:t>
            </w:r>
          </w:p>
        </w:tc>
        <w:tc>
          <w:tcPr>
            <w:tcW w:w="4111" w:type="dxa"/>
          </w:tcPr>
          <w:p w14:paraId="1F43AE7A" w14:textId="77777777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I34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Неревматичні ураження мітрального клапана;</w:t>
            </w:r>
          </w:p>
          <w:p w14:paraId="02893180" w14:textId="77777777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I35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Неревматичні ураження аортального клапана;</w:t>
            </w:r>
          </w:p>
          <w:p w14:paraId="643CB14C" w14:textId="77777777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I36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Неревматичні ураження тристулкового клапана;</w:t>
            </w:r>
          </w:p>
          <w:p w14:paraId="076A9A7D" w14:textId="77777777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I37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Ураження клапана легеневого стовбура;</w:t>
            </w:r>
          </w:p>
          <w:p w14:paraId="1FB56AC7" w14:textId="77777777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I39*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Ендокардит та ураження клапанів серця при хворобах, класифікованих в інших рубриках;</w:t>
            </w:r>
          </w:p>
          <w:p w14:paraId="0DCE2512" w14:textId="77777777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Q20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Вроджені вади розвитку порожнин серця та з’єднань;</w:t>
            </w:r>
          </w:p>
          <w:p w14:paraId="3870CFAC" w14:textId="77777777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Q21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Вроджені вади розвитку серцевої перегородки;</w:t>
            </w:r>
          </w:p>
          <w:p w14:paraId="5ADBD2CC" w14:textId="77777777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Q22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Вроджені вади розвитку клапана легеневого стовбура та тристулкового клапана;</w:t>
            </w:r>
          </w:p>
          <w:p w14:paraId="3E32C9BB" w14:textId="77777777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Q23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Вроджені вади розвитку аортального та мітрального клапанів;</w:t>
            </w:r>
          </w:p>
          <w:p w14:paraId="3D71DACF" w14:textId="77777777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Q24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Інші вроджені вади розвитку серця;</w:t>
            </w:r>
          </w:p>
          <w:p w14:paraId="53E402CD" w14:textId="77777777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Q25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Вроджені вади розвитку великих артерій</w:t>
            </w:r>
          </w:p>
          <w:p w14:paraId="2A616546" w14:textId="6D4C56E0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Q26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Вроджені вади розвитку великих вен</w:t>
            </w:r>
          </w:p>
        </w:tc>
        <w:tc>
          <w:tcPr>
            <w:tcW w:w="2977" w:type="dxa"/>
          </w:tcPr>
          <w:p w14:paraId="7576EDBE" w14:textId="77777777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3" w:type="dxa"/>
          </w:tcPr>
          <w:p w14:paraId="24ADB880" w14:textId="77777777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I27.9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Легенево</w:t>
            </w:r>
            <w:proofErr w:type="spellEnd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-серцева недостатність, неуточнена;</w:t>
            </w:r>
          </w:p>
          <w:p w14:paraId="27088514" w14:textId="77777777" w:rsidR="00214F8B" w:rsidRPr="00480DBC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I50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Серцева недостатність</w:t>
            </w:r>
          </w:p>
          <w:p w14:paraId="6E8B7E84" w14:textId="59D85390" w:rsidR="00214F8B" w:rsidRPr="00480DBC" w:rsidRDefault="00214F8B" w:rsidP="002A53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U82.2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серцева недостатність </w:t>
            </w:r>
          </w:p>
        </w:tc>
        <w:tc>
          <w:tcPr>
            <w:tcW w:w="1714" w:type="dxa"/>
          </w:tcPr>
          <w:p w14:paraId="7775E726" w14:textId="77777777" w:rsidR="00214F8B" w:rsidRPr="00480DBC" w:rsidRDefault="002A53E9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Обліковувати діагнози стовпчика 2 та стовпчика 4</w:t>
            </w:r>
          </w:p>
          <w:p w14:paraId="78818EC0" w14:textId="7ADA7365" w:rsidR="002A53E9" w:rsidRPr="00480DBC" w:rsidRDefault="002A53E9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4F8B" w:rsidRPr="00A242C9" w14:paraId="3C1F62E4" w14:textId="77777777" w:rsidTr="00756686">
        <w:trPr>
          <w:gridAfter w:val="1"/>
          <w:wAfter w:w="7" w:type="dxa"/>
        </w:trPr>
        <w:tc>
          <w:tcPr>
            <w:tcW w:w="14283" w:type="dxa"/>
            <w:gridSpan w:val="5"/>
          </w:tcPr>
          <w:p w14:paraId="63BF474E" w14:textId="26337396" w:rsidR="00214F8B" w:rsidRPr="00A242C9" w:rsidRDefault="00E77792" w:rsidP="00214F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IV. </w:t>
            </w:r>
            <w:r w:rsidR="00A242C9" w:rsidRPr="00A242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НЕВРОЛОГІЧНІ УРАЖЕННЯ</w:t>
            </w:r>
          </w:p>
        </w:tc>
      </w:tr>
      <w:tr w:rsidR="00214F8B" w:rsidRPr="00A242C9" w14:paraId="6FF72C3B" w14:textId="77777777" w:rsidTr="002A53E9">
        <w:trPr>
          <w:gridAfter w:val="1"/>
          <w:wAfter w:w="7" w:type="dxa"/>
        </w:trPr>
        <w:tc>
          <w:tcPr>
            <w:tcW w:w="2518" w:type="dxa"/>
          </w:tcPr>
          <w:p w14:paraId="3394DA84" w14:textId="3791FEAF" w:rsidR="00214F8B" w:rsidRPr="00A242C9" w:rsidRDefault="00B95716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2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Інсульт</w:t>
            </w:r>
          </w:p>
        </w:tc>
        <w:tc>
          <w:tcPr>
            <w:tcW w:w="4111" w:type="dxa"/>
          </w:tcPr>
          <w:p w14:paraId="708FBA2A" w14:textId="288C1AC0" w:rsidR="00214F8B" w:rsidRPr="002A53E9" w:rsidRDefault="00FA630E" w:rsidP="00E777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53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I69</w:t>
            </w:r>
            <w:r w:rsidRPr="002A53E9">
              <w:rPr>
                <w:rFonts w:ascii="Times New Roman" w:hAnsi="Times New Roman" w:cs="Times New Roman"/>
                <w:sz w:val="20"/>
                <w:szCs w:val="20"/>
              </w:rPr>
              <w:t xml:space="preserve"> Наслідки </w:t>
            </w:r>
            <w:proofErr w:type="spellStart"/>
            <w:r w:rsidRPr="002A53E9">
              <w:rPr>
                <w:rFonts w:ascii="Times New Roman" w:hAnsi="Times New Roman" w:cs="Times New Roman"/>
                <w:sz w:val="20"/>
                <w:szCs w:val="20"/>
              </w:rPr>
              <w:t>цереброваскулярних</w:t>
            </w:r>
            <w:proofErr w:type="spellEnd"/>
            <w:r w:rsidRPr="002A53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53E9">
              <w:rPr>
                <w:rFonts w:ascii="Times New Roman" w:hAnsi="Times New Roman" w:cs="Times New Roman"/>
                <w:sz w:val="20"/>
                <w:szCs w:val="20"/>
              </w:rPr>
              <w:t>хвороб</w:t>
            </w:r>
            <w:proofErr w:type="spellEnd"/>
            <w:r w:rsidRPr="002A53E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2977" w:type="dxa"/>
          </w:tcPr>
          <w:p w14:paraId="54E5D0A5" w14:textId="0D9D4136" w:rsidR="00214F8B" w:rsidRPr="002A53E9" w:rsidRDefault="00FA630E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G81</w:t>
            </w:r>
            <w:r w:rsidRPr="002A53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53E9">
              <w:rPr>
                <w:rFonts w:ascii="Times New Roman" w:hAnsi="Times New Roman" w:cs="Times New Roman"/>
                <w:sz w:val="20"/>
                <w:szCs w:val="20"/>
              </w:rPr>
              <w:t>Гемiплегiя</w:t>
            </w:r>
            <w:proofErr w:type="spellEnd"/>
          </w:p>
        </w:tc>
        <w:tc>
          <w:tcPr>
            <w:tcW w:w="2963" w:type="dxa"/>
          </w:tcPr>
          <w:p w14:paraId="63DB8B81" w14:textId="77777777" w:rsidR="008656C2" w:rsidRPr="002A53E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U80.5</w:t>
            </w:r>
            <w:r w:rsidRPr="002A53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53E9">
              <w:rPr>
                <w:rFonts w:ascii="Times New Roman" w:hAnsi="Times New Roman" w:cs="Times New Roman"/>
                <w:sz w:val="20"/>
                <w:szCs w:val="20"/>
              </w:rPr>
              <w:t>Тетраплегія</w:t>
            </w:r>
            <w:proofErr w:type="spellEnd"/>
            <w:r w:rsidRPr="002A53E9">
              <w:rPr>
                <w:rFonts w:ascii="Times New Roman" w:hAnsi="Times New Roman" w:cs="Times New Roman"/>
                <w:sz w:val="20"/>
                <w:szCs w:val="20"/>
              </w:rPr>
              <w:t xml:space="preserve">, параплегія, </w:t>
            </w:r>
            <w:proofErr w:type="spellStart"/>
            <w:r w:rsidRPr="002A53E9">
              <w:rPr>
                <w:rFonts w:ascii="Times New Roman" w:hAnsi="Times New Roman" w:cs="Times New Roman"/>
                <w:sz w:val="20"/>
                <w:szCs w:val="20"/>
              </w:rPr>
              <w:t>диплегія</w:t>
            </w:r>
            <w:proofErr w:type="spellEnd"/>
            <w:r w:rsidRPr="002A53E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A53E9">
              <w:rPr>
                <w:rFonts w:ascii="Times New Roman" w:hAnsi="Times New Roman" w:cs="Times New Roman"/>
                <w:sz w:val="20"/>
                <w:szCs w:val="20"/>
              </w:rPr>
              <w:t>моноплегія</w:t>
            </w:r>
            <w:proofErr w:type="spellEnd"/>
            <w:r w:rsidRPr="002A53E9">
              <w:rPr>
                <w:rFonts w:ascii="Times New Roman" w:hAnsi="Times New Roman" w:cs="Times New Roman"/>
                <w:sz w:val="20"/>
                <w:szCs w:val="20"/>
              </w:rPr>
              <w:t xml:space="preserve"> і </w:t>
            </w:r>
            <w:proofErr w:type="spellStart"/>
            <w:r w:rsidRPr="002A53E9">
              <w:rPr>
                <w:rFonts w:ascii="Times New Roman" w:hAnsi="Times New Roman" w:cs="Times New Roman"/>
                <w:sz w:val="20"/>
                <w:szCs w:val="20"/>
              </w:rPr>
              <w:t>геміплегія</w:t>
            </w:r>
            <w:proofErr w:type="spellEnd"/>
            <w:r w:rsidRPr="002A53E9">
              <w:rPr>
                <w:rFonts w:ascii="Times New Roman" w:hAnsi="Times New Roman" w:cs="Times New Roman"/>
                <w:sz w:val="20"/>
                <w:szCs w:val="20"/>
              </w:rPr>
              <w:t xml:space="preserve"> з будь-якої причини</w:t>
            </w:r>
          </w:p>
          <w:p w14:paraId="0F823FA8" w14:textId="77777777" w:rsidR="00214F8B" w:rsidRPr="002A53E9" w:rsidRDefault="00214F8B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4" w:type="dxa"/>
          </w:tcPr>
          <w:p w14:paraId="12D0D139" w14:textId="4ABBF1B1" w:rsidR="00214F8B" w:rsidRPr="00A242C9" w:rsidRDefault="002A53E9" w:rsidP="00214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Обліковувати діагнози стовпчика 2</w:t>
            </w:r>
            <w:r w:rsidR="008656C2">
              <w:rPr>
                <w:rFonts w:ascii="Times New Roman" w:hAnsi="Times New Roman" w:cs="Times New Roman"/>
                <w:sz w:val="20"/>
                <w:szCs w:val="20"/>
              </w:rPr>
              <w:t>,3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 стовпчика </w:t>
            </w:r>
            <w:r w:rsidR="008656C2">
              <w:rPr>
                <w:rFonts w:ascii="Times New Roman" w:hAnsi="Times New Roman" w:cs="Times New Roman"/>
                <w:sz w:val="20"/>
                <w:szCs w:val="20"/>
              </w:rPr>
              <w:t xml:space="preserve"> 4</w:t>
            </w:r>
          </w:p>
        </w:tc>
      </w:tr>
      <w:tr w:rsidR="008656C2" w:rsidRPr="00A242C9" w14:paraId="4CAD9CF8" w14:textId="77777777" w:rsidTr="002A53E9">
        <w:trPr>
          <w:gridAfter w:val="1"/>
          <w:wAfter w:w="7" w:type="dxa"/>
        </w:trPr>
        <w:tc>
          <w:tcPr>
            <w:tcW w:w="2518" w:type="dxa"/>
          </w:tcPr>
          <w:p w14:paraId="7A059332" w14:textId="59487FBC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2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Запальні захворювання ЦНС</w:t>
            </w:r>
          </w:p>
        </w:tc>
        <w:tc>
          <w:tcPr>
            <w:tcW w:w="4111" w:type="dxa"/>
          </w:tcPr>
          <w:p w14:paraId="7C9FEC9B" w14:textId="4653CF5D" w:rsidR="008656C2" w:rsidRPr="002A53E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53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G09</w:t>
            </w:r>
            <w:r w:rsidRPr="002A53E9">
              <w:rPr>
                <w:rFonts w:ascii="Times New Roman" w:hAnsi="Times New Roman" w:cs="Times New Roman"/>
                <w:sz w:val="20"/>
                <w:szCs w:val="20"/>
              </w:rPr>
              <w:t xml:space="preserve"> Наслідки запальних </w:t>
            </w:r>
            <w:proofErr w:type="spellStart"/>
            <w:r w:rsidRPr="002A53E9">
              <w:rPr>
                <w:rFonts w:ascii="Times New Roman" w:hAnsi="Times New Roman" w:cs="Times New Roman"/>
                <w:sz w:val="20"/>
                <w:szCs w:val="20"/>
              </w:rPr>
              <w:t>хвороб</w:t>
            </w:r>
            <w:proofErr w:type="spellEnd"/>
            <w:r w:rsidRPr="002A53E9">
              <w:rPr>
                <w:rFonts w:ascii="Times New Roman" w:hAnsi="Times New Roman" w:cs="Times New Roman"/>
                <w:sz w:val="20"/>
                <w:szCs w:val="20"/>
              </w:rPr>
              <w:t xml:space="preserve"> центральної нервової системи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(не може бути основним діагнозом)</w:t>
            </w:r>
          </w:p>
          <w:p w14:paraId="53545B1F" w14:textId="7E280DE0" w:rsidR="008656C2" w:rsidRPr="002A53E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53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G91.0</w:t>
            </w:r>
            <w:r w:rsidRPr="002A53E9">
              <w:rPr>
                <w:rFonts w:ascii="Times New Roman" w:hAnsi="Times New Roman" w:cs="Times New Roman"/>
                <w:sz w:val="20"/>
                <w:szCs w:val="20"/>
              </w:rPr>
              <w:t xml:space="preserve"> Гідроцефалія при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A53E9">
              <w:rPr>
                <w:rFonts w:ascii="Times New Roman" w:hAnsi="Times New Roman" w:cs="Times New Roman"/>
                <w:sz w:val="20"/>
                <w:szCs w:val="20"/>
              </w:rPr>
              <w:t>інфекційних 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A53E9">
              <w:rPr>
                <w:rFonts w:ascii="Times New Roman" w:hAnsi="Times New Roman" w:cs="Times New Roman"/>
                <w:sz w:val="20"/>
                <w:szCs w:val="20"/>
              </w:rPr>
              <w:t>паразитарних хворобах,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A53E9">
              <w:rPr>
                <w:rFonts w:ascii="Times New Roman" w:hAnsi="Times New Roman" w:cs="Times New Roman"/>
                <w:sz w:val="20"/>
                <w:szCs w:val="20"/>
              </w:rPr>
              <w:t>класифікованих 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A53E9">
              <w:rPr>
                <w:rFonts w:ascii="Times New Roman" w:hAnsi="Times New Roman" w:cs="Times New Roman"/>
                <w:sz w:val="20"/>
                <w:szCs w:val="20"/>
              </w:rPr>
              <w:t>інших рубриках ((A00-B94.9, B99 †)</w:t>
            </w:r>
          </w:p>
          <w:p w14:paraId="144F240C" w14:textId="33ED008D" w:rsidR="008656C2" w:rsidRPr="002A53E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53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G73.4*</w:t>
            </w:r>
            <w:r w:rsidRPr="002A53E9">
              <w:rPr>
                <w:rFonts w:ascii="Times New Roman" w:hAnsi="Times New Roman" w:cs="Times New Roman"/>
                <w:sz w:val="20"/>
                <w:szCs w:val="20"/>
              </w:rPr>
              <w:t xml:space="preserve"> Міопатія при інфекційних та паразитарних хворобах, класифікованих в інших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2A53E9">
              <w:rPr>
                <w:rFonts w:ascii="Times New Roman" w:hAnsi="Times New Roman" w:cs="Times New Roman"/>
                <w:sz w:val="20"/>
                <w:szCs w:val="20"/>
              </w:rPr>
              <w:t xml:space="preserve">убриках </w:t>
            </w:r>
          </w:p>
          <w:p w14:paraId="0EE65F48" w14:textId="3B26A97D" w:rsidR="008656C2" w:rsidRPr="002A53E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ECCB71" w14:textId="23EC7EE5" w:rsidR="008656C2" w:rsidRPr="002A53E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22A109B" w14:textId="77777777" w:rsidR="008656C2" w:rsidRPr="002A53E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53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F07.1</w:t>
            </w:r>
            <w:r w:rsidRPr="002A53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53E9">
              <w:rPr>
                <w:rFonts w:ascii="Times New Roman" w:hAnsi="Times New Roman" w:cs="Times New Roman"/>
                <w:sz w:val="20"/>
                <w:szCs w:val="20"/>
              </w:rPr>
              <w:t>Постенцефалітичний</w:t>
            </w:r>
            <w:proofErr w:type="spellEnd"/>
          </w:p>
          <w:p w14:paraId="72CBC37A" w14:textId="77777777" w:rsidR="008656C2" w:rsidRPr="002A53E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53E9">
              <w:rPr>
                <w:rFonts w:ascii="Times New Roman" w:hAnsi="Times New Roman" w:cs="Times New Roman"/>
                <w:sz w:val="20"/>
                <w:szCs w:val="20"/>
              </w:rPr>
              <w:t>Синдром</w:t>
            </w:r>
          </w:p>
          <w:p w14:paraId="0E170FDE" w14:textId="77777777" w:rsidR="008656C2" w:rsidRPr="002A53E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53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F07.8</w:t>
            </w:r>
            <w:r w:rsidRPr="002A53E9">
              <w:rPr>
                <w:rFonts w:ascii="Times New Roman" w:hAnsi="Times New Roman" w:cs="Times New Roman"/>
                <w:sz w:val="20"/>
                <w:szCs w:val="20"/>
              </w:rPr>
              <w:t xml:space="preserve"> Інші органічні розлади особистості та поведінки внаслідок захворювання, травми та дисфункції головного мозку</w:t>
            </w:r>
          </w:p>
          <w:p w14:paraId="25C86488" w14:textId="77777777" w:rsidR="008656C2" w:rsidRPr="002A53E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C587AE" w14:textId="77777777" w:rsidR="008656C2" w:rsidRPr="002A53E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53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G14</w:t>
            </w:r>
            <w:r w:rsidRPr="002A53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53E9">
              <w:rPr>
                <w:rFonts w:ascii="Times New Roman" w:hAnsi="Times New Roman" w:cs="Times New Roman"/>
                <w:sz w:val="20"/>
                <w:szCs w:val="20"/>
              </w:rPr>
              <w:t>Постполіомієлітичний</w:t>
            </w:r>
            <w:proofErr w:type="spellEnd"/>
            <w:r w:rsidRPr="002A53E9">
              <w:rPr>
                <w:rFonts w:ascii="Times New Roman" w:hAnsi="Times New Roman" w:cs="Times New Roman"/>
                <w:sz w:val="20"/>
                <w:szCs w:val="20"/>
              </w:rPr>
              <w:t xml:space="preserve"> синдром</w:t>
            </w:r>
          </w:p>
          <w:p w14:paraId="1BF2E29F" w14:textId="77777777" w:rsidR="008656C2" w:rsidRPr="002A53E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53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G21</w:t>
            </w:r>
            <w:r w:rsidRPr="002A53E9">
              <w:rPr>
                <w:rFonts w:ascii="Times New Roman" w:hAnsi="Times New Roman" w:cs="Times New Roman"/>
                <w:sz w:val="20"/>
                <w:szCs w:val="20"/>
              </w:rPr>
              <w:t xml:space="preserve"> Вторинний паркінсонізм (G21.3,</w:t>
            </w:r>
            <w:r w:rsidRPr="002A53E9">
              <w:rPr>
                <w:rFonts w:ascii="Times New Roman" w:hAnsi="Times New Roman" w:cs="Times New Roman"/>
              </w:rPr>
              <w:t xml:space="preserve"> G21.8)</w:t>
            </w:r>
            <w:r w:rsidRPr="002A53E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4FECC162" w14:textId="3CDA8185" w:rsidR="008656C2" w:rsidRPr="002A53E9" w:rsidRDefault="008656C2" w:rsidP="008656C2">
            <w:pPr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2A53E9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G8</w:t>
            </w:r>
            <w:r w:rsidRPr="002A53E9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1 </w:t>
            </w:r>
            <w:proofErr w:type="spellStart"/>
            <w:r w:rsidRPr="002A53E9">
              <w:rPr>
                <w:rFonts w:ascii="Times New Roman" w:eastAsia="Times New Roman" w:hAnsi="Times New Roman" w:cs="Times New Roman" w:hint="eastAsia"/>
                <w:bCs/>
                <w:kern w:val="0"/>
                <w:sz w:val="20"/>
                <w:szCs w:val="20"/>
                <w14:ligatures w14:val="none"/>
              </w:rPr>
              <w:t>Гем</w:t>
            </w:r>
            <w:r w:rsidRPr="002A53E9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i</w:t>
            </w:r>
            <w:r w:rsidRPr="002A53E9">
              <w:rPr>
                <w:rFonts w:ascii="Times New Roman" w:eastAsia="Times New Roman" w:hAnsi="Times New Roman" w:cs="Times New Roman" w:hint="eastAsia"/>
                <w:bCs/>
                <w:kern w:val="0"/>
                <w:sz w:val="20"/>
                <w:szCs w:val="20"/>
                <w14:ligatures w14:val="none"/>
              </w:rPr>
              <w:t>плег</w:t>
            </w:r>
            <w:r w:rsidRPr="002A53E9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i</w:t>
            </w:r>
            <w:r w:rsidRPr="002A53E9">
              <w:rPr>
                <w:rFonts w:ascii="Times New Roman" w:eastAsia="Times New Roman" w:hAnsi="Times New Roman" w:cs="Times New Roman" w:hint="eastAsia"/>
                <w:bCs/>
                <w:kern w:val="0"/>
                <w:sz w:val="20"/>
                <w:szCs w:val="20"/>
                <w14:ligatures w14:val="none"/>
              </w:rPr>
              <w:t>я</w:t>
            </w:r>
            <w:proofErr w:type="spellEnd"/>
            <w:r w:rsidRPr="002A53E9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48C39B5A" w14:textId="62787FC2" w:rsidR="008656C2" w:rsidRPr="002A53E9" w:rsidRDefault="008656C2" w:rsidP="008656C2">
            <w:pPr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2A53E9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G82</w:t>
            </w:r>
            <w:r w:rsidRPr="002A53E9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r w:rsidRPr="002A53E9">
              <w:rPr>
                <w:rFonts w:ascii="Times New Roman" w:eastAsia="Times New Roman" w:hAnsi="Times New Roman" w:cs="Times New Roman" w:hint="eastAsia"/>
                <w:bCs/>
                <w:kern w:val="0"/>
                <w:sz w:val="20"/>
                <w:szCs w:val="20"/>
                <w14:ligatures w14:val="none"/>
              </w:rPr>
              <w:t>Параплегія</w:t>
            </w:r>
            <w:r w:rsidRPr="002A53E9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r w:rsidRPr="002A53E9">
              <w:rPr>
                <w:rFonts w:ascii="Times New Roman" w:eastAsia="Times New Roman" w:hAnsi="Times New Roman" w:cs="Times New Roman" w:hint="eastAsia"/>
                <w:bCs/>
                <w:kern w:val="0"/>
                <w:sz w:val="20"/>
                <w:szCs w:val="20"/>
                <w14:ligatures w14:val="none"/>
              </w:rPr>
              <w:t>та</w:t>
            </w:r>
            <w:r w:rsidRPr="002A53E9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2A53E9">
              <w:rPr>
                <w:rFonts w:ascii="Times New Roman" w:eastAsia="Times New Roman" w:hAnsi="Times New Roman" w:cs="Times New Roman" w:hint="eastAsia"/>
                <w:bCs/>
                <w:kern w:val="0"/>
                <w:sz w:val="20"/>
                <w:szCs w:val="20"/>
                <w14:ligatures w14:val="none"/>
              </w:rPr>
              <w:t>тетраплег</w:t>
            </w:r>
            <w:r w:rsidRPr="002A53E9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i</w:t>
            </w:r>
            <w:r w:rsidRPr="002A53E9">
              <w:rPr>
                <w:rFonts w:ascii="Times New Roman" w:eastAsia="Times New Roman" w:hAnsi="Times New Roman" w:cs="Times New Roman" w:hint="eastAsia"/>
                <w:bCs/>
                <w:kern w:val="0"/>
                <w:sz w:val="20"/>
                <w:szCs w:val="20"/>
                <w14:ligatures w14:val="none"/>
              </w:rPr>
              <w:t>я</w:t>
            </w:r>
            <w:proofErr w:type="spellEnd"/>
            <w:r w:rsidRPr="002A53E9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132BA1DE" w14:textId="77777777" w:rsidR="008656C2" w:rsidRPr="002A53E9" w:rsidRDefault="008656C2" w:rsidP="008656C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A53E9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G83</w:t>
            </w:r>
            <w:r w:rsidRPr="002A53E9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2A53E9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I</w:t>
            </w:r>
            <w:r w:rsidRPr="002A53E9">
              <w:rPr>
                <w:rFonts w:ascii="Times New Roman" w:eastAsia="Times New Roman" w:hAnsi="Times New Roman" w:cs="Times New Roman" w:hint="eastAsia"/>
                <w:bCs/>
                <w:kern w:val="0"/>
                <w:sz w:val="20"/>
                <w:szCs w:val="20"/>
                <w14:ligatures w14:val="none"/>
              </w:rPr>
              <w:t>нш</w:t>
            </w:r>
            <w:r w:rsidRPr="002A53E9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i</w:t>
            </w:r>
            <w:proofErr w:type="spellEnd"/>
            <w:r w:rsidRPr="002A53E9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2A53E9">
              <w:rPr>
                <w:rFonts w:ascii="Times New Roman" w:eastAsia="Times New Roman" w:hAnsi="Times New Roman" w:cs="Times New Roman" w:hint="eastAsia"/>
                <w:bCs/>
                <w:kern w:val="0"/>
                <w:sz w:val="20"/>
                <w:szCs w:val="20"/>
                <w14:ligatures w14:val="none"/>
              </w:rPr>
              <w:t>парал</w:t>
            </w:r>
            <w:r w:rsidRPr="002A53E9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i</w:t>
            </w:r>
            <w:r w:rsidRPr="002A53E9">
              <w:rPr>
                <w:rFonts w:ascii="Times New Roman" w:eastAsia="Times New Roman" w:hAnsi="Times New Roman" w:cs="Times New Roman" w:hint="eastAsia"/>
                <w:bCs/>
                <w:kern w:val="0"/>
                <w:sz w:val="20"/>
                <w:szCs w:val="20"/>
                <w14:ligatures w14:val="none"/>
              </w:rPr>
              <w:t>тичн</w:t>
            </w:r>
            <w:r w:rsidRPr="002A53E9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i</w:t>
            </w:r>
            <w:proofErr w:type="spellEnd"/>
            <w:r w:rsidRPr="002A53E9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r w:rsidRPr="002A53E9">
              <w:rPr>
                <w:rFonts w:ascii="Times New Roman" w:eastAsia="Times New Roman" w:hAnsi="Times New Roman" w:cs="Times New Roman" w:hint="eastAsia"/>
                <w:bCs/>
                <w:kern w:val="0"/>
                <w:sz w:val="20"/>
                <w:szCs w:val="20"/>
                <w14:ligatures w14:val="none"/>
              </w:rPr>
              <w:t>синдроми</w:t>
            </w:r>
            <w:r w:rsidRPr="002A53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(</w:t>
            </w:r>
            <w:r w:rsidRPr="002A53E9">
              <w:rPr>
                <w:rFonts w:ascii="Times New Roman" w:hAnsi="Times New Roman" w:cs="Times New Roman"/>
                <w:sz w:val="20"/>
                <w:szCs w:val="20"/>
              </w:rPr>
              <w:t>G83.0,</w:t>
            </w:r>
            <w:r w:rsidRPr="002A53E9">
              <w:t xml:space="preserve"> </w:t>
            </w:r>
            <w:r w:rsidRPr="002A53E9">
              <w:rPr>
                <w:rFonts w:ascii="Times New Roman" w:hAnsi="Times New Roman" w:cs="Times New Roman"/>
                <w:sz w:val="20"/>
                <w:szCs w:val="20"/>
              </w:rPr>
              <w:t>G83.5,</w:t>
            </w:r>
            <w:r w:rsidRPr="002A53E9">
              <w:t xml:space="preserve"> </w:t>
            </w:r>
            <w:r w:rsidRPr="002A53E9">
              <w:rPr>
                <w:rFonts w:ascii="Times New Roman" w:hAnsi="Times New Roman" w:cs="Times New Roman"/>
                <w:sz w:val="20"/>
                <w:szCs w:val="20"/>
              </w:rPr>
              <w:t>G83.89,)</w:t>
            </w:r>
          </w:p>
          <w:p w14:paraId="2F0C65CD" w14:textId="77777777" w:rsidR="008656C2" w:rsidRPr="002A53E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53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G94</w:t>
            </w:r>
            <w:r w:rsidRPr="002A53E9">
              <w:rPr>
                <w:rFonts w:ascii="Times New Roman" w:hAnsi="Times New Roman" w:cs="Times New Roman"/>
                <w:sz w:val="20"/>
                <w:szCs w:val="20"/>
              </w:rPr>
              <w:t xml:space="preserve"> Інші ураження головного мозку при хворобах, </w:t>
            </w:r>
            <w:r w:rsidRPr="002A53E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класифікованих в інших рубриках</w:t>
            </w:r>
          </w:p>
          <w:p w14:paraId="114585A5" w14:textId="5F675977" w:rsidR="008656C2" w:rsidRPr="002A53E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53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G93.1</w:t>
            </w:r>
            <w:r w:rsidRPr="002A53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53E9">
              <w:rPr>
                <w:rFonts w:ascii="Times New Roman" w:hAnsi="Times New Roman" w:cs="Times New Roman"/>
                <w:sz w:val="20"/>
                <w:szCs w:val="20"/>
              </w:rPr>
              <w:t>Аноксичні</w:t>
            </w:r>
            <w:proofErr w:type="spellEnd"/>
            <w:r w:rsidRPr="002A53E9">
              <w:rPr>
                <w:rFonts w:ascii="Times New Roman" w:hAnsi="Times New Roman" w:cs="Times New Roman"/>
                <w:sz w:val="20"/>
                <w:szCs w:val="20"/>
              </w:rPr>
              <w:t xml:space="preserve"> ураження головного мозку, не класифіковані в інших рубриках</w:t>
            </w:r>
          </w:p>
        </w:tc>
        <w:tc>
          <w:tcPr>
            <w:tcW w:w="2963" w:type="dxa"/>
          </w:tcPr>
          <w:p w14:paraId="237F41C4" w14:textId="77777777" w:rsidR="008656C2" w:rsidRPr="002A53E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U80.5</w:t>
            </w:r>
            <w:r w:rsidRPr="002A53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53E9">
              <w:rPr>
                <w:rFonts w:ascii="Times New Roman" w:hAnsi="Times New Roman" w:cs="Times New Roman"/>
                <w:sz w:val="20"/>
                <w:szCs w:val="20"/>
              </w:rPr>
              <w:t>Тетраплегія</w:t>
            </w:r>
            <w:proofErr w:type="spellEnd"/>
            <w:r w:rsidRPr="002A53E9">
              <w:rPr>
                <w:rFonts w:ascii="Times New Roman" w:hAnsi="Times New Roman" w:cs="Times New Roman"/>
                <w:sz w:val="20"/>
                <w:szCs w:val="20"/>
              </w:rPr>
              <w:t xml:space="preserve">, параплегія, </w:t>
            </w:r>
            <w:proofErr w:type="spellStart"/>
            <w:r w:rsidRPr="002A53E9">
              <w:rPr>
                <w:rFonts w:ascii="Times New Roman" w:hAnsi="Times New Roman" w:cs="Times New Roman"/>
                <w:sz w:val="20"/>
                <w:szCs w:val="20"/>
              </w:rPr>
              <w:t>диплегія</w:t>
            </w:r>
            <w:proofErr w:type="spellEnd"/>
            <w:r w:rsidRPr="002A53E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A53E9">
              <w:rPr>
                <w:rFonts w:ascii="Times New Roman" w:hAnsi="Times New Roman" w:cs="Times New Roman"/>
                <w:sz w:val="20"/>
                <w:szCs w:val="20"/>
              </w:rPr>
              <w:t>моноплегія</w:t>
            </w:r>
            <w:proofErr w:type="spellEnd"/>
            <w:r w:rsidRPr="002A53E9">
              <w:rPr>
                <w:rFonts w:ascii="Times New Roman" w:hAnsi="Times New Roman" w:cs="Times New Roman"/>
                <w:sz w:val="20"/>
                <w:szCs w:val="20"/>
              </w:rPr>
              <w:t xml:space="preserve"> і </w:t>
            </w:r>
            <w:proofErr w:type="spellStart"/>
            <w:r w:rsidRPr="002A53E9">
              <w:rPr>
                <w:rFonts w:ascii="Times New Roman" w:hAnsi="Times New Roman" w:cs="Times New Roman"/>
                <w:sz w:val="20"/>
                <w:szCs w:val="20"/>
              </w:rPr>
              <w:t>геміплегія</w:t>
            </w:r>
            <w:proofErr w:type="spellEnd"/>
            <w:r w:rsidRPr="002A53E9">
              <w:rPr>
                <w:rFonts w:ascii="Times New Roman" w:hAnsi="Times New Roman" w:cs="Times New Roman"/>
                <w:sz w:val="20"/>
                <w:szCs w:val="20"/>
              </w:rPr>
              <w:t xml:space="preserve"> з будь-якої причини</w:t>
            </w:r>
          </w:p>
          <w:p w14:paraId="3324CB61" w14:textId="7AEDDC51" w:rsidR="008656C2" w:rsidRPr="002A53E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4" w:type="dxa"/>
          </w:tcPr>
          <w:p w14:paraId="259B2A2C" w14:textId="3AE1F828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Обліковувати діагнози стовпчика 2,3 та стовпчика  4</w:t>
            </w:r>
          </w:p>
        </w:tc>
      </w:tr>
      <w:tr w:rsidR="008656C2" w:rsidRPr="00A242C9" w14:paraId="2C17CF79" w14:textId="77777777" w:rsidTr="002A53E9">
        <w:trPr>
          <w:gridAfter w:val="1"/>
          <w:wAfter w:w="7" w:type="dxa"/>
        </w:trPr>
        <w:tc>
          <w:tcPr>
            <w:tcW w:w="2518" w:type="dxa"/>
          </w:tcPr>
          <w:p w14:paraId="72315EB6" w14:textId="27E135E9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2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Розсіяний склероз</w:t>
            </w:r>
          </w:p>
        </w:tc>
        <w:tc>
          <w:tcPr>
            <w:tcW w:w="4111" w:type="dxa"/>
          </w:tcPr>
          <w:p w14:paraId="6B0B72C3" w14:textId="187D665C" w:rsidR="008656C2" w:rsidRPr="00A242C9" w:rsidRDefault="008656C2" w:rsidP="008656C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AD10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G35</w:t>
            </w: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 xml:space="preserve"> Розсіяний склероз</w:t>
            </w:r>
          </w:p>
        </w:tc>
        <w:tc>
          <w:tcPr>
            <w:tcW w:w="2977" w:type="dxa"/>
          </w:tcPr>
          <w:p w14:paraId="313E8C6A" w14:textId="77777777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3" w:type="dxa"/>
          </w:tcPr>
          <w:p w14:paraId="479D95CD" w14:textId="1DCC87C1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0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U80.2</w:t>
            </w: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 xml:space="preserve"> Розсіяний склероз</w:t>
            </w: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></w:t>
            </w:r>
          </w:p>
        </w:tc>
        <w:tc>
          <w:tcPr>
            <w:tcW w:w="1714" w:type="dxa"/>
          </w:tcPr>
          <w:p w14:paraId="0388A468" w14:textId="4B157C88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Обліковувати діагнози стовпчика 2 та стовпчика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656C2" w:rsidRPr="00A242C9" w14:paraId="73D5BEFF" w14:textId="77777777" w:rsidTr="002A53E9">
        <w:trPr>
          <w:gridAfter w:val="1"/>
          <w:wAfter w:w="7" w:type="dxa"/>
        </w:trPr>
        <w:tc>
          <w:tcPr>
            <w:tcW w:w="2518" w:type="dxa"/>
          </w:tcPr>
          <w:p w14:paraId="58AA9189" w14:textId="7ABFA2BD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2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Хвороба Паркінсона</w:t>
            </w:r>
          </w:p>
        </w:tc>
        <w:tc>
          <w:tcPr>
            <w:tcW w:w="4111" w:type="dxa"/>
          </w:tcPr>
          <w:p w14:paraId="1D76106D" w14:textId="77777777" w:rsidR="008656C2" w:rsidRPr="00751196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0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G20</w:t>
            </w:r>
            <w:r w:rsidRPr="00751196">
              <w:rPr>
                <w:rFonts w:ascii="Times New Roman" w:hAnsi="Times New Roman" w:cs="Times New Roman"/>
                <w:sz w:val="20"/>
                <w:szCs w:val="20"/>
              </w:rPr>
              <w:t xml:space="preserve"> Хвороба </w:t>
            </w:r>
            <w:proofErr w:type="spellStart"/>
            <w:r w:rsidRPr="00751196">
              <w:rPr>
                <w:rFonts w:ascii="Times New Roman" w:hAnsi="Times New Roman" w:cs="Times New Roman"/>
                <w:sz w:val="20"/>
                <w:szCs w:val="20"/>
              </w:rPr>
              <w:t>Паркiнсона</w:t>
            </w:r>
            <w:proofErr w:type="spellEnd"/>
          </w:p>
          <w:p w14:paraId="229E0DC9" w14:textId="3DE9916B" w:rsidR="008656C2" w:rsidRPr="00751196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0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G21</w:t>
            </w:r>
            <w:r w:rsidRPr="00751196">
              <w:rPr>
                <w:rFonts w:ascii="Times New Roman" w:hAnsi="Times New Roman" w:cs="Times New Roman"/>
                <w:sz w:val="20"/>
                <w:szCs w:val="20"/>
              </w:rPr>
              <w:t xml:space="preserve"> Вторинний паркінсонізм</w:t>
            </w:r>
          </w:p>
        </w:tc>
        <w:tc>
          <w:tcPr>
            <w:tcW w:w="2977" w:type="dxa"/>
          </w:tcPr>
          <w:p w14:paraId="2483A9C5" w14:textId="77777777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3" w:type="dxa"/>
          </w:tcPr>
          <w:p w14:paraId="6A14A48F" w14:textId="281C39C2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0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U80.1</w:t>
            </w: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 xml:space="preserve"> Хвороба Паркінсона</w:t>
            </w:r>
          </w:p>
        </w:tc>
        <w:tc>
          <w:tcPr>
            <w:tcW w:w="1714" w:type="dxa"/>
          </w:tcPr>
          <w:p w14:paraId="34F9F26B" w14:textId="7D3C6A3A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Обліковувати діагнози стовпчика 2 та стовпчика 4</w:t>
            </w:r>
          </w:p>
        </w:tc>
      </w:tr>
      <w:tr w:rsidR="008656C2" w:rsidRPr="00A242C9" w14:paraId="0A4C52DC" w14:textId="77777777" w:rsidTr="002A53E9">
        <w:trPr>
          <w:gridAfter w:val="1"/>
          <w:wAfter w:w="7" w:type="dxa"/>
        </w:trPr>
        <w:tc>
          <w:tcPr>
            <w:tcW w:w="2518" w:type="dxa"/>
          </w:tcPr>
          <w:p w14:paraId="2CD0B0C5" w14:textId="6B4B74B2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2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Хвороба Альцгеймера</w:t>
            </w:r>
          </w:p>
        </w:tc>
        <w:tc>
          <w:tcPr>
            <w:tcW w:w="4111" w:type="dxa"/>
          </w:tcPr>
          <w:p w14:paraId="79D69D35" w14:textId="77777777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0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G30.0</w:t>
            </w: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 xml:space="preserve"> Хвороба Альцгеймера з раннім початком </w:t>
            </w:r>
          </w:p>
          <w:p w14:paraId="5D1A3986" w14:textId="3F7B5773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0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G30.1</w:t>
            </w: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 xml:space="preserve"> Хвороба Альцгеймера з пізнім початком</w:t>
            </w:r>
          </w:p>
        </w:tc>
        <w:tc>
          <w:tcPr>
            <w:tcW w:w="2977" w:type="dxa"/>
          </w:tcPr>
          <w:p w14:paraId="65F69702" w14:textId="5DA40936" w:rsidR="008656C2" w:rsidRPr="00FD26F9" w:rsidRDefault="008656C2" w:rsidP="008656C2">
            <w:pPr>
              <w:rPr>
                <w:rFonts w:cs="Times New Roman"/>
                <w:sz w:val="20"/>
                <w:szCs w:val="20"/>
              </w:rPr>
            </w:pPr>
          </w:p>
          <w:p w14:paraId="521DC037" w14:textId="2C745799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3" w:type="dxa"/>
          </w:tcPr>
          <w:p w14:paraId="5A63E575" w14:textId="668C32EA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0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U79.1</w:t>
            </w: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 xml:space="preserve"> Деменція (у тому числі хвороба Альцгеймера)</w:t>
            </w: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></w:t>
            </w:r>
          </w:p>
        </w:tc>
        <w:tc>
          <w:tcPr>
            <w:tcW w:w="1714" w:type="dxa"/>
          </w:tcPr>
          <w:p w14:paraId="45668D6C" w14:textId="11C42809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Обліковувати діагнози стовпчика 2 та стовпчика 4</w:t>
            </w:r>
          </w:p>
        </w:tc>
      </w:tr>
      <w:tr w:rsidR="008656C2" w:rsidRPr="00A242C9" w14:paraId="5B0A788F" w14:textId="77777777" w:rsidTr="002A53E9">
        <w:trPr>
          <w:gridAfter w:val="1"/>
          <w:wAfter w:w="7" w:type="dxa"/>
        </w:trPr>
        <w:tc>
          <w:tcPr>
            <w:tcW w:w="2518" w:type="dxa"/>
          </w:tcPr>
          <w:p w14:paraId="27E36AD5" w14:textId="1C776FFD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2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Церебральний параліч, який потребує паліативної допомоги</w:t>
            </w:r>
          </w:p>
        </w:tc>
        <w:tc>
          <w:tcPr>
            <w:tcW w:w="4111" w:type="dxa"/>
          </w:tcPr>
          <w:p w14:paraId="5A863768" w14:textId="5396E388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0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G80</w:t>
            </w: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 xml:space="preserve"> Дитячий церебральний параліч (G80.01, G80.02, G80.03, G80.09, G80.3, G80.4, G80.8)</w:t>
            </w:r>
          </w:p>
        </w:tc>
        <w:tc>
          <w:tcPr>
            <w:tcW w:w="2977" w:type="dxa"/>
          </w:tcPr>
          <w:p w14:paraId="6A087C4D" w14:textId="77777777" w:rsidR="008656C2" w:rsidRPr="00A242C9" w:rsidRDefault="008656C2" w:rsidP="008656C2">
            <w:pPr>
              <w:rPr>
                <w:rFonts w:ascii="TimesNewRomanPSMT" w:eastAsia="TimesNewRomanPSMT"/>
                <w:color w:val="000000"/>
                <w:sz w:val="20"/>
                <w:szCs w:val="20"/>
              </w:rPr>
            </w:pPr>
          </w:p>
        </w:tc>
        <w:tc>
          <w:tcPr>
            <w:tcW w:w="2963" w:type="dxa"/>
          </w:tcPr>
          <w:p w14:paraId="629588E9" w14:textId="5EA3C81F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0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U80.4</w:t>
            </w: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 xml:space="preserve"> Церебральний параліч</w:t>
            </w:r>
          </w:p>
        </w:tc>
        <w:tc>
          <w:tcPr>
            <w:tcW w:w="1714" w:type="dxa"/>
          </w:tcPr>
          <w:p w14:paraId="1DB244EA" w14:textId="2D40A994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Обліковувати діагнози стовпчика 2 та стовпчика 4</w:t>
            </w:r>
          </w:p>
        </w:tc>
      </w:tr>
      <w:tr w:rsidR="008656C2" w:rsidRPr="00A242C9" w14:paraId="695812AE" w14:textId="77777777" w:rsidTr="002A53E9">
        <w:trPr>
          <w:gridAfter w:val="1"/>
          <w:wAfter w:w="7" w:type="dxa"/>
        </w:trPr>
        <w:tc>
          <w:tcPr>
            <w:tcW w:w="2518" w:type="dxa"/>
          </w:tcPr>
          <w:p w14:paraId="1CA32268" w14:textId="1DF60859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2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Епілепсія, стійка до лікування</w:t>
            </w:r>
          </w:p>
        </w:tc>
        <w:tc>
          <w:tcPr>
            <w:tcW w:w="4111" w:type="dxa"/>
          </w:tcPr>
          <w:p w14:paraId="396BAFEC" w14:textId="4F65BF65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0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G40</w:t>
            </w: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 xml:space="preserve"> Епілепсія (G40.21, G40.31, G40.41, G40.51, G40.61, G40.71, G40.81, G40.91</w:t>
            </w:r>
          </w:p>
        </w:tc>
        <w:tc>
          <w:tcPr>
            <w:tcW w:w="2977" w:type="dxa"/>
          </w:tcPr>
          <w:p w14:paraId="7348B6CA" w14:textId="77777777" w:rsidR="008656C2" w:rsidRPr="00A242C9" w:rsidRDefault="008656C2" w:rsidP="008656C2">
            <w:pPr>
              <w:rPr>
                <w:rFonts w:ascii="TimesNewRomanPSMT" w:eastAsia="TimesNewRomanPSMT"/>
                <w:color w:val="000000"/>
                <w:sz w:val="20"/>
                <w:szCs w:val="20"/>
              </w:rPr>
            </w:pPr>
          </w:p>
        </w:tc>
        <w:tc>
          <w:tcPr>
            <w:tcW w:w="2963" w:type="dxa"/>
          </w:tcPr>
          <w:p w14:paraId="47995D37" w14:textId="2D1AF65C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0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U80.3</w:t>
            </w: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 xml:space="preserve"> Епілепсія</w:t>
            </w:r>
          </w:p>
        </w:tc>
        <w:tc>
          <w:tcPr>
            <w:tcW w:w="1714" w:type="dxa"/>
          </w:tcPr>
          <w:p w14:paraId="6199EE4E" w14:textId="24B6511C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Обліковувати діагнози стовпчика 2 та стовпчика 4</w:t>
            </w:r>
          </w:p>
        </w:tc>
      </w:tr>
      <w:tr w:rsidR="008656C2" w:rsidRPr="00A242C9" w14:paraId="7E530ED2" w14:textId="77777777" w:rsidTr="002A53E9">
        <w:trPr>
          <w:gridAfter w:val="1"/>
          <w:wAfter w:w="7" w:type="dxa"/>
        </w:trPr>
        <w:tc>
          <w:tcPr>
            <w:tcW w:w="2518" w:type="dxa"/>
          </w:tcPr>
          <w:p w14:paraId="19A42178" w14:textId="26C0304C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2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Захворювання рухових нейронів</w:t>
            </w:r>
          </w:p>
        </w:tc>
        <w:tc>
          <w:tcPr>
            <w:tcW w:w="4111" w:type="dxa"/>
          </w:tcPr>
          <w:p w14:paraId="6BE5BFA1" w14:textId="77777777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0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G10</w:t>
            </w: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 xml:space="preserve"> Хвороба </w:t>
            </w:r>
            <w:proofErr w:type="spellStart"/>
            <w:r w:rsidRPr="00A242C9">
              <w:rPr>
                <w:rFonts w:ascii="Times New Roman" w:hAnsi="Times New Roman" w:cs="Times New Roman"/>
                <w:sz w:val="20"/>
                <w:szCs w:val="20"/>
              </w:rPr>
              <w:t>Гантiнгтона</w:t>
            </w:r>
            <w:proofErr w:type="spellEnd"/>
          </w:p>
          <w:p w14:paraId="67F5699D" w14:textId="76477962" w:rsidR="008656C2" w:rsidRPr="00A242C9" w:rsidRDefault="008656C2" w:rsidP="008656C2">
            <w:pPr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AD10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G11</w:t>
            </w: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 xml:space="preserve"> Спадкова атаксія </w:t>
            </w:r>
          </w:p>
          <w:p w14:paraId="59AEDC44" w14:textId="655DE72C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0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G12</w:t>
            </w: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242C9">
              <w:rPr>
                <w:rFonts w:ascii="Times New Roman" w:hAnsi="Times New Roman" w:cs="Times New Roman"/>
                <w:sz w:val="20"/>
                <w:szCs w:val="20"/>
              </w:rPr>
              <w:t>Спiнальна</w:t>
            </w:r>
            <w:proofErr w:type="spellEnd"/>
            <w:r w:rsidRPr="00A242C9">
              <w:rPr>
                <w:rFonts w:ascii="Times New Roman" w:hAnsi="Times New Roman" w:cs="Times New Roman"/>
                <w:sz w:val="20"/>
                <w:szCs w:val="20"/>
              </w:rPr>
              <w:t xml:space="preserve"> м'язова атрофія та споріднені синдроми </w:t>
            </w:r>
          </w:p>
          <w:p w14:paraId="3A805116" w14:textId="77777777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0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G14</w:t>
            </w: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242C9">
              <w:rPr>
                <w:rFonts w:ascii="Times New Roman" w:hAnsi="Times New Roman" w:cs="Times New Roman"/>
                <w:sz w:val="20"/>
                <w:szCs w:val="20"/>
              </w:rPr>
              <w:t>Постполіомієлітичний</w:t>
            </w:r>
            <w:proofErr w:type="spellEnd"/>
            <w:r w:rsidRPr="00A242C9">
              <w:rPr>
                <w:rFonts w:ascii="Times New Roman" w:hAnsi="Times New Roman" w:cs="Times New Roman"/>
                <w:sz w:val="20"/>
                <w:szCs w:val="20"/>
              </w:rPr>
              <w:t xml:space="preserve"> синдром</w:t>
            </w:r>
          </w:p>
          <w:p w14:paraId="67B37D53" w14:textId="77777777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0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G2</w:t>
            </w: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 xml:space="preserve">3 Інші дегенеративні хвороби базальних гангліїв </w:t>
            </w:r>
          </w:p>
          <w:p w14:paraId="17BEECFD" w14:textId="77777777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G2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 xml:space="preserve"> Інші </w:t>
            </w:r>
            <w:proofErr w:type="spellStart"/>
            <w:r w:rsidRPr="00A242C9">
              <w:rPr>
                <w:rFonts w:ascii="Times New Roman" w:hAnsi="Times New Roman" w:cs="Times New Roman"/>
                <w:sz w:val="20"/>
                <w:szCs w:val="20"/>
              </w:rPr>
              <w:t>екстрапірамідні</w:t>
            </w:r>
            <w:proofErr w:type="spellEnd"/>
            <w:r w:rsidRPr="00A242C9">
              <w:rPr>
                <w:rFonts w:ascii="Times New Roman" w:hAnsi="Times New Roman" w:cs="Times New Roman"/>
                <w:sz w:val="20"/>
                <w:szCs w:val="20"/>
              </w:rPr>
              <w:t xml:space="preserve"> розлади та порушення функцій руху G25.0, G25.1, G25.2,</w:t>
            </w:r>
            <w:r w:rsidRPr="00A242C9">
              <w:rPr>
                <w:rFonts w:ascii="Times New Roman" w:hAnsi="Times New Roman" w:cs="Times New Roman"/>
              </w:rPr>
              <w:t xml:space="preserve"> </w:t>
            </w: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>G25.3, G25.4, G25.5,</w:t>
            </w:r>
            <w:r w:rsidRPr="00A242C9">
              <w:rPr>
                <w:rFonts w:ascii="Times New Roman" w:hAnsi="Times New Roman" w:cs="Times New Roman"/>
              </w:rPr>
              <w:t xml:space="preserve"> </w:t>
            </w: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>G25.8,</w:t>
            </w:r>
          </w:p>
          <w:p w14:paraId="48A4A9CD" w14:textId="7902558C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0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G70</w:t>
            </w: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242C9">
              <w:rPr>
                <w:rFonts w:ascii="Times New Roman" w:hAnsi="Times New Roman" w:cs="Times New Roman"/>
                <w:sz w:val="20"/>
                <w:szCs w:val="20"/>
              </w:rPr>
              <w:t>Мiастенiя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242C9">
              <w:rPr>
                <w:rFonts w:ascii="Times New Roman" w:hAnsi="Times New Roman" w:cs="Times New Roman"/>
                <w:sz w:val="20"/>
                <w:szCs w:val="20"/>
              </w:rPr>
              <w:t>gravis</w:t>
            </w:r>
            <w:proofErr w:type="spellEnd"/>
            <w:r w:rsidRPr="00A242C9">
              <w:rPr>
                <w:rFonts w:ascii="Times New Roman" w:hAnsi="Times New Roman" w:cs="Times New Roman"/>
                <w:sz w:val="20"/>
                <w:szCs w:val="20"/>
              </w:rPr>
              <w:t xml:space="preserve"> (тяжка міастенія) та інші порушення нервово-м'язового з’єднання G70.0, G70.1, G70.2,</w:t>
            </w:r>
            <w:r w:rsidRPr="00A242C9">
              <w:rPr>
                <w:rFonts w:ascii="Times New Roman" w:hAnsi="Times New Roman" w:cs="Times New Roman"/>
              </w:rPr>
              <w:t xml:space="preserve"> </w:t>
            </w: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>G70.8,</w:t>
            </w:r>
            <w:r w:rsidRPr="00A242C9">
              <w:rPr>
                <w:rFonts w:ascii="Times New Roman" w:hAnsi="Times New Roman" w:cs="Times New Roman"/>
              </w:rPr>
              <w:t xml:space="preserve"> </w:t>
            </w: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>G70.9</w:t>
            </w:r>
          </w:p>
        </w:tc>
        <w:tc>
          <w:tcPr>
            <w:tcW w:w="2977" w:type="dxa"/>
          </w:tcPr>
          <w:p w14:paraId="70130C1F" w14:textId="77777777" w:rsidR="008656C2" w:rsidRPr="00A242C9" w:rsidRDefault="008656C2" w:rsidP="008656C2">
            <w:pPr>
              <w:rPr>
                <w:rFonts w:ascii="TimesNewRomanPSMT" w:eastAsia="TimesNewRomanPSMT"/>
                <w:color w:val="000000"/>
                <w:sz w:val="20"/>
                <w:szCs w:val="20"/>
              </w:rPr>
            </w:pPr>
          </w:p>
        </w:tc>
        <w:tc>
          <w:tcPr>
            <w:tcW w:w="2963" w:type="dxa"/>
          </w:tcPr>
          <w:p w14:paraId="25C4EDD6" w14:textId="77777777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4" w:type="dxa"/>
          </w:tcPr>
          <w:p w14:paraId="0EE4E5DD" w14:textId="6CBB9598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Обліковувати діагнози стовпчика 2</w:t>
            </w:r>
          </w:p>
        </w:tc>
      </w:tr>
      <w:tr w:rsidR="008656C2" w:rsidRPr="00A242C9" w14:paraId="51931CFB" w14:textId="77777777" w:rsidTr="002A53E9">
        <w:trPr>
          <w:gridAfter w:val="1"/>
          <w:wAfter w:w="7" w:type="dxa"/>
        </w:trPr>
        <w:tc>
          <w:tcPr>
            <w:tcW w:w="2518" w:type="dxa"/>
          </w:tcPr>
          <w:p w14:paraId="36296D87" w14:textId="77777777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14:paraId="6E5B97ED" w14:textId="36DD5512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0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G73.3</w:t>
            </w: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 xml:space="preserve">* </w:t>
            </w:r>
            <w:proofErr w:type="spellStart"/>
            <w:r w:rsidRPr="00A242C9">
              <w:rPr>
                <w:rFonts w:ascii="Times New Roman" w:hAnsi="Times New Roman" w:cs="Times New Roman"/>
                <w:sz w:val="20"/>
                <w:szCs w:val="20"/>
              </w:rPr>
              <w:t>Міастенічні</w:t>
            </w:r>
            <w:proofErr w:type="spellEnd"/>
            <w:r w:rsidRPr="00A242C9">
              <w:rPr>
                <w:rFonts w:ascii="Times New Roman" w:hAnsi="Times New Roman" w:cs="Times New Roman"/>
                <w:sz w:val="20"/>
                <w:szCs w:val="20"/>
              </w:rPr>
              <w:t xml:space="preserve"> синдроми при інших хворобах, класифікованих в інших </w:t>
            </w:r>
            <w:proofErr w:type="spellStart"/>
            <w:r w:rsidRPr="00A242C9">
              <w:rPr>
                <w:rFonts w:ascii="Times New Roman" w:hAnsi="Times New Roman" w:cs="Times New Roman"/>
                <w:sz w:val="20"/>
                <w:szCs w:val="20"/>
              </w:rPr>
              <w:t>рубриках</w:t>
            </w:r>
            <w:r w:rsidRPr="00A242C9">
              <w:rPr>
                <w:rFonts w:ascii="Times New Roman" w:hAnsi="Times New Roman" w:cs="Times New Roman"/>
                <w:sz w:val="20"/>
                <w:szCs w:val="20"/>
              </w:rPr>
              <w:t>+діагноз</w:t>
            </w:r>
            <w:proofErr w:type="spellEnd"/>
            <w:r w:rsidRPr="00A242C9">
              <w:rPr>
                <w:rFonts w:ascii="Times New Roman" w:hAnsi="Times New Roman" w:cs="Times New Roman"/>
                <w:sz w:val="20"/>
                <w:szCs w:val="20"/>
              </w:rPr>
              <w:t xml:space="preserve"> першопричини</w:t>
            </w:r>
          </w:p>
        </w:tc>
        <w:tc>
          <w:tcPr>
            <w:tcW w:w="2977" w:type="dxa"/>
          </w:tcPr>
          <w:p w14:paraId="4AE04EAA" w14:textId="0BD649E4" w:rsidR="008656C2" w:rsidRPr="00A242C9" w:rsidRDefault="008656C2" w:rsidP="008656C2">
            <w:pPr>
              <w:rPr>
                <w:rFonts w:ascii="TimesNewRomanPSMT" w:eastAsia="TimesNewRomanPSMT"/>
                <w:color w:val="000000"/>
                <w:sz w:val="20"/>
                <w:szCs w:val="20"/>
              </w:rPr>
            </w:pPr>
          </w:p>
        </w:tc>
        <w:tc>
          <w:tcPr>
            <w:tcW w:w="2963" w:type="dxa"/>
          </w:tcPr>
          <w:p w14:paraId="1A36BB6F" w14:textId="77777777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4" w:type="dxa"/>
          </w:tcPr>
          <w:p w14:paraId="40C14579" w14:textId="7366EB44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Обліковувати діагнози стовпчика 2</w:t>
            </w:r>
          </w:p>
        </w:tc>
      </w:tr>
      <w:tr w:rsidR="008656C2" w:rsidRPr="00A242C9" w14:paraId="124D84BD" w14:textId="77777777" w:rsidTr="00566DEC">
        <w:trPr>
          <w:gridAfter w:val="1"/>
          <w:wAfter w:w="7" w:type="dxa"/>
        </w:trPr>
        <w:tc>
          <w:tcPr>
            <w:tcW w:w="14283" w:type="dxa"/>
            <w:gridSpan w:val="5"/>
          </w:tcPr>
          <w:p w14:paraId="303043B1" w14:textId="4170A564" w:rsidR="008656C2" w:rsidRPr="00112636" w:rsidRDefault="008656C2" w:rsidP="008656C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</w:t>
            </w:r>
            <w:r w:rsidRPr="00AD106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1126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ХРОНІЧНІ ЗАХВОРЮВАННЯ ПЕЧІНКИ</w:t>
            </w:r>
          </w:p>
          <w:p w14:paraId="4D10DF11" w14:textId="1D93A9A0" w:rsidR="008656C2" w:rsidRPr="00882DFD" w:rsidRDefault="008656C2" w:rsidP="008656C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2DFD">
              <w:rPr>
                <w:rFonts w:ascii="Times New Roman" w:hAnsi="Times New Roman" w:cs="Times New Roman"/>
                <w:sz w:val="20"/>
                <w:szCs w:val="20"/>
              </w:rPr>
              <w:t xml:space="preserve">Пацієнт може потребувати паліативної допомоги, якщо має прогресуючий цироз стадія С за </w:t>
            </w:r>
            <w:proofErr w:type="spellStart"/>
            <w:r w:rsidRPr="00882DFD">
              <w:rPr>
                <w:rFonts w:ascii="Times New Roman" w:hAnsi="Times New Roman" w:cs="Times New Roman"/>
                <w:sz w:val="20"/>
                <w:szCs w:val="20"/>
              </w:rPr>
              <w:t>Чайлд</w:t>
            </w:r>
            <w:proofErr w:type="spellEnd"/>
            <w:r w:rsidRPr="00882DFD">
              <w:rPr>
                <w:rFonts w:ascii="Times New Roman" w:hAnsi="Times New Roman" w:cs="Times New Roman"/>
                <w:sz w:val="20"/>
                <w:szCs w:val="20"/>
              </w:rPr>
              <w:t xml:space="preserve">-П’ю, або стадія С або D (класифікація BCLC), або якщо оцінювання за шкалою </w:t>
            </w:r>
            <w:proofErr w:type="spellStart"/>
            <w:r w:rsidRPr="00882DFD">
              <w:rPr>
                <w:rFonts w:ascii="Times New Roman" w:hAnsi="Times New Roman" w:cs="Times New Roman"/>
                <w:sz w:val="20"/>
                <w:szCs w:val="20"/>
              </w:rPr>
              <w:t>Modei</w:t>
            </w:r>
            <w:proofErr w:type="spellEnd"/>
            <w:r w:rsidRPr="00882D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2DFD"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spellEnd"/>
            <w:r w:rsidRPr="00882D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2DFD">
              <w:rPr>
                <w:rFonts w:ascii="Times New Roman" w:hAnsi="Times New Roman" w:cs="Times New Roman"/>
                <w:sz w:val="20"/>
                <w:szCs w:val="20"/>
              </w:rPr>
              <w:t>End-stage</w:t>
            </w:r>
            <w:proofErr w:type="spellEnd"/>
            <w:r w:rsidRPr="00882D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2DFD">
              <w:rPr>
                <w:rFonts w:ascii="Times New Roman" w:hAnsi="Times New Roman" w:cs="Times New Roman"/>
                <w:sz w:val="20"/>
                <w:szCs w:val="20"/>
              </w:rPr>
              <w:t>Liver</w:t>
            </w:r>
            <w:proofErr w:type="spellEnd"/>
            <w:r w:rsidRPr="00882D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2DFD">
              <w:rPr>
                <w:rFonts w:ascii="Times New Roman" w:hAnsi="Times New Roman" w:cs="Times New Roman"/>
                <w:sz w:val="20"/>
                <w:szCs w:val="20"/>
              </w:rPr>
              <w:t>Disease</w:t>
            </w:r>
            <w:proofErr w:type="spellEnd"/>
            <w:r w:rsidRPr="00882DFD">
              <w:rPr>
                <w:rFonts w:ascii="Times New Roman" w:hAnsi="Times New Roman" w:cs="Times New Roman"/>
                <w:sz w:val="20"/>
                <w:szCs w:val="20"/>
              </w:rPr>
              <w:t xml:space="preserve"> (MELD &gt;30 (додаток 1 до уніфікованого протоколу первинної вторинної) спеціалізованої та третинної (високоспеціалізованої) медичної допомоги «</w:t>
            </w:r>
            <w:proofErr w:type="spellStart"/>
            <w:r w:rsidRPr="00882DFD">
              <w:rPr>
                <w:rFonts w:ascii="Times New Roman" w:hAnsi="Times New Roman" w:cs="Times New Roman"/>
                <w:sz w:val="20"/>
                <w:szCs w:val="20"/>
              </w:rPr>
              <w:t>Цирроз</w:t>
            </w:r>
            <w:proofErr w:type="spellEnd"/>
            <w:r w:rsidRPr="00882DFD">
              <w:rPr>
                <w:rFonts w:ascii="Times New Roman" w:hAnsi="Times New Roman" w:cs="Times New Roman"/>
                <w:sz w:val="20"/>
                <w:szCs w:val="20"/>
              </w:rPr>
              <w:t xml:space="preserve"> печінки та його ускладнень)</w:t>
            </w:r>
          </w:p>
          <w:p w14:paraId="6AD89809" w14:textId="1E9A1775" w:rsidR="008656C2" w:rsidRPr="00CF6219" w:rsidRDefault="008656C2" w:rsidP="008656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DFD">
              <w:rPr>
                <w:rFonts w:ascii="Times New Roman" w:hAnsi="Times New Roman" w:cs="Times New Roman"/>
                <w:sz w:val="20"/>
                <w:szCs w:val="20"/>
              </w:rPr>
              <w:t xml:space="preserve">Пацієнт не знаходиться в листі очікування, оскільки </w:t>
            </w:r>
            <w:r w:rsidRPr="00882DFD">
              <w:rPr>
                <w:rFonts w:ascii="Times New Roman" w:hAnsi="Times New Roman" w:cs="Times New Roman"/>
                <w:sz w:val="20"/>
                <w:szCs w:val="20"/>
              </w:rPr>
              <w:t>є протипоказання до операції</w:t>
            </w:r>
            <w:r w:rsidRPr="00882DFD">
              <w:rPr>
                <w:rFonts w:ascii="Times New Roman" w:hAnsi="Times New Roman" w:cs="Times New Roman"/>
                <w:sz w:val="20"/>
                <w:szCs w:val="20"/>
              </w:rPr>
              <w:t xml:space="preserve">, вказати </w:t>
            </w:r>
            <w:r w:rsidRPr="00882DFD">
              <w:rPr>
                <w:rFonts w:ascii="Times New Roman" w:hAnsi="Times New Roman" w:cs="Times New Roman"/>
                <w:sz w:val="20"/>
                <w:szCs w:val="20"/>
              </w:rPr>
              <w:t>код Z53.0 Процедура не проведена у зв'язку з протипоказаннями</w:t>
            </w:r>
          </w:p>
        </w:tc>
      </w:tr>
      <w:tr w:rsidR="008656C2" w:rsidRPr="00A242C9" w14:paraId="4453FFD9" w14:textId="77777777" w:rsidTr="002A53E9">
        <w:trPr>
          <w:gridAfter w:val="1"/>
          <w:wAfter w:w="7" w:type="dxa"/>
        </w:trPr>
        <w:tc>
          <w:tcPr>
            <w:tcW w:w="2518" w:type="dxa"/>
          </w:tcPr>
          <w:p w14:paraId="29D6EBD1" w14:textId="4A9AF95B" w:rsidR="008656C2" w:rsidRPr="00CF41C2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14:paraId="4AC52271" w14:textId="77777777" w:rsidR="008656C2" w:rsidRPr="00480DBC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K71.7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Токсичне ураження печінки з фіброзом та цирозом печінки;</w:t>
            </w:r>
          </w:p>
          <w:p w14:paraId="07C71BDA" w14:textId="77777777" w:rsidR="008656C2" w:rsidRPr="00480DBC" w:rsidRDefault="008656C2" w:rsidP="008656C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K74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Фіброз та цироз</w:t>
            </w:r>
            <w:r w:rsidRPr="00480DB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печінки;</w:t>
            </w:r>
          </w:p>
          <w:p w14:paraId="7C8422A7" w14:textId="77777777" w:rsidR="008656C2" w:rsidRPr="00480DBC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K76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Інші хвороби печінки</w:t>
            </w:r>
          </w:p>
          <w:p w14:paraId="7432642A" w14:textId="77777777" w:rsidR="008656C2" w:rsidRPr="00480DBC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K77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Ураження печінки при хворобах, класифікованих в інших рубриках</w:t>
            </w:r>
          </w:p>
          <w:p w14:paraId="4C399711" w14:textId="77777777" w:rsidR="008656C2" w:rsidRPr="00480DBC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Q44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Вроджені вади розвитку жовчного міхура, жовчних </w:t>
            </w:r>
            <w:proofErr w:type="spellStart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проток</w:t>
            </w:r>
            <w:proofErr w:type="spellEnd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та печінки</w:t>
            </w:r>
          </w:p>
          <w:p w14:paraId="35217CE8" w14:textId="7945B942" w:rsidR="008656C2" w:rsidRPr="00480DBC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0C1A1CD" w14:textId="77777777" w:rsidR="008656C2" w:rsidRPr="00480DBC" w:rsidRDefault="008656C2" w:rsidP="008656C2">
            <w:pPr>
              <w:rPr>
                <w:rFonts w:ascii="TimesNewRomanPSMT" w:eastAsia="TimesNewRomanPSMT"/>
                <w:sz w:val="20"/>
                <w:szCs w:val="20"/>
              </w:rPr>
            </w:pPr>
          </w:p>
        </w:tc>
        <w:tc>
          <w:tcPr>
            <w:tcW w:w="2963" w:type="dxa"/>
          </w:tcPr>
          <w:p w14:paraId="058294CF" w14:textId="77777777" w:rsidR="008656C2" w:rsidRPr="00480DBC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K70.4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Алкогольна печінкова недостатність;</w:t>
            </w:r>
          </w:p>
          <w:p w14:paraId="7D938E5B" w14:textId="77777777" w:rsidR="008656C2" w:rsidRPr="00480DBC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K72.1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печінкова</w:t>
            </w:r>
          </w:p>
          <w:p w14:paraId="20C92C00" w14:textId="77777777" w:rsidR="008656C2" w:rsidRPr="00480DBC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Недостатність</w:t>
            </w:r>
          </w:p>
          <w:p w14:paraId="7F692749" w14:textId="19DA11CE" w:rsidR="008656C2" w:rsidRPr="00480DBC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U84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.3 Хронічна печінкова недостатність</w:t>
            </w:r>
          </w:p>
        </w:tc>
        <w:tc>
          <w:tcPr>
            <w:tcW w:w="1714" w:type="dxa"/>
          </w:tcPr>
          <w:p w14:paraId="1404A59B" w14:textId="77777777" w:rsidR="008656C2" w:rsidRPr="00480DBC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1.У 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текстовому полі вказати стадію </w:t>
            </w:r>
            <w:r w:rsidRPr="00480DBC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proofErr w:type="spellStart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Чайлд</w:t>
            </w:r>
            <w:proofErr w:type="spellEnd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-П’ю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 або за 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класифікаці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єю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BCLC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класифікацією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MELD</w:t>
            </w:r>
          </w:p>
          <w:p w14:paraId="4BAACF3B" w14:textId="6A218A35" w:rsidR="008656C2" w:rsidRPr="00480DBC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480DBC">
              <w:t xml:space="preserve"> 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Обліковувати діагнози стовпчика 2 та стовпчика 4 </w:t>
            </w:r>
          </w:p>
          <w:p w14:paraId="0015185B" w14:textId="1882B1F5" w:rsidR="008656C2" w:rsidRPr="00480DBC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656C2" w:rsidRPr="00A242C9" w14:paraId="2A3ACDB8" w14:textId="77777777" w:rsidTr="0020160A">
        <w:trPr>
          <w:gridAfter w:val="1"/>
          <w:wAfter w:w="7" w:type="dxa"/>
        </w:trPr>
        <w:tc>
          <w:tcPr>
            <w:tcW w:w="14283" w:type="dxa"/>
            <w:gridSpan w:val="5"/>
          </w:tcPr>
          <w:p w14:paraId="2DFE64F4" w14:textId="1A0BD544" w:rsidR="008656C2" w:rsidRDefault="008656C2" w:rsidP="008656C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VI. </w:t>
            </w:r>
            <w:r w:rsidRPr="00A242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ХРОНІЧНЕ ЗАХВОРЮВАННЯ НИРОК</w:t>
            </w:r>
          </w:p>
          <w:p w14:paraId="2CA3FD57" w14:textId="1373ACA6" w:rsidR="008656C2" w:rsidRPr="00A242C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Пацієнт не знаходиться в листі очікування, оскільки </w:t>
            </w:r>
            <w:r w:rsidRPr="00112636">
              <w:rPr>
                <w:rFonts w:ascii="Times New Roman" w:hAnsi="Times New Roman" w:cs="Times New Roman"/>
                <w:sz w:val="24"/>
                <w:szCs w:val="24"/>
              </w:rPr>
              <w:t>є протипоказання до операції, вказати код Z53.0 Процедура не проведена у зв'язку з протипоказаннями</w:t>
            </w:r>
          </w:p>
        </w:tc>
      </w:tr>
      <w:tr w:rsidR="008656C2" w:rsidRPr="005D587C" w14:paraId="41B07309" w14:textId="77777777" w:rsidTr="002A53E9">
        <w:trPr>
          <w:gridAfter w:val="1"/>
          <w:wAfter w:w="7" w:type="dxa"/>
        </w:trPr>
        <w:tc>
          <w:tcPr>
            <w:tcW w:w="2518" w:type="dxa"/>
          </w:tcPr>
          <w:p w14:paraId="3B8ECBE5" w14:textId="77777777" w:rsidR="008656C2" w:rsidRPr="00A242C9" w:rsidRDefault="008656C2" w:rsidP="008656C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111" w:type="dxa"/>
          </w:tcPr>
          <w:p w14:paraId="78C668E4" w14:textId="7FFD923B" w:rsidR="008656C2" w:rsidRPr="00480DBC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N00-N08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Гломерулярні</w:t>
            </w:r>
            <w:proofErr w:type="spellEnd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хвороби</w:t>
            </w:r>
          </w:p>
          <w:p w14:paraId="6EB2FD71" w14:textId="77777777" w:rsidR="008656C2" w:rsidRPr="00480DBC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N11,</w:t>
            </w:r>
            <w:r w:rsidRPr="00480DBC">
              <w:rPr>
                <w:b/>
                <w:bCs/>
              </w:rPr>
              <w:t xml:space="preserve"> </w:t>
            </w: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N13-N16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Тубулоінтерстиціальні</w:t>
            </w:r>
            <w:proofErr w:type="spellEnd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хвороби нирок;</w:t>
            </w:r>
          </w:p>
          <w:p w14:paraId="63B1D9C0" w14:textId="77777777" w:rsidR="008656C2" w:rsidRPr="00480DBC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N20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Камені</w:t>
            </w:r>
            <w:proofErr w:type="spellEnd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нирки та </w:t>
            </w:r>
            <w:proofErr w:type="spellStart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сечовода</w:t>
            </w:r>
            <w:proofErr w:type="spellEnd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38FB84C6" w14:textId="77777777" w:rsidR="008656C2" w:rsidRPr="00480DBC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N22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Камені</w:t>
            </w:r>
            <w:proofErr w:type="spellEnd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сечового тракту при хворобах, класифікованих в інших рубриках</w:t>
            </w:r>
          </w:p>
          <w:p w14:paraId="24217A98" w14:textId="77777777" w:rsidR="008656C2" w:rsidRPr="00480DBC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N25-N29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Інші ураження нирки та </w:t>
            </w:r>
            <w:proofErr w:type="spellStart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сечовода</w:t>
            </w:r>
            <w:proofErr w:type="spellEnd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3368EAD1" w14:textId="77777777" w:rsidR="008656C2" w:rsidRPr="00480DBC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Q60-Q64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Вроджені вади розвитку сечовивідної системи;</w:t>
            </w:r>
          </w:p>
          <w:p w14:paraId="5B052658" w14:textId="77777777" w:rsidR="008656C2" w:rsidRPr="00480DBC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Z90.5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Набута відсутність нирки;</w:t>
            </w:r>
          </w:p>
          <w:p w14:paraId="6F9CF6AD" w14:textId="0424028E" w:rsidR="008656C2" w:rsidRPr="00480DBC" w:rsidRDefault="008656C2" w:rsidP="008656C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Z90.6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Набута відсутність інших відділів сечового тракту</w:t>
            </w:r>
          </w:p>
          <w:p w14:paraId="7030ECA6" w14:textId="47F9B2B1" w:rsidR="008656C2" w:rsidRPr="00480DBC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3884760" w14:textId="77777777" w:rsidR="008656C2" w:rsidRPr="00480DBC" w:rsidRDefault="008656C2" w:rsidP="008656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апоплексія † (I68.8*)</w:t>
            </w:r>
          </w:p>
          <w:p w14:paraId="3E26EC24" w14:textId="7C8C5C6D" w:rsidR="008656C2" w:rsidRPr="00480DBC" w:rsidRDefault="008656C2" w:rsidP="008656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деменція † (F02.8*)</w:t>
            </w:r>
          </w:p>
          <w:p w14:paraId="763DF8BE" w14:textId="5A7B2AB5" w:rsidR="008656C2" w:rsidRPr="00480DBC" w:rsidRDefault="008656C2" w:rsidP="008656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невропатія † (G63.8*)</w:t>
            </w:r>
          </w:p>
          <w:p w14:paraId="427C7ECB" w14:textId="396004D8" w:rsidR="008656C2" w:rsidRPr="00480DBC" w:rsidRDefault="008656C2" w:rsidP="008656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параліч † (G99.8*)</w:t>
            </w:r>
          </w:p>
          <w:p w14:paraId="1FF3A20E" w14:textId="1B780C85" w:rsidR="008656C2" w:rsidRPr="00480DBC" w:rsidRDefault="008656C2" w:rsidP="008656C2">
            <w:pPr>
              <w:rPr>
                <w:rFonts w:ascii="TimesNewRomanPSMT" w:eastAsia="TimesNewRomanPSMT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перикардит † (I32.8*)</w:t>
            </w:r>
          </w:p>
        </w:tc>
        <w:tc>
          <w:tcPr>
            <w:tcW w:w="2963" w:type="dxa"/>
          </w:tcPr>
          <w:p w14:paraId="381B3FAB" w14:textId="4698634D" w:rsidR="008656C2" w:rsidRPr="00480DBC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N18.4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хвороба нирок, стадія 4</w:t>
            </w:r>
          </w:p>
          <w:p w14:paraId="13D63FBA" w14:textId="77777777" w:rsidR="008656C2" w:rsidRPr="00480DBC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N18.5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хвороба нирок, стадія 5</w:t>
            </w:r>
          </w:p>
          <w:p w14:paraId="609CAF67" w14:textId="45CAE594" w:rsidR="008656C2" w:rsidRPr="00480DBC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U87.1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ниркова недостатність, стадія 3-5</w:t>
            </w:r>
          </w:p>
        </w:tc>
        <w:tc>
          <w:tcPr>
            <w:tcW w:w="1714" w:type="dxa"/>
          </w:tcPr>
          <w:p w14:paraId="203C1D2F" w14:textId="29CB090D" w:rsidR="008656C2" w:rsidRPr="00480DBC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1.У текстовому полі 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взаємодії 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вказати стадію </w:t>
            </w:r>
            <w:r w:rsidRPr="00480DBC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proofErr w:type="spellStart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Чайлд</w:t>
            </w:r>
            <w:proofErr w:type="spellEnd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-П’ю  або за класифікацією BCLC класифікацією MELD</w:t>
            </w:r>
          </w:p>
          <w:p w14:paraId="3D384C32" w14:textId="77777777" w:rsidR="008656C2" w:rsidRPr="00480DBC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480DBC">
              <w:t xml:space="preserve"> 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Обліковувати діагнози стовпчика 2 та стовпчика 4 </w:t>
            </w:r>
          </w:p>
          <w:p w14:paraId="0CBA4B6E" w14:textId="5640E622" w:rsidR="008656C2" w:rsidRPr="00480DBC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3.Обліковувати діагнози стовпчика 3 у разі наявності</w:t>
            </w:r>
          </w:p>
          <w:p w14:paraId="7601E4B9" w14:textId="77777777" w:rsidR="008656C2" w:rsidRPr="00480DBC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656C2" w:rsidRPr="005D587C" w14:paraId="3422AF9E" w14:textId="77777777" w:rsidTr="00A85860">
        <w:trPr>
          <w:gridAfter w:val="1"/>
          <w:wAfter w:w="7" w:type="dxa"/>
        </w:trPr>
        <w:tc>
          <w:tcPr>
            <w:tcW w:w="14283" w:type="dxa"/>
            <w:gridSpan w:val="5"/>
          </w:tcPr>
          <w:p w14:paraId="101942C1" w14:textId="403E16E4" w:rsidR="008656C2" w:rsidRDefault="008656C2" w:rsidP="008656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32F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lastRenderedPageBreak/>
              <w:t>ВАЖКІ ПІСЛЯТРАВМАТИЧНІ СТАНИ</w:t>
            </w:r>
          </w:p>
        </w:tc>
      </w:tr>
      <w:tr w:rsidR="008656C2" w:rsidRPr="005D587C" w14:paraId="2BED57F7" w14:textId="77777777" w:rsidTr="002A53E9">
        <w:trPr>
          <w:gridAfter w:val="1"/>
          <w:wAfter w:w="7" w:type="dxa"/>
        </w:trPr>
        <w:tc>
          <w:tcPr>
            <w:tcW w:w="2518" w:type="dxa"/>
          </w:tcPr>
          <w:p w14:paraId="35D3392F" w14:textId="1176C6B0" w:rsidR="008656C2" w:rsidRPr="009857D7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57D7">
              <w:rPr>
                <w:rFonts w:ascii="Times New Roman" w:hAnsi="Times New Roman" w:cs="Times New Roman"/>
                <w:sz w:val="20"/>
                <w:szCs w:val="20"/>
              </w:rPr>
              <w:t>Наслідки травм</w:t>
            </w:r>
          </w:p>
        </w:tc>
        <w:tc>
          <w:tcPr>
            <w:tcW w:w="4111" w:type="dxa"/>
          </w:tcPr>
          <w:p w14:paraId="7AF7E520" w14:textId="77777777" w:rsidR="008656C2" w:rsidRPr="009857D7" w:rsidRDefault="008656C2" w:rsidP="008656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57D7">
              <w:rPr>
                <w:rFonts w:ascii="Times New Roman" w:hAnsi="Times New Roman" w:cs="Times New Roman"/>
                <w:sz w:val="20"/>
                <w:szCs w:val="20"/>
              </w:rPr>
              <w:t xml:space="preserve">T90.5 Наслідки внутрішньочерепної травми </w:t>
            </w:r>
          </w:p>
          <w:p w14:paraId="53762A78" w14:textId="77777777" w:rsidR="008656C2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57D7">
              <w:rPr>
                <w:rFonts w:ascii="Times New Roman" w:hAnsi="Times New Roman" w:cs="Times New Roman"/>
                <w:sz w:val="20"/>
                <w:szCs w:val="20"/>
              </w:rPr>
              <w:t>T09.3 або T91.3 поряд з G81 або G82, або G83, або S24.7, або S34.7, або S14.7</w:t>
            </w:r>
          </w:p>
          <w:p w14:paraId="42378197" w14:textId="77777777" w:rsidR="00BE7037" w:rsidRPr="00BE7037" w:rsidRDefault="00BE7037" w:rsidP="00BE70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037">
              <w:rPr>
                <w:rFonts w:ascii="Times New Roman" w:hAnsi="Times New Roman" w:cs="Times New Roman"/>
                <w:sz w:val="20"/>
                <w:szCs w:val="20"/>
              </w:rPr>
              <w:t>T91.3 Наслідки травми спинного мозку</w:t>
            </w:r>
          </w:p>
          <w:p w14:paraId="667363D5" w14:textId="76839D86" w:rsidR="00BE7037" w:rsidRPr="00BE7037" w:rsidRDefault="00BE7037" w:rsidP="00BE70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037">
              <w:rPr>
                <w:rFonts w:ascii="Times New Roman" w:hAnsi="Times New Roman" w:cs="Times New Roman"/>
                <w:sz w:val="20"/>
                <w:szCs w:val="20"/>
              </w:rPr>
              <w:t>Наслідки травми, класифікованої в рубриках S14.0-S14.1-, S24.0-S24.1-, S34.0-S34.1 та T09.3</w:t>
            </w:r>
          </w:p>
          <w:p w14:paraId="1E7FD3EC" w14:textId="3B0291EB" w:rsidR="00BE7037" w:rsidRPr="00BE7037" w:rsidRDefault="00BE7037" w:rsidP="00BE70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037">
              <w:rPr>
                <w:rFonts w:ascii="Times New Roman" w:hAnsi="Times New Roman" w:cs="Times New Roman"/>
                <w:sz w:val="20"/>
                <w:szCs w:val="20"/>
              </w:rPr>
              <w:t xml:space="preserve">T91.4 Наслідки травми </w:t>
            </w:r>
            <w:proofErr w:type="spellStart"/>
            <w:r w:rsidRPr="00BE7037">
              <w:rPr>
                <w:rFonts w:ascii="Times New Roman" w:hAnsi="Times New Roman" w:cs="Times New Roman"/>
                <w:sz w:val="20"/>
                <w:szCs w:val="20"/>
              </w:rPr>
              <w:t>внутрішньогрудних</w:t>
            </w:r>
            <w:proofErr w:type="spellEnd"/>
            <w:r w:rsidRPr="00BE7037">
              <w:rPr>
                <w:rFonts w:ascii="Times New Roman" w:hAnsi="Times New Roman" w:cs="Times New Roman"/>
                <w:sz w:val="20"/>
                <w:szCs w:val="20"/>
              </w:rPr>
              <w:t xml:space="preserve"> органів</w:t>
            </w:r>
            <w:r w:rsidRPr="00BE703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E7037">
              <w:rPr>
                <w:rFonts w:ascii="Times New Roman" w:hAnsi="Times New Roman" w:cs="Times New Roman"/>
                <w:sz w:val="20"/>
                <w:szCs w:val="20"/>
              </w:rPr>
              <w:t>Наслідки травми, класифікованої в рубриках S26-S27</w:t>
            </w:r>
          </w:p>
          <w:p w14:paraId="034597AB" w14:textId="08D3FBC4" w:rsidR="008656C2" w:rsidRPr="009857D7" w:rsidRDefault="00BE7037" w:rsidP="00BE70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7037">
              <w:rPr>
                <w:rFonts w:ascii="Times New Roman" w:hAnsi="Times New Roman" w:cs="Times New Roman"/>
                <w:sz w:val="20"/>
                <w:szCs w:val="20"/>
              </w:rPr>
              <w:t>T91.5 Наслідки травми внутрішньочеревних та тазових органів</w:t>
            </w:r>
            <w:r w:rsidRPr="00BE703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E7037">
              <w:rPr>
                <w:rFonts w:ascii="Times New Roman" w:hAnsi="Times New Roman" w:cs="Times New Roman"/>
                <w:sz w:val="20"/>
                <w:szCs w:val="20"/>
              </w:rPr>
              <w:t>Наслідки травми, класифікованої в рубриках S36-S37</w:t>
            </w:r>
          </w:p>
        </w:tc>
        <w:tc>
          <w:tcPr>
            <w:tcW w:w="2977" w:type="dxa"/>
          </w:tcPr>
          <w:p w14:paraId="4E0A6010" w14:textId="20699D73" w:rsidR="008656C2" w:rsidRPr="00BE7037" w:rsidRDefault="00BE7037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70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</w:t>
            </w:r>
            <w:r w:rsidRPr="00BE7037">
              <w:rPr>
                <w:rFonts w:ascii="Times New Roman" w:hAnsi="Times New Roman" w:cs="Times New Roman"/>
                <w:sz w:val="20"/>
                <w:szCs w:val="20"/>
              </w:rPr>
              <w:t>81 Гем</w:t>
            </w:r>
            <w:proofErr w:type="spellStart"/>
            <w:r w:rsidRPr="00BE70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BE7037">
              <w:rPr>
                <w:rFonts w:ascii="Times New Roman" w:hAnsi="Times New Roman" w:cs="Times New Roman"/>
                <w:sz w:val="20"/>
                <w:szCs w:val="20"/>
              </w:rPr>
              <w:t>плег</w:t>
            </w:r>
            <w:r w:rsidRPr="00BE70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</w:p>
          <w:p w14:paraId="76C3F615" w14:textId="77777777" w:rsidR="00BE7037" w:rsidRDefault="00BE7037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70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</w:t>
            </w:r>
            <w:r w:rsidRPr="00BE7037">
              <w:rPr>
                <w:rFonts w:ascii="Times New Roman" w:hAnsi="Times New Roman" w:cs="Times New Roman"/>
                <w:sz w:val="20"/>
                <w:szCs w:val="20"/>
              </w:rPr>
              <w:t xml:space="preserve">82 </w:t>
            </w:r>
            <w:proofErr w:type="spellStart"/>
            <w:r w:rsidRPr="00BE7037">
              <w:rPr>
                <w:rFonts w:ascii="Times New Roman" w:hAnsi="Times New Roman" w:cs="Times New Roman"/>
                <w:sz w:val="20"/>
                <w:szCs w:val="20"/>
              </w:rPr>
              <w:t>Параплег</w:t>
            </w:r>
            <w:r w:rsidRPr="00BE70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  <w:r w:rsidRPr="00BE7037">
              <w:rPr>
                <w:rFonts w:ascii="Times New Roman" w:hAnsi="Times New Roman" w:cs="Times New Roman"/>
                <w:sz w:val="20"/>
                <w:szCs w:val="20"/>
              </w:rPr>
              <w:t xml:space="preserve">я та </w:t>
            </w:r>
            <w:proofErr w:type="spellStart"/>
            <w:r w:rsidRPr="00BE7037">
              <w:rPr>
                <w:rFonts w:ascii="Times New Roman" w:hAnsi="Times New Roman" w:cs="Times New Roman"/>
                <w:sz w:val="20"/>
                <w:szCs w:val="20"/>
              </w:rPr>
              <w:t>тетраплег</w:t>
            </w:r>
            <w:r w:rsidRPr="00BE70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  <w:r w:rsidRPr="00BE7037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</w:p>
          <w:p w14:paraId="1FD83B90" w14:textId="107DE3D1" w:rsidR="00BE7037" w:rsidRPr="00BE7037" w:rsidRDefault="00BE7037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7037">
              <w:rPr>
                <w:rFonts w:ascii="Times New Roman" w:hAnsi="Times New Roman" w:cs="Times New Roman"/>
                <w:sz w:val="20"/>
                <w:szCs w:val="20"/>
              </w:rPr>
              <w:t>G83 Інші паралітичні синдроми</w:t>
            </w:r>
          </w:p>
        </w:tc>
        <w:tc>
          <w:tcPr>
            <w:tcW w:w="2963" w:type="dxa"/>
          </w:tcPr>
          <w:p w14:paraId="4571BEE2" w14:textId="77777777" w:rsidR="008656C2" w:rsidRPr="00AD1064" w:rsidRDefault="008656C2" w:rsidP="008656C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14" w:type="dxa"/>
          </w:tcPr>
          <w:p w14:paraId="1473626D" w14:textId="19B9DEED" w:rsidR="00BE7037" w:rsidRPr="00480DBC" w:rsidRDefault="00BE7037" w:rsidP="00BE70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Обліковувати діагнози стовпчика 2 та стовпчика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7B4BE17" w14:textId="77777777" w:rsidR="008656C2" w:rsidRDefault="008656C2" w:rsidP="00BE70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656C2" w:rsidRPr="005D587C" w14:paraId="30C13FB0" w14:textId="77777777" w:rsidTr="002A53E9">
        <w:trPr>
          <w:gridAfter w:val="1"/>
          <w:wAfter w:w="7" w:type="dxa"/>
        </w:trPr>
        <w:tc>
          <w:tcPr>
            <w:tcW w:w="2518" w:type="dxa"/>
          </w:tcPr>
          <w:p w14:paraId="5BB9B72B" w14:textId="5DEF28C6" w:rsidR="008656C2" w:rsidRPr="009857D7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57D7">
              <w:rPr>
                <w:rFonts w:ascii="Times New Roman" w:hAnsi="Times New Roman" w:cs="Times New Roman"/>
                <w:sz w:val="20"/>
                <w:szCs w:val="20"/>
              </w:rPr>
              <w:t>Гідроцефалія</w:t>
            </w:r>
          </w:p>
        </w:tc>
        <w:tc>
          <w:tcPr>
            <w:tcW w:w="4111" w:type="dxa"/>
          </w:tcPr>
          <w:p w14:paraId="7EB4DACD" w14:textId="03F9D2A8" w:rsidR="008656C2" w:rsidRPr="009857D7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57D7">
              <w:rPr>
                <w:rFonts w:ascii="Times New Roman" w:hAnsi="Times New Roman" w:cs="Times New Roman"/>
                <w:sz w:val="20"/>
                <w:szCs w:val="20"/>
              </w:rPr>
              <w:t>G91.3 Посттравматична</w:t>
            </w:r>
            <w:r w:rsidRPr="009857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857D7">
              <w:rPr>
                <w:rFonts w:ascii="Times New Roman" w:hAnsi="Times New Roman" w:cs="Times New Roman"/>
                <w:sz w:val="20"/>
                <w:szCs w:val="20"/>
              </w:rPr>
              <w:t>гідроцефалія,</w:t>
            </w:r>
            <w:r w:rsidRPr="009857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857D7">
              <w:rPr>
                <w:rFonts w:ascii="Times New Roman" w:hAnsi="Times New Roman" w:cs="Times New Roman"/>
                <w:sz w:val="20"/>
                <w:szCs w:val="20"/>
              </w:rPr>
              <w:t>неуточнена</w:t>
            </w:r>
          </w:p>
        </w:tc>
        <w:tc>
          <w:tcPr>
            <w:tcW w:w="2977" w:type="dxa"/>
          </w:tcPr>
          <w:p w14:paraId="7B3ADB76" w14:textId="77777777" w:rsidR="008656C2" w:rsidRPr="00B744B9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3" w:type="dxa"/>
          </w:tcPr>
          <w:p w14:paraId="1C023AC6" w14:textId="77777777" w:rsidR="008656C2" w:rsidRPr="00AD1064" w:rsidRDefault="008656C2" w:rsidP="008656C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14" w:type="dxa"/>
          </w:tcPr>
          <w:p w14:paraId="1C958FFB" w14:textId="77777777" w:rsidR="008656C2" w:rsidRDefault="008656C2" w:rsidP="008656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00A5739" w14:textId="77777777" w:rsidR="00214F8B" w:rsidRDefault="00214F8B"/>
    <w:p w14:paraId="1A23E9AE" w14:textId="77777777" w:rsidR="00532D66" w:rsidRDefault="00532D66"/>
    <w:sectPr w:rsidR="00532D66" w:rsidSect="00713BD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A6C5AEE"/>
    <w:multiLevelType w:val="hybridMultilevel"/>
    <w:tmpl w:val="6AEEBBD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1059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F8B"/>
    <w:rsid w:val="00026859"/>
    <w:rsid w:val="00030456"/>
    <w:rsid w:val="00040B18"/>
    <w:rsid w:val="000431E0"/>
    <w:rsid w:val="000632FE"/>
    <w:rsid w:val="00065DB7"/>
    <w:rsid w:val="000724ED"/>
    <w:rsid w:val="0008621D"/>
    <w:rsid w:val="000B7A43"/>
    <w:rsid w:val="000C7B3B"/>
    <w:rsid w:val="000F0579"/>
    <w:rsid w:val="000F7E98"/>
    <w:rsid w:val="00100775"/>
    <w:rsid w:val="00112636"/>
    <w:rsid w:val="00114130"/>
    <w:rsid w:val="00117871"/>
    <w:rsid w:val="00136BB6"/>
    <w:rsid w:val="00145F38"/>
    <w:rsid w:val="00152CC6"/>
    <w:rsid w:val="00174BA6"/>
    <w:rsid w:val="0019517D"/>
    <w:rsid w:val="0019753F"/>
    <w:rsid w:val="001A39BF"/>
    <w:rsid w:val="001C40FF"/>
    <w:rsid w:val="001D6E6F"/>
    <w:rsid w:val="001F2354"/>
    <w:rsid w:val="002051BF"/>
    <w:rsid w:val="0021061D"/>
    <w:rsid w:val="00212182"/>
    <w:rsid w:val="00214F8B"/>
    <w:rsid w:val="00231467"/>
    <w:rsid w:val="002314B8"/>
    <w:rsid w:val="00233930"/>
    <w:rsid w:val="0024206C"/>
    <w:rsid w:val="00251DC8"/>
    <w:rsid w:val="00254868"/>
    <w:rsid w:val="00266A77"/>
    <w:rsid w:val="00274F2F"/>
    <w:rsid w:val="00281FB4"/>
    <w:rsid w:val="002853F2"/>
    <w:rsid w:val="0029072E"/>
    <w:rsid w:val="00292501"/>
    <w:rsid w:val="00292E01"/>
    <w:rsid w:val="002A19CB"/>
    <w:rsid w:val="002A3B72"/>
    <w:rsid w:val="002A53E9"/>
    <w:rsid w:val="002B48D0"/>
    <w:rsid w:val="002B61A4"/>
    <w:rsid w:val="002C3044"/>
    <w:rsid w:val="00305618"/>
    <w:rsid w:val="00316376"/>
    <w:rsid w:val="00342357"/>
    <w:rsid w:val="003B075A"/>
    <w:rsid w:val="003B5BF5"/>
    <w:rsid w:val="003E0A94"/>
    <w:rsid w:val="003E6A99"/>
    <w:rsid w:val="003F01F6"/>
    <w:rsid w:val="0041792D"/>
    <w:rsid w:val="00447C03"/>
    <w:rsid w:val="00453F88"/>
    <w:rsid w:val="0046000A"/>
    <w:rsid w:val="00466C0C"/>
    <w:rsid w:val="00480DBC"/>
    <w:rsid w:val="0048344B"/>
    <w:rsid w:val="004931FC"/>
    <w:rsid w:val="004A003D"/>
    <w:rsid w:val="004E0EF7"/>
    <w:rsid w:val="004E2D60"/>
    <w:rsid w:val="004F4574"/>
    <w:rsid w:val="004F7A2A"/>
    <w:rsid w:val="0050203B"/>
    <w:rsid w:val="005021E4"/>
    <w:rsid w:val="005077D5"/>
    <w:rsid w:val="00513B7F"/>
    <w:rsid w:val="00517E1B"/>
    <w:rsid w:val="00524A3D"/>
    <w:rsid w:val="00532D66"/>
    <w:rsid w:val="005630A3"/>
    <w:rsid w:val="00584F04"/>
    <w:rsid w:val="005938A5"/>
    <w:rsid w:val="00597944"/>
    <w:rsid w:val="00597F94"/>
    <w:rsid w:val="005B4FD0"/>
    <w:rsid w:val="005D31C3"/>
    <w:rsid w:val="005E0AA8"/>
    <w:rsid w:val="005F21A9"/>
    <w:rsid w:val="006309EF"/>
    <w:rsid w:val="006352F4"/>
    <w:rsid w:val="00640E9F"/>
    <w:rsid w:val="00641476"/>
    <w:rsid w:val="00650993"/>
    <w:rsid w:val="00683689"/>
    <w:rsid w:val="00687E76"/>
    <w:rsid w:val="006B1CC5"/>
    <w:rsid w:val="006C2939"/>
    <w:rsid w:val="006C3AF3"/>
    <w:rsid w:val="006F38AA"/>
    <w:rsid w:val="006F67BA"/>
    <w:rsid w:val="0070000E"/>
    <w:rsid w:val="00702A07"/>
    <w:rsid w:val="0070391A"/>
    <w:rsid w:val="00713BDD"/>
    <w:rsid w:val="00736F58"/>
    <w:rsid w:val="00751196"/>
    <w:rsid w:val="007513CE"/>
    <w:rsid w:val="007700EB"/>
    <w:rsid w:val="0077152B"/>
    <w:rsid w:val="00780175"/>
    <w:rsid w:val="00790742"/>
    <w:rsid w:val="007C1831"/>
    <w:rsid w:val="007C61DB"/>
    <w:rsid w:val="007E0439"/>
    <w:rsid w:val="00813757"/>
    <w:rsid w:val="0081412B"/>
    <w:rsid w:val="00823D16"/>
    <w:rsid w:val="00831C4A"/>
    <w:rsid w:val="00843887"/>
    <w:rsid w:val="008656C2"/>
    <w:rsid w:val="008807EC"/>
    <w:rsid w:val="00882DFD"/>
    <w:rsid w:val="00892426"/>
    <w:rsid w:val="008E7DF3"/>
    <w:rsid w:val="008F1A88"/>
    <w:rsid w:val="008F76CF"/>
    <w:rsid w:val="00915C5D"/>
    <w:rsid w:val="00917A4D"/>
    <w:rsid w:val="0092432E"/>
    <w:rsid w:val="00925D5B"/>
    <w:rsid w:val="009339F3"/>
    <w:rsid w:val="00945914"/>
    <w:rsid w:val="00980B8F"/>
    <w:rsid w:val="00981D20"/>
    <w:rsid w:val="00983C98"/>
    <w:rsid w:val="009857D7"/>
    <w:rsid w:val="00992349"/>
    <w:rsid w:val="0099345B"/>
    <w:rsid w:val="00996972"/>
    <w:rsid w:val="0099740B"/>
    <w:rsid w:val="009B13CE"/>
    <w:rsid w:val="009B40BB"/>
    <w:rsid w:val="009D5660"/>
    <w:rsid w:val="009E1474"/>
    <w:rsid w:val="009E239F"/>
    <w:rsid w:val="009E6D1C"/>
    <w:rsid w:val="00A10C7F"/>
    <w:rsid w:val="00A242C9"/>
    <w:rsid w:val="00A60502"/>
    <w:rsid w:val="00A62DF3"/>
    <w:rsid w:val="00A86714"/>
    <w:rsid w:val="00A913BF"/>
    <w:rsid w:val="00AA2235"/>
    <w:rsid w:val="00AA499E"/>
    <w:rsid w:val="00AA4BB2"/>
    <w:rsid w:val="00AB544E"/>
    <w:rsid w:val="00AD1064"/>
    <w:rsid w:val="00AF17B1"/>
    <w:rsid w:val="00B13C20"/>
    <w:rsid w:val="00B17E5B"/>
    <w:rsid w:val="00B744B9"/>
    <w:rsid w:val="00B81D32"/>
    <w:rsid w:val="00B95716"/>
    <w:rsid w:val="00BA1A60"/>
    <w:rsid w:val="00BB0682"/>
    <w:rsid w:val="00BC1D9C"/>
    <w:rsid w:val="00BC63F3"/>
    <w:rsid w:val="00BD3D8C"/>
    <w:rsid w:val="00BE57C0"/>
    <w:rsid w:val="00BE7037"/>
    <w:rsid w:val="00C25607"/>
    <w:rsid w:val="00C375AF"/>
    <w:rsid w:val="00C74A78"/>
    <w:rsid w:val="00CA5D25"/>
    <w:rsid w:val="00CA6639"/>
    <w:rsid w:val="00CB2362"/>
    <w:rsid w:val="00CD06C0"/>
    <w:rsid w:val="00CD5891"/>
    <w:rsid w:val="00CF41C2"/>
    <w:rsid w:val="00CF6219"/>
    <w:rsid w:val="00D0164C"/>
    <w:rsid w:val="00D1703D"/>
    <w:rsid w:val="00D25C9E"/>
    <w:rsid w:val="00D2682E"/>
    <w:rsid w:val="00D3045C"/>
    <w:rsid w:val="00D56600"/>
    <w:rsid w:val="00D600A1"/>
    <w:rsid w:val="00D608B1"/>
    <w:rsid w:val="00D61687"/>
    <w:rsid w:val="00D72E52"/>
    <w:rsid w:val="00D841FC"/>
    <w:rsid w:val="00DA2488"/>
    <w:rsid w:val="00DD2F20"/>
    <w:rsid w:val="00DD4DAD"/>
    <w:rsid w:val="00DE0D7A"/>
    <w:rsid w:val="00DE0DF0"/>
    <w:rsid w:val="00DE376D"/>
    <w:rsid w:val="00E04352"/>
    <w:rsid w:val="00E20E4A"/>
    <w:rsid w:val="00E255A2"/>
    <w:rsid w:val="00E32C69"/>
    <w:rsid w:val="00E369FF"/>
    <w:rsid w:val="00E44057"/>
    <w:rsid w:val="00E53B3D"/>
    <w:rsid w:val="00E77792"/>
    <w:rsid w:val="00EE6B11"/>
    <w:rsid w:val="00EF153B"/>
    <w:rsid w:val="00EF390E"/>
    <w:rsid w:val="00F049BD"/>
    <w:rsid w:val="00F16311"/>
    <w:rsid w:val="00F30EC1"/>
    <w:rsid w:val="00F32D70"/>
    <w:rsid w:val="00F612A9"/>
    <w:rsid w:val="00F709EC"/>
    <w:rsid w:val="00F7748B"/>
    <w:rsid w:val="00F774E2"/>
    <w:rsid w:val="00F92443"/>
    <w:rsid w:val="00FA22CE"/>
    <w:rsid w:val="00FA461E"/>
    <w:rsid w:val="00FA630E"/>
    <w:rsid w:val="00FB0A36"/>
    <w:rsid w:val="00FB55E9"/>
    <w:rsid w:val="00FB5F93"/>
    <w:rsid w:val="00FB62FF"/>
    <w:rsid w:val="00FD1D39"/>
    <w:rsid w:val="00FD2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4753B"/>
  <w15:chartTrackingRefBased/>
  <w15:docId w15:val="{09513FF9-D846-4567-9B57-132FA9A31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4F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4F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14F8B"/>
    <w:pPr>
      <w:ind w:left="720"/>
      <w:contextualSpacing/>
    </w:pPr>
  </w:style>
  <w:style w:type="character" w:customStyle="1" w:styleId="fontstyle01">
    <w:name w:val="fontstyle01"/>
    <w:basedOn w:val="a0"/>
    <w:rsid w:val="00532D66"/>
    <w:rPr>
      <w:rFonts w:ascii="TimesNewRomanPSMT" w:eastAsia="TimesNewRomanPSMT" w:hint="eastAsia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6162</Words>
  <Characters>3513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Ковалёва</dc:creator>
  <cp:keywords/>
  <dc:description/>
  <cp:lastModifiedBy>Елена Ковалёва</cp:lastModifiedBy>
  <cp:revision>3</cp:revision>
  <dcterms:created xsi:type="dcterms:W3CDTF">2024-04-30T08:34:00Z</dcterms:created>
  <dcterms:modified xsi:type="dcterms:W3CDTF">2024-04-30T14:45:00Z</dcterms:modified>
</cp:coreProperties>
</file>