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1B1F" w:rsidRDefault="00481B1F" w:rsidP="00481B1F">
      <w:pPr>
        <w:shd w:val="clear" w:color="auto" w:fill="FFFFFF"/>
        <w:spacing w:line="240" w:lineRule="auto"/>
        <w:jc w:val="center"/>
        <w:rPr>
          <w:rFonts w:ascii="Times New Roman" w:hAnsi="Times New Roman"/>
          <w:sz w:val="24"/>
          <w:szCs w:val="24"/>
          <w:highlight w:val="white"/>
        </w:rPr>
      </w:pPr>
    </w:p>
    <w:p w:rsidR="00481B1F" w:rsidRDefault="00481B1F" w:rsidP="00481B1F">
      <w:pPr>
        <w:spacing w:line="240" w:lineRule="auto"/>
        <w:jc w:val="center"/>
        <w:rPr>
          <w:rFonts w:ascii="Times New Roman" w:hAnsi="Times New Roman"/>
          <w:b/>
          <w:sz w:val="24"/>
          <w:szCs w:val="24"/>
          <w:lang w:val="uk-UA"/>
        </w:rPr>
      </w:pPr>
      <w:r>
        <w:rPr>
          <w:rFonts w:ascii="Times New Roman" w:hAnsi="Times New Roman"/>
          <w:b/>
          <w:sz w:val="24"/>
          <w:szCs w:val="24"/>
        </w:rPr>
        <w:t xml:space="preserve">Умови закупівлі медичних послуг, які будуть надаватись за </w:t>
      </w:r>
      <w:r>
        <w:rPr>
          <w:rFonts w:ascii="Times New Roman" w:hAnsi="Times New Roman"/>
          <w:b/>
          <w:sz w:val="24"/>
          <w:szCs w:val="24"/>
          <w:lang w:val="uk-UA"/>
        </w:rPr>
        <w:t>д</w:t>
      </w:r>
      <w:proofErr w:type="spellStart"/>
      <w:r>
        <w:rPr>
          <w:rFonts w:ascii="Times New Roman" w:hAnsi="Times New Roman"/>
          <w:b/>
          <w:sz w:val="24"/>
          <w:szCs w:val="24"/>
        </w:rPr>
        <w:t>оговором</w:t>
      </w:r>
      <w:proofErr w:type="spellEnd"/>
    </w:p>
    <w:p w:rsidR="00481B1F" w:rsidRPr="00C16C4C" w:rsidRDefault="00481B1F" w:rsidP="00481B1F">
      <w:pPr>
        <w:spacing w:line="240" w:lineRule="auto"/>
        <w:jc w:val="center"/>
        <w:rPr>
          <w:rFonts w:ascii="Times New Roman" w:hAnsi="Times New Roman"/>
          <w:b/>
          <w:sz w:val="24"/>
          <w:szCs w:val="24"/>
          <w:lang w:val="uk-UA"/>
        </w:rPr>
      </w:pPr>
    </w:p>
    <w:p w:rsidR="00481B1F" w:rsidRDefault="00481B1F" w:rsidP="00481B1F">
      <w:pPr>
        <w:shd w:val="clear" w:color="auto" w:fill="FFFFFF"/>
        <w:spacing w:line="240" w:lineRule="auto"/>
        <w:jc w:val="center"/>
        <w:rPr>
          <w:rFonts w:ascii="Times New Roman" w:hAnsi="Times New Roman"/>
          <w:b/>
          <w:sz w:val="24"/>
          <w:szCs w:val="24"/>
        </w:rPr>
      </w:pPr>
      <w:bookmarkStart w:id="0" w:name="_Hlk214863866"/>
      <w:r>
        <w:rPr>
          <w:rFonts w:ascii="Times New Roman" w:hAnsi="Times New Roman"/>
          <w:b/>
          <w:sz w:val="24"/>
          <w:szCs w:val="24"/>
        </w:rPr>
        <w:t xml:space="preserve">І. </w:t>
      </w:r>
      <w:proofErr w:type="spellStart"/>
      <w:r>
        <w:rPr>
          <w:rFonts w:ascii="Times New Roman" w:hAnsi="Times New Roman"/>
          <w:b/>
          <w:sz w:val="24"/>
          <w:szCs w:val="24"/>
        </w:rPr>
        <w:t>Дотрансплантаційний</w:t>
      </w:r>
      <w:proofErr w:type="spellEnd"/>
      <w:r>
        <w:rPr>
          <w:rFonts w:ascii="Times New Roman" w:hAnsi="Times New Roman"/>
          <w:b/>
          <w:sz w:val="24"/>
          <w:szCs w:val="24"/>
        </w:rPr>
        <w:t xml:space="preserve"> період (до проведення оперативного втручання).</w:t>
      </w:r>
    </w:p>
    <w:p w:rsidR="00481B1F" w:rsidRDefault="00481B1F" w:rsidP="00481B1F">
      <w:pPr>
        <w:shd w:val="clear" w:color="auto" w:fill="FFFFFF"/>
        <w:spacing w:line="240" w:lineRule="auto"/>
        <w:jc w:val="center"/>
        <w:rPr>
          <w:rFonts w:ascii="Times New Roman" w:hAnsi="Times New Roman"/>
          <w:b/>
          <w:sz w:val="24"/>
          <w:szCs w:val="24"/>
        </w:rPr>
      </w:pPr>
      <w:r>
        <w:rPr>
          <w:rFonts w:ascii="Times New Roman" w:hAnsi="Times New Roman"/>
          <w:b/>
          <w:sz w:val="24"/>
          <w:szCs w:val="24"/>
        </w:rPr>
        <w:t xml:space="preserve">Послуга 1. </w:t>
      </w:r>
    </w:p>
    <w:p w:rsidR="00481B1F" w:rsidRDefault="00481B1F" w:rsidP="00481B1F">
      <w:pPr>
        <w:shd w:val="clear" w:color="auto" w:fill="FFFFFF"/>
        <w:spacing w:before="240" w:line="240" w:lineRule="auto"/>
        <w:ind w:firstLine="567"/>
        <w:jc w:val="both"/>
        <w:rPr>
          <w:rFonts w:ascii="Times New Roman" w:hAnsi="Times New Roman"/>
          <w:sz w:val="24"/>
          <w:szCs w:val="24"/>
        </w:rPr>
      </w:pPr>
      <w:r>
        <w:rPr>
          <w:rFonts w:ascii="Times New Roman" w:hAnsi="Times New Roman"/>
          <w:i/>
          <w:sz w:val="24"/>
          <w:szCs w:val="24"/>
        </w:rPr>
        <w:t>Умови надання послуги</w:t>
      </w:r>
      <w:r>
        <w:rPr>
          <w:rFonts w:ascii="Times New Roman" w:hAnsi="Times New Roman"/>
          <w:sz w:val="24"/>
          <w:szCs w:val="24"/>
        </w:rPr>
        <w:t>: амбулаторно та/або стаціонарно.</w:t>
      </w:r>
    </w:p>
    <w:p w:rsidR="00481B1F" w:rsidRDefault="00481B1F" w:rsidP="00481B1F">
      <w:pPr>
        <w:shd w:val="clear" w:color="auto" w:fill="FFFFFF"/>
        <w:spacing w:before="240" w:line="240" w:lineRule="auto"/>
        <w:ind w:firstLine="567"/>
        <w:jc w:val="both"/>
        <w:rPr>
          <w:rFonts w:ascii="Times New Roman" w:hAnsi="Times New Roman"/>
          <w:sz w:val="24"/>
          <w:szCs w:val="24"/>
        </w:rPr>
      </w:pPr>
      <w:r>
        <w:rPr>
          <w:rFonts w:ascii="Times New Roman" w:hAnsi="Times New Roman"/>
          <w:i/>
          <w:sz w:val="24"/>
          <w:szCs w:val="24"/>
        </w:rPr>
        <w:t>Підстави надання послуги</w:t>
      </w:r>
      <w:r>
        <w:rPr>
          <w:rFonts w:ascii="Times New Roman" w:hAnsi="Times New Roman"/>
          <w:sz w:val="24"/>
          <w:szCs w:val="24"/>
        </w:rPr>
        <w:t>:</w:t>
      </w:r>
    </w:p>
    <w:p w:rsidR="00481B1F" w:rsidRDefault="00481B1F" w:rsidP="00481B1F">
      <w:pPr>
        <w:shd w:val="clear" w:color="auto" w:fill="FFFFFF"/>
        <w:spacing w:line="240" w:lineRule="auto"/>
        <w:ind w:firstLine="567"/>
        <w:jc w:val="both"/>
        <w:rPr>
          <w:rFonts w:ascii="Times New Roman" w:hAnsi="Times New Roman"/>
          <w:i/>
          <w:sz w:val="24"/>
          <w:szCs w:val="24"/>
        </w:rPr>
      </w:pPr>
      <w:r>
        <w:rPr>
          <w:rFonts w:ascii="Times New Roman" w:hAnsi="Times New Roman"/>
          <w:sz w:val="24"/>
          <w:szCs w:val="24"/>
        </w:rPr>
        <w:t xml:space="preserve">направлення видане лікуючим лікарем-спеціалістом для пацієнта/пацієнтки, </w:t>
      </w:r>
      <w:r>
        <w:rPr>
          <w:rFonts w:ascii="Times New Roman" w:hAnsi="Times New Roman"/>
          <w:i/>
          <w:sz w:val="24"/>
          <w:szCs w:val="24"/>
        </w:rPr>
        <w:t>який/яка підлягає лікуванню методом трансплантації органів;</w:t>
      </w:r>
    </w:p>
    <w:p w:rsidR="00481B1F" w:rsidRDefault="00481B1F" w:rsidP="00481B1F">
      <w:pPr>
        <w:shd w:val="clear" w:color="auto" w:fill="FFFFFF"/>
        <w:spacing w:line="240" w:lineRule="auto"/>
        <w:ind w:firstLine="567"/>
        <w:jc w:val="both"/>
        <w:rPr>
          <w:rFonts w:ascii="Times New Roman" w:hAnsi="Times New Roman"/>
          <w:sz w:val="24"/>
          <w:szCs w:val="24"/>
        </w:rPr>
      </w:pPr>
      <w:r>
        <w:rPr>
          <w:rFonts w:ascii="Times New Roman" w:hAnsi="Times New Roman"/>
          <w:sz w:val="24"/>
          <w:szCs w:val="24"/>
        </w:rPr>
        <w:t>направлення лікуючого лікаря для осіб з діагнозами Z52;</w:t>
      </w:r>
    </w:p>
    <w:p w:rsidR="00481B1F" w:rsidRDefault="00481B1F" w:rsidP="00481B1F">
      <w:pPr>
        <w:shd w:val="clear" w:color="auto" w:fill="FFFFFF"/>
        <w:spacing w:line="240" w:lineRule="auto"/>
        <w:ind w:firstLine="567"/>
        <w:jc w:val="both"/>
        <w:rPr>
          <w:rFonts w:ascii="Times New Roman" w:hAnsi="Times New Roman"/>
          <w:sz w:val="24"/>
          <w:szCs w:val="24"/>
        </w:rPr>
      </w:pPr>
      <w:proofErr w:type="spellStart"/>
      <w:r>
        <w:rPr>
          <w:rFonts w:ascii="Times New Roman" w:hAnsi="Times New Roman"/>
          <w:sz w:val="24"/>
          <w:szCs w:val="24"/>
        </w:rPr>
        <w:t>самозвернення</w:t>
      </w:r>
      <w:proofErr w:type="spellEnd"/>
      <w:r>
        <w:rPr>
          <w:rFonts w:ascii="Times New Roman" w:hAnsi="Times New Roman"/>
          <w:sz w:val="24"/>
          <w:szCs w:val="24"/>
        </w:rPr>
        <w:t xml:space="preserve"> пацієнтів кандидатів-донорів.</w:t>
      </w:r>
    </w:p>
    <w:p w:rsidR="00481B1F" w:rsidRDefault="00481B1F" w:rsidP="00481B1F">
      <w:pPr>
        <w:shd w:val="clear" w:color="auto" w:fill="FFFFFF"/>
        <w:spacing w:before="240" w:line="240" w:lineRule="auto"/>
        <w:ind w:firstLine="567"/>
        <w:jc w:val="both"/>
        <w:rPr>
          <w:rFonts w:ascii="Times New Roman" w:hAnsi="Times New Roman"/>
          <w:i/>
          <w:sz w:val="24"/>
          <w:szCs w:val="24"/>
        </w:rPr>
      </w:pPr>
      <w:r>
        <w:rPr>
          <w:rFonts w:ascii="Times New Roman" w:hAnsi="Times New Roman"/>
          <w:i/>
          <w:sz w:val="24"/>
          <w:szCs w:val="24"/>
        </w:rPr>
        <w:t>Вимоги до організації надання послуги:</w:t>
      </w:r>
    </w:p>
    <w:p w:rsidR="00481B1F" w:rsidRDefault="00481B1F" w:rsidP="00481B1F">
      <w:pPr>
        <w:numPr>
          <w:ilvl w:val="0"/>
          <w:numId w:val="10"/>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Забезпечення огляду, оцінювання та динамічного спостереження за станом пацієнтів, які підлягають лікуванню методом трансплантації органів.</w:t>
      </w:r>
    </w:p>
    <w:p w:rsidR="00481B1F" w:rsidRDefault="00481B1F" w:rsidP="00481B1F">
      <w:pPr>
        <w:numPr>
          <w:ilvl w:val="0"/>
          <w:numId w:val="10"/>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Забезпечення огляду, консультування та оцінювання стану пацієнтів, яких визначено кандидатом-донором (за умови живого донорства).</w:t>
      </w:r>
    </w:p>
    <w:p w:rsidR="00481B1F" w:rsidRDefault="00481B1F" w:rsidP="00481B1F">
      <w:pPr>
        <w:numPr>
          <w:ilvl w:val="0"/>
          <w:numId w:val="10"/>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Забезпечення проведення клінічних, біохімічних та імунологічних лабораторних досліджень, визначених специфікаціями, в центрі трансплантації.</w:t>
      </w:r>
    </w:p>
    <w:p w:rsidR="00481B1F" w:rsidRDefault="00481B1F" w:rsidP="00481B1F">
      <w:pPr>
        <w:numPr>
          <w:ilvl w:val="0"/>
          <w:numId w:val="10"/>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Забезпечення проведення </w:t>
      </w:r>
      <w:proofErr w:type="spellStart"/>
      <w:r>
        <w:rPr>
          <w:rFonts w:ascii="Times New Roman" w:hAnsi="Times New Roman"/>
          <w:color w:val="000000"/>
          <w:sz w:val="24"/>
          <w:szCs w:val="24"/>
        </w:rPr>
        <w:t>імуногенетичних</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патоморфологічних</w:t>
      </w:r>
      <w:proofErr w:type="spellEnd"/>
      <w:r>
        <w:rPr>
          <w:rFonts w:ascii="Times New Roman" w:hAnsi="Times New Roman"/>
          <w:color w:val="000000"/>
          <w:sz w:val="24"/>
          <w:szCs w:val="24"/>
        </w:rPr>
        <w:t xml:space="preserve"> досліджень (гістологічних/цитологічних, </w:t>
      </w:r>
      <w:proofErr w:type="spellStart"/>
      <w:r>
        <w:rPr>
          <w:rFonts w:ascii="Times New Roman" w:hAnsi="Times New Roman"/>
          <w:color w:val="000000"/>
          <w:sz w:val="24"/>
          <w:szCs w:val="24"/>
        </w:rPr>
        <w:t>імуногістохімічних</w:t>
      </w:r>
      <w:proofErr w:type="spellEnd"/>
      <w:r>
        <w:rPr>
          <w:rFonts w:ascii="Times New Roman" w:hAnsi="Times New Roman"/>
          <w:color w:val="000000"/>
          <w:sz w:val="24"/>
          <w:szCs w:val="24"/>
        </w:rPr>
        <w:t xml:space="preserve">), молекулярно-генетичних, бактеріологічних досліджень, визначених специфікаціями, в центрі трансплантації або на умовах оренди, </w:t>
      </w:r>
      <w:proofErr w:type="spellStart"/>
      <w:r>
        <w:rPr>
          <w:rFonts w:ascii="Times New Roman" w:hAnsi="Times New Roman"/>
          <w:color w:val="000000"/>
          <w:sz w:val="24"/>
          <w:szCs w:val="24"/>
        </w:rPr>
        <w:t>підряду</w:t>
      </w:r>
      <w:proofErr w:type="spellEnd"/>
      <w:r>
        <w:rPr>
          <w:rFonts w:ascii="Times New Roman" w:hAnsi="Times New Roman"/>
          <w:color w:val="000000"/>
          <w:sz w:val="24"/>
          <w:szCs w:val="24"/>
        </w:rPr>
        <w:t xml:space="preserve"> та інших умов користування.</w:t>
      </w:r>
    </w:p>
    <w:p w:rsidR="00481B1F" w:rsidRDefault="00481B1F" w:rsidP="00481B1F">
      <w:pPr>
        <w:numPr>
          <w:ilvl w:val="0"/>
          <w:numId w:val="10"/>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Забезпечення внесення в ЕСОЗ інформації щодо наданих медичних послуг, передбачених специфікаціями, у </w:t>
      </w:r>
      <w:proofErr w:type="spellStart"/>
      <w:r>
        <w:rPr>
          <w:rFonts w:ascii="Times New Roman" w:hAnsi="Times New Roman"/>
          <w:color w:val="000000"/>
          <w:sz w:val="24"/>
          <w:szCs w:val="24"/>
        </w:rPr>
        <w:t>т.ч</w:t>
      </w:r>
      <w:proofErr w:type="spellEnd"/>
      <w:r>
        <w:rPr>
          <w:rFonts w:ascii="Times New Roman" w:hAnsi="Times New Roman"/>
          <w:color w:val="000000"/>
          <w:sz w:val="24"/>
          <w:szCs w:val="24"/>
        </w:rPr>
        <w:t>. інтервенцій, наведених у додатку до пакету медичних послуг.</w:t>
      </w:r>
    </w:p>
    <w:p w:rsidR="00481B1F" w:rsidRDefault="00481B1F" w:rsidP="00481B1F">
      <w:pPr>
        <w:numPr>
          <w:ilvl w:val="0"/>
          <w:numId w:val="10"/>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Забезпечення проведення інструментальних методів дослідження визначених специфікаціями, а саме: комп’ютерної </w:t>
      </w:r>
      <w:proofErr w:type="spellStart"/>
      <w:r>
        <w:rPr>
          <w:rFonts w:ascii="Times New Roman" w:hAnsi="Times New Roman"/>
          <w:color w:val="000000"/>
          <w:sz w:val="24"/>
          <w:szCs w:val="24"/>
        </w:rPr>
        <w:t>томографіії</w:t>
      </w:r>
      <w:proofErr w:type="spellEnd"/>
      <w:r>
        <w:rPr>
          <w:rFonts w:ascii="Times New Roman" w:hAnsi="Times New Roman"/>
          <w:color w:val="000000"/>
          <w:sz w:val="24"/>
          <w:szCs w:val="24"/>
        </w:rPr>
        <w:t xml:space="preserve">, рентгенологічних, ендоскопічних досліджень в центрі трансплантації, а магнітно-резонансної томографії, інших обстежень в центрі трансплантації або на умовах оренди, </w:t>
      </w:r>
      <w:proofErr w:type="spellStart"/>
      <w:r>
        <w:rPr>
          <w:rFonts w:ascii="Times New Roman" w:hAnsi="Times New Roman"/>
          <w:color w:val="000000"/>
          <w:sz w:val="24"/>
          <w:szCs w:val="24"/>
        </w:rPr>
        <w:t>підряду</w:t>
      </w:r>
      <w:proofErr w:type="spellEnd"/>
      <w:r>
        <w:rPr>
          <w:rFonts w:ascii="Times New Roman" w:hAnsi="Times New Roman"/>
          <w:color w:val="000000"/>
          <w:sz w:val="24"/>
          <w:szCs w:val="24"/>
        </w:rPr>
        <w:t xml:space="preserve"> та інших умов користування.</w:t>
      </w:r>
    </w:p>
    <w:p w:rsidR="00481B1F" w:rsidRDefault="00481B1F" w:rsidP="00481B1F">
      <w:pPr>
        <w:numPr>
          <w:ilvl w:val="0"/>
          <w:numId w:val="10"/>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Забезпечення проведення </w:t>
      </w:r>
      <w:proofErr w:type="spellStart"/>
      <w:r>
        <w:rPr>
          <w:rFonts w:ascii="Times New Roman" w:hAnsi="Times New Roman"/>
          <w:color w:val="000000"/>
          <w:sz w:val="24"/>
          <w:szCs w:val="24"/>
        </w:rPr>
        <w:t>мультидисциплінарних</w:t>
      </w:r>
      <w:proofErr w:type="spellEnd"/>
      <w:r>
        <w:rPr>
          <w:rFonts w:ascii="Times New Roman" w:hAnsi="Times New Roman"/>
          <w:color w:val="000000"/>
          <w:sz w:val="24"/>
          <w:szCs w:val="24"/>
        </w:rPr>
        <w:t xml:space="preserve"> консиліумів лікарів центру трансплантації.</w:t>
      </w:r>
    </w:p>
    <w:p w:rsidR="00481B1F" w:rsidRDefault="00481B1F" w:rsidP="00481B1F">
      <w:pPr>
        <w:numPr>
          <w:ilvl w:val="0"/>
          <w:numId w:val="10"/>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Забезпечення своєчасного внесення в ЄДІСТ усієї необхідної інформації, що стосується пацієнтів, які підлягають лікуванню методом трансплантації органів, а також кандидатів-донорів, відповідно до чинних нормативно-правових актів та галузевих стандартів у сфері охорони здоров’я.</w:t>
      </w:r>
    </w:p>
    <w:p w:rsidR="00481B1F" w:rsidRDefault="00481B1F" w:rsidP="00481B1F">
      <w:pPr>
        <w:numPr>
          <w:ilvl w:val="0"/>
          <w:numId w:val="10"/>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Забезпечення психологічної підтримки пацієнтів, які підлягають лікуванню методом трансплантації органів, а також кандидатів-донорів.</w:t>
      </w:r>
    </w:p>
    <w:p w:rsidR="00481B1F" w:rsidRDefault="00481B1F" w:rsidP="00481B1F">
      <w:pPr>
        <w:numPr>
          <w:ilvl w:val="0"/>
          <w:numId w:val="10"/>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Забезпечення видачі електронного направлення пацієнтам, які підлягають лікуванню методом трансплантації органів, на стаціонарне лікування з приводу трансплантації та/або з приводу інших причин.</w:t>
      </w:r>
    </w:p>
    <w:p w:rsidR="00481B1F" w:rsidRDefault="00481B1F" w:rsidP="00481B1F">
      <w:pPr>
        <w:numPr>
          <w:ilvl w:val="0"/>
          <w:numId w:val="10"/>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Забезпечення права пацієнтів, які перебувають на лікуванні у відділенні інтенсивної терапії, на допуск до них відвідувачів 24 години на добу в будь-який день тижня згідно з правилами, визначеними чинними нормативно-правовими актами.</w:t>
      </w:r>
    </w:p>
    <w:p w:rsidR="00481B1F" w:rsidRDefault="00481B1F" w:rsidP="00481B1F">
      <w:pPr>
        <w:numPr>
          <w:ilvl w:val="0"/>
          <w:numId w:val="10"/>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Взаємодія з іншими надавачами медичних послуг для своєчасного та ефективного надання медичної допомоги пацієнтам.</w:t>
      </w:r>
    </w:p>
    <w:p w:rsidR="00481B1F" w:rsidRDefault="00481B1F" w:rsidP="00481B1F">
      <w:pPr>
        <w:numPr>
          <w:ilvl w:val="0"/>
          <w:numId w:val="10"/>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Інформування пацієнтів щодо можливості отримання інших необхідних медичних послуг безоплатно за рахунок коштів програми медичних гарантій, зокрема паліативної допомоги.</w:t>
      </w:r>
    </w:p>
    <w:p w:rsidR="00481B1F" w:rsidRDefault="00481B1F" w:rsidP="00481B1F">
      <w:pPr>
        <w:numPr>
          <w:ilvl w:val="0"/>
          <w:numId w:val="10"/>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Інформування пацієнтів щодо можливостей профілактики та лікування, залучення до ухвалення рішень щодо їх здоров'я, узгодження плану лікування з пацієнтами відповідно до їх очікувань та можливостей.</w:t>
      </w:r>
    </w:p>
    <w:p w:rsidR="00481B1F" w:rsidRDefault="00481B1F" w:rsidP="00481B1F">
      <w:pPr>
        <w:numPr>
          <w:ilvl w:val="0"/>
          <w:numId w:val="10"/>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lastRenderedPageBreak/>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p>
    <w:p w:rsidR="00481B1F" w:rsidRDefault="00481B1F" w:rsidP="00481B1F">
      <w:pPr>
        <w:numPr>
          <w:ilvl w:val="0"/>
          <w:numId w:val="10"/>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Наявність плану протиепідемічної готовності/реагування на випадок виявлення особливо небезпечних інфекційних </w:t>
      </w:r>
      <w:proofErr w:type="spellStart"/>
      <w:r>
        <w:rPr>
          <w:rFonts w:ascii="Times New Roman" w:hAnsi="Times New Roman"/>
          <w:color w:val="000000"/>
          <w:sz w:val="24"/>
          <w:szCs w:val="24"/>
        </w:rPr>
        <w:t>хвороб</w:t>
      </w:r>
      <w:proofErr w:type="spellEnd"/>
      <w:r>
        <w:rPr>
          <w:rFonts w:ascii="Times New Roman" w:hAnsi="Times New Roman"/>
          <w:color w:val="000000"/>
          <w:sz w:val="24"/>
          <w:szCs w:val="24"/>
        </w:rPr>
        <w:t>.</w:t>
      </w:r>
    </w:p>
    <w:p w:rsidR="00481B1F" w:rsidRDefault="00481B1F" w:rsidP="00481B1F">
      <w:pPr>
        <w:numPr>
          <w:ilvl w:val="0"/>
          <w:numId w:val="10"/>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481B1F" w:rsidRDefault="00481B1F" w:rsidP="00481B1F">
      <w:pPr>
        <w:numPr>
          <w:ilvl w:val="0"/>
          <w:numId w:val="10"/>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Дотримання вимог законодавства у сфері протидії насильству, в тому числі виявлення ознак насильства у пацієнтів та повідомлення відповідних служб </w:t>
      </w:r>
      <w:r>
        <w:rPr>
          <w:rFonts w:ascii="Times New Roman" w:hAnsi="Times New Roman"/>
          <w:sz w:val="24"/>
          <w:szCs w:val="24"/>
        </w:rPr>
        <w:t>відповідно до вимог</w:t>
      </w:r>
      <w:r>
        <w:rPr>
          <w:rFonts w:ascii="Times New Roman" w:hAnsi="Times New Roman"/>
          <w:color w:val="000000"/>
          <w:sz w:val="24"/>
          <w:szCs w:val="24"/>
        </w:rPr>
        <w:t xml:space="preserve"> законодавств</w:t>
      </w:r>
      <w:r>
        <w:rPr>
          <w:rFonts w:ascii="Times New Roman" w:hAnsi="Times New Roman"/>
          <w:sz w:val="24"/>
          <w:szCs w:val="24"/>
        </w:rPr>
        <w:t>а</w:t>
      </w:r>
      <w:r>
        <w:rPr>
          <w:rFonts w:ascii="Times New Roman" w:hAnsi="Times New Roman"/>
          <w:color w:val="000000"/>
          <w:sz w:val="24"/>
          <w:szCs w:val="24"/>
        </w:rPr>
        <w:t>.</w:t>
      </w:r>
    </w:p>
    <w:p w:rsidR="00481B1F" w:rsidRDefault="00481B1F" w:rsidP="00481B1F">
      <w:pPr>
        <w:numPr>
          <w:ilvl w:val="0"/>
          <w:numId w:val="10"/>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481B1F" w:rsidRDefault="00481B1F" w:rsidP="00481B1F">
      <w:pPr>
        <w:shd w:val="clear" w:color="auto" w:fill="FFFFFF"/>
        <w:spacing w:line="240" w:lineRule="auto"/>
        <w:ind w:left="360"/>
        <w:jc w:val="both"/>
        <w:rPr>
          <w:rFonts w:ascii="Times New Roman" w:hAnsi="Times New Roman"/>
          <w:sz w:val="24"/>
          <w:szCs w:val="24"/>
        </w:rPr>
      </w:pPr>
      <w:r>
        <w:rPr>
          <w:rFonts w:ascii="Times New Roman" w:hAnsi="Times New Roman"/>
          <w:sz w:val="24"/>
          <w:szCs w:val="24"/>
        </w:rPr>
        <w:t xml:space="preserve"> </w:t>
      </w:r>
    </w:p>
    <w:p w:rsidR="00481B1F" w:rsidRDefault="00481B1F" w:rsidP="00481B1F">
      <w:pPr>
        <w:shd w:val="clear" w:color="auto" w:fill="FFFFFF"/>
        <w:spacing w:line="240" w:lineRule="auto"/>
        <w:jc w:val="center"/>
        <w:rPr>
          <w:rFonts w:ascii="Times New Roman" w:hAnsi="Times New Roman"/>
          <w:b/>
          <w:bCs/>
          <w:sz w:val="24"/>
          <w:szCs w:val="24"/>
          <w:lang w:val="uk-UA"/>
        </w:rPr>
      </w:pPr>
      <w:r w:rsidRPr="00093D3A">
        <w:rPr>
          <w:rFonts w:ascii="Times New Roman" w:hAnsi="Times New Roman"/>
          <w:b/>
          <w:bCs/>
          <w:sz w:val="24"/>
          <w:szCs w:val="24"/>
        </w:rPr>
        <w:t xml:space="preserve">ІІ. Трансплантаційний період. </w:t>
      </w:r>
    </w:p>
    <w:p w:rsidR="00481B1F" w:rsidRPr="00093D3A" w:rsidRDefault="00481B1F" w:rsidP="00481B1F">
      <w:pPr>
        <w:shd w:val="clear" w:color="auto" w:fill="FFFFFF"/>
        <w:spacing w:line="240" w:lineRule="auto"/>
        <w:jc w:val="center"/>
        <w:rPr>
          <w:rFonts w:ascii="Times New Roman" w:hAnsi="Times New Roman"/>
          <w:b/>
          <w:bCs/>
          <w:sz w:val="24"/>
          <w:szCs w:val="24"/>
        </w:rPr>
      </w:pPr>
      <w:r w:rsidRPr="00093D3A">
        <w:rPr>
          <w:rFonts w:ascii="Times New Roman" w:hAnsi="Times New Roman"/>
          <w:b/>
          <w:bCs/>
          <w:sz w:val="24"/>
          <w:szCs w:val="24"/>
        </w:rPr>
        <w:t xml:space="preserve">Послуга 2. </w:t>
      </w:r>
    </w:p>
    <w:p w:rsidR="00481B1F" w:rsidRDefault="00481B1F" w:rsidP="00481B1F">
      <w:pPr>
        <w:shd w:val="clear" w:color="auto" w:fill="FFFFFF"/>
        <w:spacing w:before="240" w:line="240" w:lineRule="auto"/>
        <w:ind w:firstLine="567"/>
        <w:jc w:val="both"/>
        <w:rPr>
          <w:rFonts w:ascii="Times New Roman" w:hAnsi="Times New Roman"/>
          <w:sz w:val="24"/>
          <w:szCs w:val="24"/>
        </w:rPr>
      </w:pPr>
      <w:r>
        <w:rPr>
          <w:rFonts w:ascii="Times New Roman" w:hAnsi="Times New Roman"/>
          <w:i/>
          <w:sz w:val="24"/>
          <w:szCs w:val="24"/>
        </w:rPr>
        <w:t xml:space="preserve">Умови надання послуги: </w:t>
      </w:r>
      <w:r>
        <w:rPr>
          <w:rFonts w:ascii="Times New Roman" w:hAnsi="Times New Roman"/>
          <w:sz w:val="24"/>
          <w:szCs w:val="24"/>
        </w:rPr>
        <w:t>стаціонарно.</w:t>
      </w:r>
    </w:p>
    <w:p w:rsidR="00481B1F" w:rsidRDefault="00481B1F" w:rsidP="00481B1F">
      <w:pPr>
        <w:shd w:val="clear" w:color="auto" w:fill="FFFFFF"/>
        <w:spacing w:before="240" w:line="240" w:lineRule="auto"/>
        <w:ind w:firstLine="567"/>
        <w:jc w:val="both"/>
        <w:rPr>
          <w:rFonts w:ascii="Times New Roman" w:hAnsi="Times New Roman"/>
          <w:sz w:val="24"/>
          <w:szCs w:val="24"/>
        </w:rPr>
      </w:pPr>
      <w:r>
        <w:rPr>
          <w:rFonts w:ascii="Times New Roman" w:hAnsi="Times New Roman"/>
          <w:i/>
          <w:sz w:val="24"/>
          <w:szCs w:val="24"/>
        </w:rPr>
        <w:t>Підстави надання послуги</w:t>
      </w:r>
      <w:r>
        <w:rPr>
          <w:rFonts w:ascii="Times New Roman" w:hAnsi="Times New Roman"/>
          <w:sz w:val="24"/>
          <w:szCs w:val="24"/>
        </w:rPr>
        <w:t>:</w:t>
      </w:r>
    </w:p>
    <w:p w:rsidR="00481B1F" w:rsidRDefault="00481B1F" w:rsidP="00481B1F">
      <w:pPr>
        <w:shd w:val="clear" w:color="auto" w:fill="FFFFFF"/>
        <w:spacing w:line="240" w:lineRule="auto"/>
        <w:ind w:firstLine="567"/>
        <w:jc w:val="both"/>
        <w:rPr>
          <w:rFonts w:ascii="Times New Roman" w:hAnsi="Times New Roman"/>
          <w:sz w:val="24"/>
          <w:szCs w:val="24"/>
        </w:rPr>
      </w:pPr>
      <w:r>
        <w:rPr>
          <w:rFonts w:ascii="Times New Roman" w:hAnsi="Times New Roman"/>
          <w:sz w:val="24"/>
          <w:szCs w:val="24"/>
        </w:rPr>
        <w:t>електронне направлення лікуючого лікаря/</w:t>
      </w:r>
      <w:proofErr w:type="spellStart"/>
      <w:r>
        <w:rPr>
          <w:rFonts w:ascii="Times New Roman" w:hAnsi="Times New Roman"/>
          <w:sz w:val="24"/>
          <w:szCs w:val="24"/>
        </w:rPr>
        <w:t>трансплант</w:t>
      </w:r>
      <w:proofErr w:type="spellEnd"/>
      <w:r>
        <w:rPr>
          <w:rFonts w:ascii="Times New Roman" w:hAnsi="Times New Roman"/>
          <w:sz w:val="24"/>
          <w:szCs w:val="24"/>
        </w:rPr>
        <w:t>-координатора (за умови ідентифікації останнього в ЕСОЗ) центру трансплантації, видане пацієнту/пацієнтці, який/яка знаходиться в листі очікування даного центру трансплантації і дані про якого/яку внесені до Єдиної державної інформаційної системи трансплантації (ЄДІСТ);</w:t>
      </w:r>
    </w:p>
    <w:p w:rsidR="00481B1F" w:rsidRDefault="00481B1F" w:rsidP="00481B1F">
      <w:pPr>
        <w:shd w:val="clear" w:color="auto" w:fill="FFFFFF"/>
        <w:spacing w:line="240" w:lineRule="auto"/>
        <w:ind w:firstLine="567"/>
        <w:jc w:val="both"/>
        <w:rPr>
          <w:rFonts w:ascii="Times New Roman" w:hAnsi="Times New Roman"/>
          <w:sz w:val="24"/>
          <w:szCs w:val="24"/>
        </w:rPr>
      </w:pPr>
      <w:r>
        <w:rPr>
          <w:rFonts w:ascii="Times New Roman" w:hAnsi="Times New Roman"/>
          <w:sz w:val="24"/>
          <w:szCs w:val="24"/>
        </w:rPr>
        <w:t>електронне направлення лікуючого лікаря /</w:t>
      </w:r>
      <w:proofErr w:type="spellStart"/>
      <w:r>
        <w:rPr>
          <w:rFonts w:ascii="Times New Roman" w:hAnsi="Times New Roman"/>
          <w:sz w:val="24"/>
          <w:szCs w:val="24"/>
        </w:rPr>
        <w:t>трансплант</w:t>
      </w:r>
      <w:proofErr w:type="spellEnd"/>
      <w:r>
        <w:rPr>
          <w:rFonts w:ascii="Times New Roman" w:hAnsi="Times New Roman"/>
          <w:sz w:val="24"/>
          <w:szCs w:val="24"/>
        </w:rPr>
        <w:t>-координатора (за умови ідентифікації останнього в ЕСОЗ) центру трансплантації видане пацієнту/пацієнтці з діагнозом Z52 (живому донору), дані про якого/яку внесені до Єдиної державної інформаційної системи трансплантації (ЄДІСТ)</w:t>
      </w:r>
    </w:p>
    <w:p w:rsidR="00481B1F" w:rsidRDefault="00481B1F" w:rsidP="00481B1F">
      <w:pPr>
        <w:shd w:val="clear" w:color="auto" w:fill="FFFFFF"/>
        <w:spacing w:line="240" w:lineRule="auto"/>
        <w:ind w:firstLine="567"/>
        <w:jc w:val="both"/>
        <w:rPr>
          <w:rFonts w:ascii="Times New Roman" w:hAnsi="Times New Roman"/>
          <w:sz w:val="24"/>
          <w:szCs w:val="24"/>
        </w:rPr>
      </w:pPr>
      <w:proofErr w:type="spellStart"/>
      <w:r>
        <w:rPr>
          <w:rFonts w:ascii="Times New Roman" w:hAnsi="Times New Roman"/>
          <w:sz w:val="24"/>
          <w:szCs w:val="24"/>
        </w:rPr>
        <w:t>самозвернення</w:t>
      </w:r>
      <w:proofErr w:type="spellEnd"/>
      <w:r>
        <w:rPr>
          <w:rFonts w:ascii="Times New Roman" w:hAnsi="Times New Roman"/>
          <w:sz w:val="24"/>
          <w:szCs w:val="24"/>
        </w:rPr>
        <w:t xml:space="preserve"> пацієнта-реципієнта.</w:t>
      </w:r>
    </w:p>
    <w:p w:rsidR="00481B1F" w:rsidRDefault="00481B1F" w:rsidP="00481B1F">
      <w:pPr>
        <w:shd w:val="clear" w:color="auto" w:fill="FFFFFF"/>
        <w:spacing w:before="240" w:line="240" w:lineRule="auto"/>
        <w:ind w:firstLine="567"/>
        <w:jc w:val="both"/>
        <w:rPr>
          <w:rFonts w:ascii="Times New Roman" w:hAnsi="Times New Roman"/>
          <w:sz w:val="24"/>
          <w:szCs w:val="24"/>
        </w:rPr>
      </w:pPr>
      <w:r>
        <w:rPr>
          <w:rFonts w:ascii="Times New Roman" w:hAnsi="Times New Roman"/>
          <w:i/>
          <w:sz w:val="24"/>
          <w:szCs w:val="24"/>
        </w:rPr>
        <w:t>Вимоги до організації надання послуги</w:t>
      </w:r>
      <w:r>
        <w:rPr>
          <w:rFonts w:ascii="Times New Roman" w:hAnsi="Times New Roman"/>
          <w:sz w:val="24"/>
          <w:szCs w:val="24"/>
        </w:rPr>
        <w:t>:</w:t>
      </w:r>
    </w:p>
    <w:p w:rsidR="00481B1F" w:rsidRDefault="00481B1F" w:rsidP="00481B1F">
      <w:pPr>
        <w:numPr>
          <w:ilvl w:val="0"/>
          <w:numId w:val="16"/>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Забезпечення обстеження пацієнтів перед операцією з трансплантації органу для встановлення пари донор-реципієнт відповідно до галузевих стандартів у сфері охорони здоров’я.</w:t>
      </w:r>
    </w:p>
    <w:p w:rsidR="00481B1F" w:rsidRDefault="00481B1F" w:rsidP="00481B1F">
      <w:pPr>
        <w:numPr>
          <w:ilvl w:val="0"/>
          <w:numId w:val="16"/>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Забезпечення проведення клінічних, біохімічних та імунологічних лабораторних досліджень, визначених специфікаціями, в центрі трансплантації.</w:t>
      </w:r>
    </w:p>
    <w:p w:rsidR="00481B1F" w:rsidRDefault="00481B1F" w:rsidP="00481B1F">
      <w:pPr>
        <w:numPr>
          <w:ilvl w:val="0"/>
          <w:numId w:val="16"/>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Забезпечення проведення </w:t>
      </w:r>
      <w:proofErr w:type="spellStart"/>
      <w:r>
        <w:rPr>
          <w:rFonts w:ascii="Times New Roman" w:hAnsi="Times New Roman"/>
          <w:color w:val="000000"/>
          <w:sz w:val="24"/>
          <w:szCs w:val="24"/>
        </w:rPr>
        <w:t>імуногенетичних</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патоморфологічних</w:t>
      </w:r>
      <w:proofErr w:type="spellEnd"/>
      <w:r>
        <w:rPr>
          <w:rFonts w:ascii="Times New Roman" w:hAnsi="Times New Roman"/>
          <w:color w:val="000000"/>
          <w:sz w:val="24"/>
          <w:szCs w:val="24"/>
        </w:rPr>
        <w:t xml:space="preserve"> досліджень (гістологічних/цитологічних, </w:t>
      </w:r>
      <w:proofErr w:type="spellStart"/>
      <w:r>
        <w:rPr>
          <w:rFonts w:ascii="Times New Roman" w:hAnsi="Times New Roman"/>
          <w:color w:val="000000"/>
          <w:sz w:val="24"/>
          <w:szCs w:val="24"/>
        </w:rPr>
        <w:t>імуногістохімічних</w:t>
      </w:r>
      <w:proofErr w:type="spellEnd"/>
      <w:r>
        <w:rPr>
          <w:rFonts w:ascii="Times New Roman" w:hAnsi="Times New Roman"/>
          <w:color w:val="000000"/>
          <w:sz w:val="24"/>
          <w:szCs w:val="24"/>
        </w:rPr>
        <w:t xml:space="preserve">), молекулярно-генетичних, бактеріологічних досліджень, визначених специфікаціями, в центрі трансплантації або на умовах оренди, </w:t>
      </w:r>
      <w:proofErr w:type="spellStart"/>
      <w:r>
        <w:rPr>
          <w:rFonts w:ascii="Times New Roman" w:hAnsi="Times New Roman"/>
          <w:color w:val="000000"/>
          <w:sz w:val="24"/>
          <w:szCs w:val="24"/>
        </w:rPr>
        <w:t>підряду</w:t>
      </w:r>
      <w:proofErr w:type="spellEnd"/>
      <w:r>
        <w:rPr>
          <w:rFonts w:ascii="Times New Roman" w:hAnsi="Times New Roman"/>
          <w:color w:val="000000"/>
          <w:sz w:val="24"/>
          <w:szCs w:val="24"/>
        </w:rPr>
        <w:t xml:space="preserve"> та інших умов користування.</w:t>
      </w:r>
    </w:p>
    <w:p w:rsidR="00481B1F" w:rsidRDefault="00481B1F" w:rsidP="00481B1F">
      <w:pPr>
        <w:numPr>
          <w:ilvl w:val="0"/>
          <w:numId w:val="16"/>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Забезпечення проведення інструментальних методів дослідження визначених специфікаціями, а саме: рентгенологічних, ендоскопічних досліджень, комп’ютерної </w:t>
      </w:r>
      <w:proofErr w:type="spellStart"/>
      <w:r>
        <w:rPr>
          <w:rFonts w:ascii="Times New Roman" w:hAnsi="Times New Roman"/>
          <w:color w:val="000000"/>
          <w:sz w:val="24"/>
          <w:szCs w:val="24"/>
        </w:rPr>
        <w:t>томографіії</w:t>
      </w:r>
      <w:proofErr w:type="spellEnd"/>
      <w:r>
        <w:rPr>
          <w:rFonts w:ascii="Times New Roman" w:hAnsi="Times New Roman"/>
          <w:color w:val="000000"/>
          <w:sz w:val="24"/>
          <w:szCs w:val="24"/>
        </w:rPr>
        <w:t xml:space="preserve">, в центрі трансплантації, а </w:t>
      </w:r>
      <w:proofErr w:type="spellStart"/>
      <w:r>
        <w:rPr>
          <w:rFonts w:ascii="Times New Roman" w:hAnsi="Times New Roman"/>
          <w:color w:val="000000"/>
          <w:sz w:val="24"/>
          <w:szCs w:val="24"/>
        </w:rPr>
        <w:t>ангіографічне</w:t>
      </w:r>
      <w:proofErr w:type="spellEnd"/>
      <w:r>
        <w:rPr>
          <w:rFonts w:ascii="Times New Roman" w:hAnsi="Times New Roman"/>
          <w:color w:val="000000"/>
          <w:sz w:val="24"/>
          <w:szCs w:val="24"/>
        </w:rPr>
        <w:t xml:space="preserve"> дослідження судин, магнітно-резонансної томографії, інших обстежень в центрі трансплантації або на умовах оренди, </w:t>
      </w:r>
      <w:proofErr w:type="spellStart"/>
      <w:r>
        <w:rPr>
          <w:rFonts w:ascii="Times New Roman" w:hAnsi="Times New Roman"/>
          <w:color w:val="000000"/>
          <w:sz w:val="24"/>
          <w:szCs w:val="24"/>
        </w:rPr>
        <w:t>підряду</w:t>
      </w:r>
      <w:proofErr w:type="spellEnd"/>
      <w:r>
        <w:rPr>
          <w:rFonts w:ascii="Times New Roman" w:hAnsi="Times New Roman"/>
          <w:color w:val="000000"/>
          <w:sz w:val="24"/>
          <w:szCs w:val="24"/>
        </w:rPr>
        <w:t xml:space="preserve"> та інших умов користування.</w:t>
      </w:r>
    </w:p>
    <w:p w:rsidR="00481B1F" w:rsidRDefault="00481B1F" w:rsidP="00481B1F">
      <w:pPr>
        <w:numPr>
          <w:ilvl w:val="0"/>
          <w:numId w:val="16"/>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Забезпечення внесення в ЕСОЗ інформації щодо наданих медичних послуг, передбачених специфікаціями, у </w:t>
      </w:r>
      <w:proofErr w:type="spellStart"/>
      <w:r>
        <w:rPr>
          <w:rFonts w:ascii="Times New Roman" w:hAnsi="Times New Roman"/>
          <w:color w:val="000000"/>
          <w:sz w:val="24"/>
          <w:szCs w:val="24"/>
        </w:rPr>
        <w:t>т.ч</w:t>
      </w:r>
      <w:proofErr w:type="spellEnd"/>
      <w:r>
        <w:rPr>
          <w:rFonts w:ascii="Times New Roman" w:hAnsi="Times New Roman"/>
          <w:color w:val="000000"/>
          <w:sz w:val="24"/>
          <w:szCs w:val="24"/>
        </w:rPr>
        <w:t>. інтервенцій, наведених у додатку до пакету медичних послуг.</w:t>
      </w:r>
    </w:p>
    <w:p w:rsidR="00481B1F" w:rsidRDefault="00481B1F" w:rsidP="00481B1F">
      <w:pPr>
        <w:numPr>
          <w:ilvl w:val="0"/>
          <w:numId w:val="16"/>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Забезпечення проведення операцій з вилучення анатомічних матеріалів людини та їх транспортування:</w:t>
      </w:r>
    </w:p>
    <w:p w:rsidR="00481B1F" w:rsidRPr="00093D3A" w:rsidRDefault="00481B1F" w:rsidP="00481B1F">
      <w:pPr>
        <w:pStyle w:val="a3"/>
        <w:numPr>
          <w:ilvl w:val="1"/>
          <w:numId w:val="17"/>
        </w:numPr>
        <w:shd w:val="clear" w:color="auto" w:fill="FFFFFF"/>
        <w:spacing w:line="240" w:lineRule="auto"/>
        <w:ind w:left="0" w:firstLine="567"/>
        <w:jc w:val="both"/>
        <w:rPr>
          <w:rFonts w:ascii="Times New Roman" w:hAnsi="Times New Roman"/>
          <w:sz w:val="24"/>
          <w:szCs w:val="24"/>
        </w:rPr>
      </w:pPr>
      <w:r w:rsidRPr="00093D3A">
        <w:rPr>
          <w:rFonts w:ascii="Times New Roman" w:hAnsi="Times New Roman"/>
          <w:sz w:val="24"/>
          <w:szCs w:val="24"/>
        </w:rPr>
        <w:lastRenderedPageBreak/>
        <w:t>наявність затвердженого наказу щодо складу бригад спеціалістів та фахівців для вилучення анатомічних матеріалів людини та/або їх транспортування (далі - Бригади);</w:t>
      </w:r>
    </w:p>
    <w:p w:rsidR="00481B1F" w:rsidRPr="00093D3A" w:rsidRDefault="00481B1F" w:rsidP="00481B1F">
      <w:pPr>
        <w:pStyle w:val="a3"/>
        <w:numPr>
          <w:ilvl w:val="1"/>
          <w:numId w:val="17"/>
        </w:numPr>
        <w:shd w:val="clear" w:color="auto" w:fill="FFFFFF"/>
        <w:spacing w:line="240" w:lineRule="auto"/>
        <w:ind w:left="0" w:firstLine="567"/>
        <w:jc w:val="both"/>
        <w:rPr>
          <w:rFonts w:ascii="Times New Roman" w:hAnsi="Times New Roman"/>
          <w:sz w:val="24"/>
          <w:szCs w:val="24"/>
        </w:rPr>
      </w:pPr>
      <w:r w:rsidRPr="00093D3A">
        <w:rPr>
          <w:rFonts w:ascii="Times New Roman" w:hAnsi="Times New Roman"/>
          <w:sz w:val="24"/>
          <w:szCs w:val="24"/>
        </w:rPr>
        <w:t>оперативне та цілодобове реагування Бригади на виклики з метою вилучення, зберігання, підготовки до перевезення та/або перевезення анатомічних матеріалів для їх подальшої трансплантації;</w:t>
      </w:r>
    </w:p>
    <w:p w:rsidR="00481B1F" w:rsidRPr="00093D3A" w:rsidRDefault="00481B1F" w:rsidP="00481B1F">
      <w:pPr>
        <w:pStyle w:val="a3"/>
        <w:numPr>
          <w:ilvl w:val="1"/>
          <w:numId w:val="17"/>
        </w:numPr>
        <w:shd w:val="clear" w:color="auto" w:fill="FFFFFF"/>
        <w:spacing w:line="240" w:lineRule="auto"/>
        <w:ind w:left="0" w:firstLine="567"/>
        <w:jc w:val="both"/>
        <w:rPr>
          <w:rFonts w:ascii="Times New Roman" w:hAnsi="Times New Roman"/>
          <w:sz w:val="24"/>
          <w:szCs w:val="24"/>
        </w:rPr>
      </w:pPr>
      <w:r w:rsidRPr="00093D3A">
        <w:rPr>
          <w:rFonts w:ascii="Times New Roman" w:hAnsi="Times New Roman"/>
          <w:sz w:val="24"/>
          <w:szCs w:val="24"/>
        </w:rPr>
        <w:t>вилучення у донора-трупа анатомічних матеріалів для трансплантації після підписання акту про констатацію смерті мозку або фіксації у медичній документації померлої особи факту її біологічної смерті та наявності заяви щодо згоди на вилучення анатомічних матеріалів;</w:t>
      </w:r>
    </w:p>
    <w:p w:rsidR="00481B1F" w:rsidRPr="00093D3A" w:rsidRDefault="00481B1F" w:rsidP="00481B1F">
      <w:pPr>
        <w:pStyle w:val="a3"/>
        <w:numPr>
          <w:ilvl w:val="1"/>
          <w:numId w:val="17"/>
        </w:numPr>
        <w:shd w:val="clear" w:color="auto" w:fill="FFFFFF"/>
        <w:spacing w:line="240" w:lineRule="auto"/>
        <w:ind w:left="0" w:firstLine="567"/>
        <w:jc w:val="both"/>
        <w:rPr>
          <w:rFonts w:ascii="Times New Roman" w:hAnsi="Times New Roman"/>
          <w:sz w:val="24"/>
          <w:szCs w:val="24"/>
        </w:rPr>
      </w:pPr>
      <w:r w:rsidRPr="00093D3A">
        <w:rPr>
          <w:rFonts w:ascii="Times New Roman" w:hAnsi="Times New Roman"/>
          <w:sz w:val="24"/>
          <w:szCs w:val="24"/>
        </w:rPr>
        <w:t>проведення операції з вилучення анатомічних матеріалів, дозволених до вилучення, у живого донора після наявної його згоди, оформленої відповідно до чинного законодавства;</w:t>
      </w:r>
    </w:p>
    <w:p w:rsidR="00481B1F" w:rsidRPr="00093D3A" w:rsidRDefault="00481B1F" w:rsidP="00481B1F">
      <w:pPr>
        <w:pStyle w:val="a3"/>
        <w:numPr>
          <w:ilvl w:val="1"/>
          <w:numId w:val="17"/>
        </w:numPr>
        <w:shd w:val="clear" w:color="auto" w:fill="FFFFFF"/>
        <w:spacing w:line="240" w:lineRule="auto"/>
        <w:ind w:left="0" w:firstLine="567"/>
        <w:jc w:val="both"/>
        <w:rPr>
          <w:rFonts w:ascii="Times New Roman" w:hAnsi="Times New Roman"/>
          <w:sz w:val="24"/>
          <w:szCs w:val="24"/>
        </w:rPr>
      </w:pPr>
      <w:r w:rsidRPr="00093D3A">
        <w:rPr>
          <w:rFonts w:ascii="Times New Roman" w:hAnsi="Times New Roman"/>
          <w:sz w:val="24"/>
          <w:szCs w:val="24"/>
        </w:rPr>
        <w:t>проведення анестезії та анестезіологічного моніторингу під час проведення хірургічних операцій та обстежень живому донору;</w:t>
      </w:r>
    </w:p>
    <w:p w:rsidR="00481B1F" w:rsidRPr="00093D3A" w:rsidRDefault="00481B1F" w:rsidP="00481B1F">
      <w:pPr>
        <w:pStyle w:val="a3"/>
        <w:numPr>
          <w:ilvl w:val="1"/>
          <w:numId w:val="17"/>
        </w:numPr>
        <w:shd w:val="clear" w:color="auto" w:fill="FFFFFF"/>
        <w:spacing w:line="240" w:lineRule="auto"/>
        <w:ind w:left="0" w:firstLine="567"/>
        <w:jc w:val="both"/>
        <w:rPr>
          <w:rFonts w:ascii="Times New Roman" w:hAnsi="Times New Roman"/>
          <w:sz w:val="24"/>
          <w:szCs w:val="24"/>
        </w:rPr>
      </w:pPr>
      <w:r w:rsidRPr="00093D3A">
        <w:rPr>
          <w:rFonts w:ascii="Times New Roman" w:hAnsi="Times New Roman"/>
          <w:sz w:val="24"/>
          <w:szCs w:val="24"/>
        </w:rPr>
        <w:t>транспортування анатомічних матеріалів людини, які застосовуються для трансплантації, та їх зберігання під час перевезення бригадою вилучення анатомічних матеріалів людини або представниками закладу охорони здоров’я, бюро судово-медичної експертизи чи іншого уповноваженого суб’єкта господарювання за договором про надання послуг з перевезення анатомічних матеріалів людини;</w:t>
      </w:r>
    </w:p>
    <w:p w:rsidR="00481B1F" w:rsidRPr="00093D3A" w:rsidRDefault="00481B1F" w:rsidP="00481B1F">
      <w:pPr>
        <w:pStyle w:val="a3"/>
        <w:numPr>
          <w:ilvl w:val="1"/>
          <w:numId w:val="17"/>
        </w:numPr>
        <w:shd w:val="clear" w:color="auto" w:fill="FFFFFF"/>
        <w:spacing w:line="240" w:lineRule="auto"/>
        <w:ind w:left="0" w:firstLine="567"/>
        <w:jc w:val="both"/>
        <w:rPr>
          <w:rFonts w:ascii="Times New Roman" w:hAnsi="Times New Roman"/>
          <w:sz w:val="24"/>
          <w:szCs w:val="24"/>
        </w:rPr>
      </w:pPr>
      <w:r w:rsidRPr="00093D3A">
        <w:rPr>
          <w:rFonts w:ascii="Times New Roman" w:hAnsi="Times New Roman"/>
          <w:sz w:val="24"/>
          <w:szCs w:val="24"/>
        </w:rPr>
        <w:t>оформлення медичної документації відповідно до чинних нормативно-правових актів.</w:t>
      </w:r>
    </w:p>
    <w:p w:rsidR="00481B1F" w:rsidRDefault="00481B1F" w:rsidP="00481B1F">
      <w:pPr>
        <w:numPr>
          <w:ilvl w:val="0"/>
          <w:numId w:val="16"/>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Забезпечення проведення операцій з трансплантації органу:</w:t>
      </w:r>
    </w:p>
    <w:p w:rsidR="00481B1F" w:rsidRPr="00093D3A" w:rsidRDefault="00481B1F" w:rsidP="00481B1F">
      <w:pPr>
        <w:pStyle w:val="a3"/>
        <w:numPr>
          <w:ilvl w:val="1"/>
          <w:numId w:val="18"/>
        </w:numPr>
        <w:shd w:val="clear" w:color="auto" w:fill="FFFFFF"/>
        <w:spacing w:line="240" w:lineRule="auto"/>
        <w:ind w:left="0" w:firstLine="567"/>
        <w:jc w:val="both"/>
        <w:rPr>
          <w:rFonts w:ascii="Times New Roman" w:hAnsi="Times New Roman"/>
          <w:sz w:val="24"/>
          <w:szCs w:val="24"/>
        </w:rPr>
      </w:pPr>
      <w:r w:rsidRPr="00093D3A">
        <w:rPr>
          <w:rFonts w:ascii="Times New Roman" w:hAnsi="Times New Roman"/>
          <w:sz w:val="24"/>
          <w:szCs w:val="24"/>
        </w:rPr>
        <w:t>проведення відповідної підготовки пацієнтів до оперативного лікування шляхом трансплантації;</w:t>
      </w:r>
    </w:p>
    <w:p w:rsidR="00481B1F" w:rsidRPr="00093D3A" w:rsidRDefault="00481B1F" w:rsidP="00481B1F">
      <w:pPr>
        <w:pStyle w:val="a3"/>
        <w:numPr>
          <w:ilvl w:val="1"/>
          <w:numId w:val="18"/>
        </w:numPr>
        <w:shd w:val="clear" w:color="auto" w:fill="FFFFFF"/>
        <w:spacing w:line="240" w:lineRule="auto"/>
        <w:ind w:left="0" w:firstLine="567"/>
        <w:jc w:val="both"/>
        <w:rPr>
          <w:rFonts w:ascii="Times New Roman" w:hAnsi="Times New Roman"/>
          <w:sz w:val="24"/>
          <w:szCs w:val="24"/>
        </w:rPr>
      </w:pPr>
      <w:r w:rsidRPr="00093D3A">
        <w:rPr>
          <w:rFonts w:ascii="Times New Roman" w:hAnsi="Times New Roman"/>
          <w:sz w:val="24"/>
          <w:szCs w:val="24"/>
        </w:rPr>
        <w:t>проведення хірургічних операцій;</w:t>
      </w:r>
    </w:p>
    <w:p w:rsidR="00481B1F" w:rsidRPr="00093D3A" w:rsidRDefault="00481B1F" w:rsidP="00481B1F">
      <w:pPr>
        <w:pStyle w:val="a3"/>
        <w:numPr>
          <w:ilvl w:val="1"/>
          <w:numId w:val="18"/>
        </w:numPr>
        <w:shd w:val="clear" w:color="auto" w:fill="FFFFFF"/>
        <w:spacing w:line="240" w:lineRule="auto"/>
        <w:ind w:left="0" w:firstLine="567"/>
        <w:jc w:val="both"/>
        <w:rPr>
          <w:rFonts w:ascii="Times New Roman" w:hAnsi="Times New Roman"/>
          <w:sz w:val="24"/>
          <w:szCs w:val="24"/>
        </w:rPr>
      </w:pPr>
      <w:r w:rsidRPr="00093D3A">
        <w:rPr>
          <w:rFonts w:ascii="Times New Roman" w:hAnsi="Times New Roman"/>
          <w:sz w:val="24"/>
          <w:szCs w:val="24"/>
        </w:rPr>
        <w:t>проведення анестезії та анестезіологічного моніторингу під час проведення хірургічних операцій та обстежень.</w:t>
      </w:r>
    </w:p>
    <w:p w:rsidR="00481B1F" w:rsidRPr="00093D3A" w:rsidRDefault="00481B1F" w:rsidP="00481B1F">
      <w:pPr>
        <w:numPr>
          <w:ilvl w:val="0"/>
          <w:numId w:val="16"/>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sidRPr="00093D3A">
        <w:rPr>
          <w:rFonts w:ascii="Times New Roman" w:hAnsi="Times New Roman"/>
          <w:color w:val="000000"/>
          <w:sz w:val="24"/>
          <w:szCs w:val="24"/>
        </w:rPr>
        <w:t xml:space="preserve">Забезпечення внесення в ЕСОЗ інформації щодо наданих медичних послуг, передбачених специфікаціями, у </w:t>
      </w:r>
      <w:proofErr w:type="spellStart"/>
      <w:r w:rsidRPr="00093D3A">
        <w:rPr>
          <w:rFonts w:ascii="Times New Roman" w:hAnsi="Times New Roman"/>
          <w:color w:val="000000"/>
          <w:sz w:val="24"/>
          <w:szCs w:val="24"/>
        </w:rPr>
        <w:t>т.ч</w:t>
      </w:r>
      <w:proofErr w:type="spellEnd"/>
      <w:r w:rsidRPr="00093D3A">
        <w:rPr>
          <w:rFonts w:ascii="Times New Roman" w:hAnsi="Times New Roman"/>
          <w:color w:val="000000"/>
          <w:sz w:val="24"/>
          <w:szCs w:val="24"/>
        </w:rPr>
        <w:t>. інтервенцій, наведених у додатку до пакету медичних послуг.</w:t>
      </w:r>
    </w:p>
    <w:p w:rsidR="00481B1F" w:rsidRPr="00093D3A" w:rsidRDefault="00481B1F" w:rsidP="00481B1F">
      <w:pPr>
        <w:numPr>
          <w:ilvl w:val="0"/>
          <w:numId w:val="16"/>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sidRPr="00093D3A">
        <w:rPr>
          <w:rFonts w:ascii="Times New Roman" w:hAnsi="Times New Roman"/>
          <w:color w:val="000000"/>
          <w:sz w:val="24"/>
          <w:szCs w:val="24"/>
        </w:rPr>
        <w:t>Цілодобове забезпечення компонентами та препаратами крові пацієнтів.</w:t>
      </w:r>
    </w:p>
    <w:p w:rsidR="00481B1F" w:rsidRPr="00093D3A" w:rsidRDefault="00481B1F" w:rsidP="00481B1F">
      <w:pPr>
        <w:numPr>
          <w:ilvl w:val="0"/>
          <w:numId w:val="16"/>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sidRPr="00093D3A">
        <w:rPr>
          <w:rFonts w:ascii="Times New Roman" w:hAnsi="Times New Roman"/>
          <w:color w:val="000000"/>
          <w:sz w:val="24"/>
          <w:szCs w:val="24"/>
        </w:rPr>
        <w:t>Забезпечення цілодобового доступу до ненаркотичних та наркотичних знеболювальних засобів.</w:t>
      </w:r>
    </w:p>
    <w:p w:rsidR="00481B1F" w:rsidRPr="00093D3A" w:rsidRDefault="00481B1F" w:rsidP="00481B1F">
      <w:pPr>
        <w:numPr>
          <w:ilvl w:val="0"/>
          <w:numId w:val="16"/>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sidRPr="00093D3A">
        <w:rPr>
          <w:rFonts w:ascii="Times New Roman" w:hAnsi="Times New Roman"/>
          <w:color w:val="000000"/>
          <w:sz w:val="24"/>
          <w:szCs w:val="24"/>
        </w:rPr>
        <w:t>Забезпечення парентерального (повного/часткового) харчування.</w:t>
      </w:r>
    </w:p>
    <w:p w:rsidR="00481B1F" w:rsidRPr="00093D3A" w:rsidRDefault="00481B1F" w:rsidP="00481B1F">
      <w:pPr>
        <w:numPr>
          <w:ilvl w:val="0"/>
          <w:numId w:val="16"/>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sidRPr="00093D3A">
        <w:rPr>
          <w:rFonts w:ascii="Times New Roman" w:hAnsi="Times New Roman"/>
          <w:color w:val="000000"/>
          <w:sz w:val="24"/>
          <w:szCs w:val="24"/>
        </w:rPr>
        <w:t>Забезпечення заходів, спрямованих на профілактику гострого відторгнення, оптимізації функції трансплантата та запобігання опортуністичним інфекціям.</w:t>
      </w:r>
    </w:p>
    <w:p w:rsidR="00481B1F" w:rsidRPr="00093D3A" w:rsidRDefault="00481B1F" w:rsidP="00481B1F">
      <w:pPr>
        <w:numPr>
          <w:ilvl w:val="0"/>
          <w:numId w:val="16"/>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sidRPr="00093D3A">
        <w:rPr>
          <w:rFonts w:ascii="Times New Roman" w:hAnsi="Times New Roman"/>
          <w:color w:val="000000"/>
          <w:sz w:val="24"/>
          <w:szCs w:val="24"/>
        </w:rPr>
        <w:t xml:space="preserve">Забезпечення надання пацієнтам послуг з реабілітації в гострому періоді реабілітації (за відсутності протипоказань) у стаціонарних умовах та направлення пацієнтів для отримання реабілітаційної допомоги у </w:t>
      </w:r>
      <w:proofErr w:type="spellStart"/>
      <w:r w:rsidRPr="00093D3A">
        <w:rPr>
          <w:rFonts w:ascii="Times New Roman" w:hAnsi="Times New Roman"/>
          <w:color w:val="000000"/>
          <w:sz w:val="24"/>
          <w:szCs w:val="24"/>
        </w:rPr>
        <w:t>післягострому</w:t>
      </w:r>
      <w:proofErr w:type="spellEnd"/>
      <w:r w:rsidRPr="00093D3A">
        <w:rPr>
          <w:rFonts w:ascii="Times New Roman" w:hAnsi="Times New Roman"/>
          <w:color w:val="000000"/>
          <w:sz w:val="24"/>
          <w:szCs w:val="24"/>
        </w:rPr>
        <w:t xml:space="preserve"> та довготривалому періодах реабілітації.</w:t>
      </w:r>
    </w:p>
    <w:p w:rsidR="00481B1F" w:rsidRPr="00093D3A" w:rsidRDefault="00481B1F" w:rsidP="00481B1F">
      <w:pPr>
        <w:numPr>
          <w:ilvl w:val="0"/>
          <w:numId w:val="16"/>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sidRPr="00093D3A">
        <w:rPr>
          <w:rFonts w:ascii="Times New Roman" w:hAnsi="Times New Roman"/>
          <w:color w:val="000000"/>
          <w:sz w:val="24"/>
          <w:szCs w:val="24"/>
        </w:rPr>
        <w:t>Забезпечення права пацієнтів, які перебувають на лікуванні у відділенні інтенсивної терапії, на допуск до них відвідувачів 24 години на добу в будь-який день тижня згідно з правилами, визначеними чинними нормативно-правовими актами.</w:t>
      </w:r>
    </w:p>
    <w:p w:rsidR="00481B1F" w:rsidRPr="00093D3A" w:rsidRDefault="00481B1F" w:rsidP="00481B1F">
      <w:pPr>
        <w:numPr>
          <w:ilvl w:val="0"/>
          <w:numId w:val="16"/>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sidRPr="00093D3A">
        <w:rPr>
          <w:rFonts w:ascii="Times New Roman" w:hAnsi="Times New Roman"/>
          <w:color w:val="000000"/>
          <w:sz w:val="24"/>
          <w:szCs w:val="24"/>
        </w:rPr>
        <w:t>Взаємодія з іншими надавачами медичних послуг для своєчасного та ефективного надання медичної допомоги пацієнтам.</w:t>
      </w:r>
    </w:p>
    <w:p w:rsidR="00481B1F" w:rsidRPr="00093D3A" w:rsidRDefault="00481B1F" w:rsidP="00481B1F">
      <w:pPr>
        <w:numPr>
          <w:ilvl w:val="0"/>
          <w:numId w:val="16"/>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sidRPr="00093D3A">
        <w:rPr>
          <w:rFonts w:ascii="Times New Roman" w:hAnsi="Times New Roman"/>
          <w:color w:val="000000"/>
          <w:sz w:val="24"/>
          <w:szCs w:val="24"/>
        </w:rPr>
        <w:t>Інформування пацієнтів щодо можливості отримання інших необхідних медичних послуг безоплатно за рахунок коштів програми медичних гарантій.</w:t>
      </w:r>
    </w:p>
    <w:p w:rsidR="00481B1F" w:rsidRPr="00093D3A" w:rsidRDefault="00481B1F" w:rsidP="00481B1F">
      <w:pPr>
        <w:numPr>
          <w:ilvl w:val="0"/>
          <w:numId w:val="16"/>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sidRPr="00093D3A">
        <w:rPr>
          <w:rFonts w:ascii="Times New Roman" w:hAnsi="Times New Roman"/>
          <w:color w:val="000000"/>
          <w:sz w:val="24"/>
          <w:szCs w:val="24"/>
        </w:rPr>
        <w:t>Інформування пацієнтів щодо можливостей профілактики та лікування, залучення до ухвалення рішень щодо їх здоров'я, узгодження плану лікування з пацієнтами відповідно до їх очікувань та можливостей.</w:t>
      </w:r>
    </w:p>
    <w:p w:rsidR="00481B1F" w:rsidRPr="00093D3A" w:rsidRDefault="00481B1F" w:rsidP="00481B1F">
      <w:pPr>
        <w:numPr>
          <w:ilvl w:val="0"/>
          <w:numId w:val="16"/>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sidRPr="00093D3A">
        <w:rPr>
          <w:rFonts w:ascii="Times New Roman" w:hAnsi="Times New Roman"/>
          <w:color w:val="000000"/>
          <w:sz w:val="24"/>
          <w:szCs w:val="24"/>
        </w:rPr>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p>
    <w:p w:rsidR="00481B1F" w:rsidRPr="00093D3A" w:rsidRDefault="00481B1F" w:rsidP="00481B1F">
      <w:pPr>
        <w:numPr>
          <w:ilvl w:val="0"/>
          <w:numId w:val="16"/>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sidRPr="00093D3A">
        <w:rPr>
          <w:rFonts w:ascii="Times New Roman" w:hAnsi="Times New Roman"/>
          <w:color w:val="000000"/>
          <w:sz w:val="24"/>
          <w:szCs w:val="24"/>
        </w:rPr>
        <w:t xml:space="preserve">Наявність плану протиепідемічної готовності/реагування на випадок виявлення особливо небезпечних інфекційних </w:t>
      </w:r>
      <w:proofErr w:type="spellStart"/>
      <w:r w:rsidRPr="00093D3A">
        <w:rPr>
          <w:rFonts w:ascii="Times New Roman" w:hAnsi="Times New Roman"/>
          <w:color w:val="000000"/>
          <w:sz w:val="24"/>
          <w:szCs w:val="24"/>
        </w:rPr>
        <w:t>хвороб</w:t>
      </w:r>
      <w:proofErr w:type="spellEnd"/>
      <w:r w:rsidRPr="00093D3A">
        <w:rPr>
          <w:rFonts w:ascii="Times New Roman" w:hAnsi="Times New Roman"/>
          <w:color w:val="000000"/>
          <w:sz w:val="24"/>
          <w:szCs w:val="24"/>
        </w:rPr>
        <w:t>.</w:t>
      </w:r>
    </w:p>
    <w:p w:rsidR="00481B1F" w:rsidRPr="00093D3A" w:rsidRDefault="00481B1F" w:rsidP="00481B1F">
      <w:pPr>
        <w:numPr>
          <w:ilvl w:val="0"/>
          <w:numId w:val="16"/>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sidRPr="00093D3A">
        <w:rPr>
          <w:rFonts w:ascii="Times New Roman" w:hAnsi="Times New Roman"/>
          <w:color w:val="000000"/>
          <w:sz w:val="24"/>
          <w:szCs w:val="24"/>
        </w:rPr>
        <w:t xml:space="preserve">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w:t>
      </w:r>
      <w:r w:rsidRPr="00093D3A">
        <w:rPr>
          <w:rFonts w:ascii="Times New Roman" w:hAnsi="Times New Roman"/>
          <w:color w:val="000000"/>
          <w:sz w:val="24"/>
          <w:szCs w:val="24"/>
        </w:rPr>
        <w:lastRenderedPageBreak/>
        <w:t>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481B1F" w:rsidRPr="00093D3A" w:rsidRDefault="00481B1F" w:rsidP="00481B1F">
      <w:pPr>
        <w:numPr>
          <w:ilvl w:val="0"/>
          <w:numId w:val="16"/>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sidRPr="00093D3A">
        <w:rPr>
          <w:rFonts w:ascii="Times New Roman" w:hAnsi="Times New Roman"/>
          <w:color w:val="000000"/>
          <w:sz w:val="24"/>
          <w:szCs w:val="24"/>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w:t>
      </w:r>
    </w:p>
    <w:p w:rsidR="00481B1F" w:rsidRPr="00093D3A" w:rsidRDefault="00481B1F" w:rsidP="00481B1F">
      <w:pPr>
        <w:numPr>
          <w:ilvl w:val="0"/>
          <w:numId w:val="16"/>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sidRPr="00093D3A">
        <w:rPr>
          <w:rFonts w:ascii="Times New Roman" w:hAnsi="Times New Roman"/>
          <w:color w:val="000000"/>
          <w:sz w:val="24"/>
          <w:szCs w:val="24"/>
        </w:rPr>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sidRPr="00093D3A">
        <w:rPr>
          <w:rFonts w:ascii="Times New Roman" w:hAnsi="Times New Roman"/>
          <w:color w:val="000000"/>
          <w:sz w:val="24"/>
          <w:szCs w:val="24"/>
        </w:rPr>
        <w:t>закупівель</w:t>
      </w:r>
      <w:proofErr w:type="spellEnd"/>
      <w:r w:rsidRPr="00093D3A">
        <w:rPr>
          <w:rFonts w:ascii="Times New Roman" w:hAnsi="Times New Roman"/>
          <w:color w:val="000000"/>
          <w:sz w:val="24"/>
          <w:szCs w:val="24"/>
        </w:rPr>
        <w:t xml:space="preserve"> МОЗ. Використання та збереження залишків лікарських засобів та медичних виробів, необхідних для лікування пацієнтів, у тому числі після закінчення строку дії договору з НСЗУ.</w:t>
      </w:r>
    </w:p>
    <w:p w:rsidR="00481B1F" w:rsidRPr="00093D3A" w:rsidRDefault="00481B1F" w:rsidP="00481B1F">
      <w:pPr>
        <w:numPr>
          <w:ilvl w:val="0"/>
          <w:numId w:val="16"/>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sidRPr="00093D3A">
        <w:rPr>
          <w:rFonts w:ascii="Times New Roman" w:hAnsi="Times New Roman"/>
          <w:color w:val="000000"/>
          <w:sz w:val="24"/>
          <w:szCs w:val="24"/>
        </w:rPr>
        <w:t xml:space="preserve">Дотримання вимог законодавства у сфері протидії насильству, в тому числі виявлення ознак насильства у пацієнтів та повідомлення відповідних служб </w:t>
      </w:r>
      <w:r w:rsidRPr="00093D3A">
        <w:rPr>
          <w:rFonts w:ascii="Times New Roman" w:hAnsi="Times New Roman"/>
          <w:sz w:val="24"/>
          <w:szCs w:val="24"/>
        </w:rPr>
        <w:t>відповідно до вимог</w:t>
      </w:r>
      <w:r w:rsidRPr="00093D3A">
        <w:rPr>
          <w:rFonts w:ascii="Times New Roman" w:hAnsi="Times New Roman"/>
          <w:color w:val="000000"/>
          <w:sz w:val="24"/>
          <w:szCs w:val="24"/>
        </w:rPr>
        <w:t xml:space="preserve"> законодавства.</w:t>
      </w:r>
    </w:p>
    <w:p w:rsidR="00481B1F" w:rsidRPr="00093D3A" w:rsidRDefault="00481B1F" w:rsidP="00481B1F">
      <w:pPr>
        <w:numPr>
          <w:ilvl w:val="0"/>
          <w:numId w:val="16"/>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sidRPr="00093D3A">
        <w:rPr>
          <w:rFonts w:ascii="Times New Roman" w:hAnsi="Times New Roman"/>
          <w:color w:val="000000"/>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481B1F" w:rsidRPr="00093D3A" w:rsidRDefault="00481B1F" w:rsidP="00481B1F">
      <w:pPr>
        <w:keepLines/>
        <w:numPr>
          <w:ilvl w:val="0"/>
          <w:numId w:val="16"/>
        </w:numPr>
        <w:shd w:val="clear" w:color="auto" w:fill="FFFFFF"/>
        <w:spacing w:line="240" w:lineRule="auto"/>
        <w:ind w:left="0" w:firstLine="567"/>
        <w:jc w:val="both"/>
        <w:rPr>
          <w:rFonts w:ascii="Times New Roman" w:hAnsi="Times New Roman"/>
          <w:sz w:val="24"/>
          <w:szCs w:val="24"/>
        </w:rPr>
      </w:pPr>
      <w:r w:rsidRPr="00093D3A">
        <w:rPr>
          <w:rFonts w:ascii="Times New Roman" w:hAnsi="Times New Roman"/>
          <w:sz w:val="24"/>
          <w:szCs w:val="24"/>
        </w:rPr>
        <w:t>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закладах охорони здоров’я,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w:t>
      </w:r>
    </w:p>
    <w:p w:rsidR="00481B1F" w:rsidRDefault="00481B1F" w:rsidP="00481B1F">
      <w:pPr>
        <w:rPr>
          <w:rFonts w:ascii="Times New Roman" w:hAnsi="Times New Roman"/>
          <w:sz w:val="24"/>
          <w:szCs w:val="24"/>
        </w:rPr>
      </w:pPr>
    </w:p>
    <w:p w:rsidR="00481B1F" w:rsidRDefault="00481B1F" w:rsidP="00481B1F">
      <w:pPr>
        <w:shd w:val="clear" w:color="auto" w:fill="FFFFFF"/>
        <w:spacing w:line="240" w:lineRule="auto"/>
        <w:jc w:val="center"/>
        <w:rPr>
          <w:rFonts w:ascii="Times New Roman" w:hAnsi="Times New Roman"/>
          <w:b/>
          <w:sz w:val="24"/>
          <w:szCs w:val="24"/>
          <w:lang w:val="uk-UA"/>
        </w:rPr>
      </w:pPr>
      <w:r>
        <w:rPr>
          <w:rFonts w:ascii="Times New Roman" w:hAnsi="Times New Roman"/>
          <w:b/>
          <w:sz w:val="24"/>
          <w:szCs w:val="24"/>
        </w:rPr>
        <w:t xml:space="preserve">ІІІ. Супровід пацієнта в </w:t>
      </w:r>
      <w:proofErr w:type="spellStart"/>
      <w:r>
        <w:rPr>
          <w:rFonts w:ascii="Times New Roman" w:hAnsi="Times New Roman"/>
          <w:b/>
          <w:sz w:val="24"/>
          <w:szCs w:val="24"/>
        </w:rPr>
        <w:t>посттрансплантаційному</w:t>
      </w:r>
      <w:proofErr w:type="spellEnd"/>
      <w:r>
        <w:rPr>
          <w:rFonts w:ascii="Times New Roman" w:hAnsi="Times New Roman"/>
          <w:b/>
          <w:sz w:val="24"/>
          <w:szCs w:val="24"/>
        </w:rPr>
        <w:t xml:space="preserve"> періоді.</w:t>
      </w:r>
    </w:p>
    <w:p w:rsidR="00481B1F" w:rsidRDefault="00481B1F" w:rsidP="00481B1F">
      <w:pPr>
        <w:shd w:val="clear" w:color="auto" w:fill="FFFFFF"/>
        <w:spacing w:line="240" w:lineRule="auto"/>
        <w:jc w:val="center"/>
        <w:rPr>
          <w:rFonts w:ascii="Times New Roman" w:hAnsi="Times New Roman"/>
          <w:b/>
          <w:sz w:val="24"/>
          <w:szCs w:val="24"/>
        </w:rPr>
      </w:pPr>
      <w:r>
        <w:rPr>
          <w:rFonts w:ascii="Times New Roman" w:hAnsi="Times New Roman"/>
          <w:b/>
          <w:sz w:val="24"/>
          <w:szCs w:val="24"/>
        </w:rPr>
        <w:t>Послуга 3.</w:t>
      </w:r>
    </w:p>
    <w:p w:rsidR="00481B1F" w:rsidRDefault="00481B1F" w:rsidP="00481B1F">
      <w:pPr>
        <w:shd w:val="clear" w:color="auto" w:fill="FFFFFF"/>
        <w:spacing w:before="240" w:line="240" w:lineRule="auto"/>
        <w:ind w:firstLine="567"/>
        <w:jc w:val="both"/>
        <w:rPr>
          <w:rFonts w:ascii="Times New Roman" w:hAnsi="Times New Roman"/>
          <w:sz w:val="24"/>
          <w:szCs w:val="24"/>
        </w:rPr>
      </w:pPr>
      <w:r>
        <w:rPr>
          <w:rFonts w:ascii="Times New Roman" w:hAnsi="Times New Roman"/>
          <w:i/>
          <w:sz w:val="24"/>
          <w:szCs w:val="24"/>
        </w:rPr>
        <w:t>Умови надання послуги</w:t>
      </w:r>
      <w:r>
        <w:rPr>
          <w:rFonts w:ascii="Times New Roman" w:hAnsi="Times New Roman"/>
          <w:sz w:val="24"/>
          <w:szCs w:val="24"/>
        </w:rPr>
        <w:t>: амбулаторно або стаціонарно.</w:t>
      </w:r>
    </w:p>
    <w:p w:rsidR="00481B1F" w:rsidRDefault="00481B1F" w:rsidP="00481B1F">
      <w:pPr>
        <w:shd w:val="clear" w:color="auto" w:fill="FFFFFF"/>
        <w:spacing w:before="240" w:line="240" w:lineRule="auto"/>
        <w:ind w:firstLine="567"/>
        <w:jc w:val="both"/>
        <w:rPr>
          <w:rFonts w:ascii="Times New Roman" w:hAnsi="Times New Roman"/>
          <w:sz w:val="24"/>
          <w:szCs w:val="24"/>
        </w:rPr>
      </w:pPr>
      <w:r>
        <w:rPr>
          <w:rFonts w:ascii="Times New Roman" w:hAnsi="Times New Roman"/>
          <w:i/>
          <w:sz w:val="24"/>
          <w:szCs w:val="24"/>
        </w:rPr>
        <w:t>Підстави надання послуги</w:t>
      </w:r>
      <w:r>
        <w:rPr>
          <w:rFonts w:ascii="Times New Roman" w:hAnsi="Times New Roman"/>
          <w:sz w:val="24"/>
          <w:szCs w:val="24"/>
        </w:rPr>
        <w:t>:</w:t>
      </w:r>
    </w:p>
    <w:p w:rsidR="00481B1F" w:rsidRDefault="00481B1F" w:rsidP="00481B1F">
      <w:pPr>
        <w:shd w:val="clear" w:color="auto" w:fill="FFFFFF"/>
        <w:spacing w:line="240" w:lineRule="auto"/>
        <w:ind w:firstLine="567"/>
        <w:jc w:val="both"/>
        <w:rPr>
          <w:rFonts w:ascii="Times New Roman" w:hAnsi="Times New Roman"/>
          <w:sz w:val="24"/>
          <w:szCs w:val="24"/>
        </w:rPr>
      </w:pPr>
      <w:r>
        <w:rPr>
          <w:rFonts w:ascii="Times New Roman" w:hAnsi="Times New Roman"/>
          <w:sz w:val="24"/>
          <w:szCs w:val="24"/>
        </w:rPr>
        <w:t>направлення видане лікуючим лікарем центру трансплантації для пацієнтів з кодами діагнозів рубрики  Z94 Стан, пов'язаний з наявністю трансплантованого органу чи тканини;</w:t>
      </w:r>
    </w:p>
    <w:p w:rsidR="00481B1F" w:rsidRDefault="00481B1F" w:rsidP="00481B1F">
      <w:pPr>
        <w:shd w:val="clear" w:color="auto" w:fill="FFFFFF"/>
        <w:spacing w:line="240" w:lineRule="auto"/>
        <w:ind w:firstLine="567"/>
        <w:jc w:val="both"/>
        <w:rPr>
          <w:rFonts w:ascii="Times New Roman" w:hAnsi="Times New Roman"/>
          <w:sz w:val="24"/>
          <w:szCs w:val="24"/>
        </w:rPr>
      </w:pPr>
      <w:proofErr w:type="spellStart"/>
      <w:r>
        <w:rPr>
          <w:rFonts w:ascii="Times New Roman" w:hAnsi="Times New Roman"/>
          <w:sz w:val="24"/>
          <w:szCs w:val="24"/>
        </w:rPr>
        <w:t>самозвернення</w:t>
      </w:r>
      <w:proofErr w:type="spellEnd"/>
      <w:r>
        <w:rPr>
          <w:rFonts w:ascii="Times New Roman" w:hAnsi="Times New Roman"/>
          <w:sz w:val="24"/>
          <w:szCs w:val="24"/>
        </w:rPr>
        <w:t xml:space="preserve"> пацієнта  з діагнозом рубрики Z94 Стан, пов'язаний з наявністю трансплантованого органу чи тканини.</w:t>
      </w:r>
    </w:p>
    <w:p w:rsidR="00481B1F" w:rsidRDefault="00481B1F" w:rsidP="00481B1F">
      <w:pPr>
        <w:shd w:val="clear" w:color="auto" w:fill="FFFFFF"/>
        <w:spacing w:before="240" w:line="240" w:lineRule="auto"/>
        <w:ind w:firstLine="567"/>
        <w:jc w:val="both"/>
        <w:rPr>
          <w:rFonts w:ascii="Times New Roman" w:hAnsi="Times New Roman"/>
          <w:i/>
          <w:sz w:val="24"/>
          <w:szCs w:val="24"/>
        </w:rPr>
      </w:pPr>
      <w:r>
        <w:rPr>
          <w:rFonts w:ascii="Times New Roman" w:hAnsi="Times New Roman"/>
          <w:i/>
          <w:sz w:val="24"/>
          <w:szCs w:val="24"/>
        </w:rPr>
        <w:t>Вимоги до організації надання послуги:</w:t>
      </w:r>
    </w:p>
    <w:p w:rsidR="00481B1F" w:rsidRDefault="00481B1F" w:rsidP="00481B1F">
      <w:pPr>
        <w:numPr>
          <w:ilvl w:val="0"/>
          <w:numId w:val="22"/>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Забезпечення динамічного спостереження за станом здоров’я пацієнтів у </w:t>
      </w:r>
      <w:proofErr w:type="spellStart"/>
      <w:r>
        <w:rPr>
          <w:rFonts w:ascii="Times New Roman" w:hAnsi="Times New Roman"/>
          <w:color w:val="000000"/>
          <w:sz w:val="24"/>
          <w:szCs w:val="24"/>
        </w:rPr>
        <w:t>післятрансплантаційному</w:t>
      </w:r>
      <w:proofErr w:type="spellEnd"/>
      <w:r>
        <w:rPr>
          <w:rFonts w:ascii="Times New Roman" w:hAnsi="Times New Roman"/>
          <w:color w:val="000000"/>
          <w:sz w:val="24"/>
          <w:szCs w:val="24"/>
        </w:rPr>
        <w:t xml:space="preserve"> періоді відповідно до галузевих стандартів у сфері охорони здоров’я.</w:t>
      </w:r>
    </w:p>
    <w:p w:rsidR="00481B1F" w:rsidRDefault="00481B1F" w:rsidP="00481B1F">
      <w:pPr>
        <w:numPr>
          <w:ilvl w:val="0"/>
          <w:numId w:val="22"/>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Складання Плану лікування/спостереження за пацієнтами в </w:t>
      </w:r>
      <w:proofErr w:type="spellStart"/>
      <w:r>
        <w:rPr>
          <w:rFonts w:ascii="Times New Roman" w:hAnsi="Times New Roman"/>
          <w:color w:val="000000"/>
          <w:sz w:val="24"/>
          <w:szCs w:val="24"/>
        </w:rPr>
        <w:t>післятрансплантаційному</w:t>
      </w:r>
      <w:proofErr w:type="spellEnd"/>
      <w:r>
        <w:rPr>
          <w:rFonts w:ascii="Times New Roman" w:hAnsi="Times New Roman"/>
          <w:color w:val="000000"/>
          <w:sz w:val="24"/>
          <w:szCs w:val="24"/>
        </w:rPr>
        <w:t xml:space="preserve"> періоді.</w:t>
      </w:r>
    </w:p>
    <w:p w:rsidR="00481B1F" w:rsidRDefault="00481B1F" w:rsidP="00481B1F">
      <w:pPr>
        <w:numPr>
          <w:ilvl w:val="0"/>
          <w:numId w:val="22"/>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Забезпечення проведення клінічних, біохімічних та імунологічних лабораторних досліджень, визначених специфікаціями у центрі трансплантації.</w:t>
      </w:r>
    </w:p>
    <w:p w:rsidR="00481B1F" w:rsidRDefault="00481B1F" w:rsidP="00481B1F">
      <w:pPr>
        <w:numPr>
          <w:ilvl w:val="0"/>
          <w:numId w:val="22"/>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Забезпечення проведення </w:t>
      </w:r>
      <w:proofErr w:type="spellStart"/>
      <w:r>
        <w:rPr>
          <w:rFonts w:ascii="Times New Roman" w:hAnsi="Times New Roman"/>
          <w:color w:val="000000"/>
          <w:sz w:val="24"/>
          <w:szCs w:val="24"/>
        </w:rPr>
        <w:t>імуногенетичних</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патоморфологічних</w:t>
      </w:r>
      <w:proofErr w:type="spellEnd"/>
      <w:r>
        <w:rPr>
          <w:rFonts w:ascii="Times New Roman" w:hAnsi="Times New Roman"/>
          <w:color w:val="000000"/>
          <w:sz w:val="24"/>
          <w:szCs w:val="24"/>
        </w:rPr>
        <w:t xml:space="preserve"> досліджень (гістологічних/цитологічних, </w:t>
      </w:r>
      <w:proofErr w:type="spellStart"/>
      <w:r>
        <w:rPr>
          <w:rFonts w:ascii="Times New Roman" w:hAnsi="Times New Roman"/>
          <w:color w:val="000000"/>
          <w:sz w:val="24"/>
          <w:szCs w:val="24"/>
        </w:rPr>
        <w:t>імуногістохімічних</w:t>
      </w:r>
      <w:proofErr w:type="spellEnd"/>
      <w:r>
        <w:rPr>
          <w:rFonts w:ascii="Times New Roman" w:hAnsi="Times New Roman"/>
          <w:color w:val="000000"/>
          <w:sz w:val="24"/>
          <w:szCs w:val="24"/>
        </w:rPr>
        <w:t xml:space="preserve">), молекулярно-генетичних, бактеріологічних досліджень, визначених специфікаціями, в центрі трансплантації або на умовах оренди, </w:t>
      </w:r>
      <w:r>
        <w:rPr>
          <w:rFonts w:ascii="Times New Roman" w:hAnsi="Times New Roman"/>
          <w:sz w:val="24"/>
          <w:szCs w:val="24"/>
        </w:rPr>
        <w:t xml:space="preserve">або договору </w:t>
      </w:r>
      <w:proofErr w:type="spellStart"/>
      <w:r>
        <w:rPr>
          <w:rFonts w:ascii="Times New Roman" w:hAnsi="Times New Roman"/>
          <w:color w:val="000000"/>
          <w:sz w:val="24"/>
          <w:szCs w:val="24"/>
        </w:rPr>
        <w:t>підряду</w:t>
      </w:r>
      <w:proofErr w:type="spellEnd"/>
      <w:r>
        <w:rPr>
          <w:rFonts w:ascii="Times New Roman" w:hAnsi="Times New Roman"/>
          <w:color w:val="000000"/>
          <w:sz w:val="24"/>
          <w:szCs w:val="24"/>
        </w:rPr>
        <w:t xml:space="preserve">, або </w:t>
      </w:r>
      <w:r>
        <w:rPr>
          <w:rFonts w:ascii="Times New Roman" w:hAnsi="Times New Roman"/>
          <w:sz w:val="24"/>
          <w:szCs w:val="24"/>
        </w:rPr>
        <w:t>н</w:t>
      </w:r>
      <w:r>
        <w:rPr>
          <w:rFonts w:ascii="Times New Roman" w:hAnsi="Times New Roman"/>
          <w:color w:val="000000"/>
          <w:sz w:val="24"/>
          <w:szCs w:val="24"/>
        </w:rPr>
        <w:t>а інших умовах користування.</w:t>
      </w:r>
    </w:p>
    <w:p w:rsidR="00481B1F" w:rsidRDefault="00481B1F" w:rsidP="00481B1F">
      <w:pPr>
        <w:numPr>
          <w:ilvl w:val="0"/>
          <w:numId w:val="22"/>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Забезпечення проведення інструментальних методів дослідження визначених специфікаціями, а саме: рентгенологічних, ендоскопічних досліджень, комп’ютерної </w:t>
      </w:r>
      <w:proofErr w:type="spellStart"/>
      <w:r>
        <w:rPr>
          <w:rFonts w:ascii="Times New Roman" w:hAnsi="Times New Roman"/>
          <w:color w:val="000000"/>
          <w:sz w:val="24"/>
          <w:szCs w:val="24"/>
        </w:rPr>
        <w:t>томографіії</w:t>
      </w:r>
      <w:proofErr w:type="spellEnd"/>
      <w:r>
        <w:rPr>
          <w:rFonts w:ascii="Times New Roman" w:hAnsi="Times New Roman"/>
          <w:color w:val="000000"/>
          <w:sz w:val="24"/>
          <w:szCs w:val="24"/>
        </w:rPr>
        <w:t xml:space="preserve"> в центрі трансплантації, а магнітно-резонансної томографії, </w:t>
      </w:r>
      <w:proofErr w:type="spellStart"/>
      <w:r>
        <w:rPr>
          <w:rFonts w:ascii="Times New Roman" w:hAnsi="Times New Roman"/>
          <w:color w:val="000000"/>
          <w:sz w:val="24"/>
          <w:szCs w:val="24"/>
        </w:rPr>
        <w:t>ангіографічного</w:t>
      </w:r>
      <w:proofErr w:type="spellEnd"/>
      <w:r>
        <w:rPr>
          <w:rFonts w:ascii="Times New Roman" w:hAnsi="Times New Roman"/>
          <w:color w:val="000000"/>
          <w:sz w:val="24"/>
          <w:szCs w:val="24"/>
        </w:rPr>
        <w:t xml:space="preserve"> дослідження судин та інших обстежень в центрі трансплантації або на умовах оренди, або договору </w:t>
      </w:r>
      <w:proofErr w:type="spellStart"/>
      <w:r>
        <w:rPr>
          <w:rFonts w:ascii="Times New Roman" w:hAnsi="Times New Roman"/>
          <w:color w:val="000000"/>
          <w:sz w:val="24"/>
          <w:szCs w:val="24"/>
        </w:rPr>
        <w:t>підряду</w:t>
      </w:r>
      <w:proofErr w:type="spellEnd"/>
      <w:r>
        <w:rPr>
          <w:rFonts w:ascii="Times New Roman" w:hAnsi="Times New Roman"/>
          <w:color w:val="000000"/>
          <w:sz w:val="24"/>
          <w:szCs w:val="24"/>
        </w:rPr>
        <w:t xml:space="preserve">, або </w:t>
      </w:r>
      <w:r>
        <w:rPr>
          <w:rFonts w:ascii="Times New Roman" w:hAnsi="Times New Roman"/>
          <w:sz w:val="24"/>
          <w:szCs w:val="24"/>
        </w:rPr>
        <w:t>н</w:t>
      </w:r>
      <w:r>
        <w:rPr>
          <w:rFonts w:ascii="Times New Roman" w:hAnsi="Times New Roman"/>
          <w:color w:val="000000"/>
          <w:sz w:val="24"/>
          <w:szCs w:val="24"/>
        </w:rPr>
        <w:t>а інших умовах користування.</w:t>
      </w:r>
    </w:p>
    <w:p w:rsidR="00481B1F" w:rsidRDefault="00481B1F" w:rsidP="00481B1F">
      <w:pPr>
        <w:numPr>
          <w:ilvl w:val="0"/>
          <w:numId w:val="22"/>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Забезпечення внесення в ЕСОЗ інформації щодо наданих медичних послуг, передбачених специфікаціями, </w:t>
      </w:r>
      <w:r>
        <w:rPr>
          <w:rFonts w:ascii="Times New Roman" w:hAnsi="Times New Roman"/>
          <w:sz w:val="24"/>
          <w:szCs w:val="24"/>
        </w:rPr>
        <w:t>зокрема</w:t>
      </w:r>
      <w:r>
        <w:rPr>
          <w:rFonts w:ascii="Times New Roman" w:hAnsi="Times New Roman"/>
          <w:color w:val="000000"/>
          <w:sz w:val="24"/>
          <w:szCs w:val="24"/>
        </w:rPr>
        <w:t xml:space="preserve"> інтервенцій, наведених у додатку до пакету медичних послуг.</w:t>
      </w:r>
    </w:p>
    <w:p w:rsidR="00481B1F" w:rsidRDefault="00481B1F" w:rsidP="00481B1F">
      <w:pPr>
        <w:numPr>
          <w:ilvl w:val="0"/>
          <w:numId w:val="22"/>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lastRenderedPageBreak/>
        <w:t>Забезпечення анестезіологічного супроводу пацієнтів під час проведення їм діагностичних досліджень.</w:t>
      </w:r>
    </w:p>
    <w:p w:rsidR="00481B1F" w:rsidRDefault="00481B1F" w:rsidP="00481B1F">
      <w:pPr>
        <w:numPr>
          <w:ilvl w:val="0"/>
          <w:numId w:val="22"/>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Забезпечення оцінювання </w:t>
      </w:r>
      <w:proofErr w:type="spellStart"/>
      <w:r>
        <w:rPr>
          <w:rFonts w:ascii="Times New Roman" w:hAnsi="Times New Roman"/>
          <w:color w:val="000000"/>
          <w:sz w:val="24"/>
          <w:szCs w:val="24"/>
        </w:rPr>
        <w:t>нутритивного</w:t>
      </w:r>
      <w:proofErr w:type="spellEnd"/>
      <w:r>
        <w:rPr>
          <w:rFonts w:ascii="Times New Roman" w:hAnsi="Times New Roman"/>
          <w:color w:val="000000"/>
          <w:sz w:val="24"/>
          <w:szCs w:val="24"/>
        </w:rPr>
        <w:t xml:space="preserve"> статусу пацієнтів та його корекції в разі порушень.</w:t>
      </w:r>
    </w:p>
    <w:p w:rsidR="00481B1F" w:rsidRDefault="00481B1F" w:rsidP="00481B1F">
      <w:pPr>
        <w:numPr>
          <w:ilvl w:val="0"/>
          <w:numId w:val="22"/>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Взаємодія з іншими надавачами медичних послуг для своєчасного та ефективного надання допомоги пацієнтам.</w:t>
      </w:r>
    </w:p>
    <w:p w:rsidR="00481B1F" w:rsidRDefault="00481B1F" w:rsidP="00481B1F">
      <w:pPr>
        <w:numPr>
          <w:ilvl w:val="0"/>
          <w:numId w:val="22"/>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Інформування пацієнтів щодо можливостей профілактики та лікування, залучення до ухвалення рішень щодо їх здоров'я, узгодження плану лікування з пацієнтами відповідно до їх очікувань та можливостей.</w:t>
      </w:r>
    </w:p>
    <w:p w:rsidR="00481B1F" w:rsidRDefault="00481B1F" w:rsidP="00481B1F">
      <w:pPr>
        <w:numPr>
          <w:ilvl w:val="0"/>
          <w:numId w:val="22"/>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w:t>
      </w:r>
    </w:p>
    <w:p w:rsidR="00481B1F" w:rsidRDefault="00481B1F" w:rsidP="00481B1F">
      <w:pPr>
        <w:numPr>
          <w:ilvl w:val="0"/>
          <w:numId w:val="22"/>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p>
    <w:p w:rsidR="00481B1F" w:rsidRDefault="00481B1F" w:rsidP="00481B1F">
      <w:pPr>
        <w:numPr>
          <w:ilvl w:val="0"/>
          <w:numId w:val="22"/>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Наявність плану протиепідемічної готовності/реагування на випадок виявлення особливо небезпечних інфекційних </w:t>
      </w:r>
      <w:proofErr w:type="spellStart"/>
      <w:r>
        <w:rPr>
          <w:rFonts w:ascii="Times New Roman" w:hAnsi="Times New Roman"/>
          <w:color w:val="000000"/>
          <w:sz w:val="24"/>
          <w:szCs w:val="24"/>
        </w:rPr>
        <w:t>хвороб</w:t>
      </w:r>
      <w:proofErr w:type="spellEnd"/>
      <w:r>
        <w:rPr>
          <w:rFonts w:ascii="Times New Roman" w:hAnsi="Times New Roman"/>
          <w:color w:val="000000"/>
          <w:sz w:val="24"/>
          <w:szCs w:val="24"/>
        </w:rPr>
        <w:t>.</w:t>
      </w:r>
    </w:p>
    <w:p w:rsidR="00481B1F" w:rsidRDefault="00481B1F" w:rsidP="00481B1F">
      <w:pPr>
        <w:numPr>
          <w:ilvl w:val="0"/>
          <w:numId w:val="22"/>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481B1F" w:rsidRDefault="00481B1F" w:rsidP="00481B1F">
      <w:pPr>
        <w:numPr>
          <w:ilvl w:val="0"/>
          <w:numId w:val="22"/>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481B1F" w:rsidRDefault="00481B1F" w:rsidP="00481B1F">
      <w:pPr>
        <w:numPr>
          <w:ilvl w:val="0"/>
          <w:numId w:val="22"/>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Дотримання принципів </w:t>
      </w:r>
      <w:proofErr w:type="spellStart"/>
      <w:r>
        <w:rPr>
          <w:rFonts w:ascii="Times New Roman" w:hAnsi="Times New Roman"/>
          <w:color w:val="000000"/>
          <w:sz w:val="24"/>
          <w:szCs w:val="24"/>
        </w:rPr>
        <w:t>безбар’єрності</w:t>
      </w:r>
      <w:proofErr w:type="spellEnd"/>
      <w:r>
        <w:rPr>
          <w:rFonts w:ascii="Times New Roman" w:hAnsi="Times New Roman"/>
          <w:color w:val="000000"/>
          <w:sz w:val="24"/>
          <w:szCs w:val="24"/>
        </w:rPr>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w:t>
      </w:r>
    </w:p>
    <w:p w:rsidR="00481B1F" w:rsidRDefault="00481B1F" w:rsidP="00481B1F">
      <w:pPr>
        <w:shd w:val="clear" w:color="auto" w:fill="FFFFFF"/>
        <w:spacing w:before="240" w:line="240" w:lineRule="auto"/>
        <w:ind w:firstLine="567"/>
        <w:jc w:val="both"/>
        <w:rPr>
          <w:rFonts w:ascii="Times New Roman" w:hAnsi="Times New Roman"/>
          <w:i/>
          <w:sz w:val="24"/>
          <w:szCs w:val="24"/>
        </w:rPr>
      </w:pPr>
      <w:r>
        <w:rPr>
          <w:rFonts w:ascii="Times New Roman" w:hAnsi="Times New Roman"/>
          <w:i/>
          <w:sz w:val="24"/>
          <w:szCs w:val="24"/>
        </w:rPr>
        <w:t>Вимоги до спеціалістів та кількості фахівців, які працюють на посадах:</w:t>
      </w:r>
    </w:p>
    <w:p w:rsidR="00481B1F" w:rsidRDefault="00481B1F" w:rsidP="00481B1F">
      <w:pPr>
        <w:shd w:val="clear" w:color="auto" w:fill="FFFFFF"/>
        <w:spacing w:before="240" w:line="240" w:lineRule="auto"/>
        <w:ind w:firstLine="567"/>
        <w:jc w:val="both"/>
        <w:rPr>
          <w:rFonts w:ascii="Times New Roman" w:hAnsi="Times New Roman"/>
          <w:sz w:val="24"/>
          <w:szCs w:val="24"/>
        </w:rPr>
      </w:pPr>
      <w:r>
        <w:rPr>
          <w:rFonts w:ascii="Times New Roman" w:hAnsi="Times New Roman"/>
          <w:sz w:val="24"/>
          <w:szCs w:val="24"/>
        </w:rPr>
        <w:t>1.</w:t>
      </w:r>
      <w:r>
        <w:rPr>
          <w:rFonts w:ascii="Times New Roman" w:hAnsi="Times New Roman"/>
          <w:sz w:val="14"/>
          <w:szCs w:val="14"/>
        </w:rPr>
        <w:t xml:space="preserve"> </w:t>
      </w:r>
      <w:r>
        <w:rPr>
          <w:rFonts w:ascii="Times New Roman" w:hAnsi="Times New Roman"/>
          <w:sz w:val="24"/>
          <w:szCs w:val="24"/>
        </w:rPr>
        <w:t>За місцем надання медичних послуг:</w:t>
      </w:r>
    </w:p>
    <w:p w:rsidR="00481B1F" w:rsidRPr="000D4B99" w:rsidRDefault="00481B1F" w:rsidP="00481B1F">
      <w:pPr>
        <w:pStyle w:val="a3"/>
        <w:numPr>
          <w:ilvl w:val="1"/>
          <w:numId w:val="23"/>
        </w:numPr>
        <w:shd w:val="clear" w:color="auto" w:fill="FFFFFF"/>
        <w:spacing w:line="240" w:lineRule="auto"/>
        <w:ind w:left="0" w:firstLine="567"/>
        <w:jc w:val="both"/>
        <w:rPr>
          <w:rFonts w:ascii="Times New Roman" w:hAnsi="Times New Roman"/>
          <w:sz w:val="24"/>
          <w:szCs w:val="24"/>
        </w:rPr>
      </w:pPr>
      <w:proofErr w:type="spellStart"/>
      <w:r w:rsidRPr="000D4B99">
        <w:rPr>
          <w:rFonts w:ascii="Times New Roman" w:hAnsi="Times New Roman"/>
          <w:sz w:val="24"/>
          <w:szCs w:val="24"/>
        </w:rPr>
        <w:t>Трансплант</w:t>
      </w:r>
      <w:proofErr w:type="spellEnd"/>
      <w:r w:rsidRPr="000D4B99">
        <w:rPr>
          <w:rFonts w:ascii="Times New Roman" w:hAnsi="Times New Roman"/>
          <w:sz w:val="24"/>
          <w:szCs w:val="24"/>
        </w:rPr>
        <w:t>-координатор – щонайменше 2 особи, які працюють за основним місцем роботи в цьому ЗОЗ або за сумісництвом.</w:t>
      </w:r>
    </w:p>
    <w:p w:rsidR="00481B1F" w:rsidRPr="000D4B99" w:rsidRDefault="00481B1F" w:rsidP="00481B1F">
      <w:pPr>
        <w:pStyle w:val="a3"/>
        <w:numPr>
          <w:ilvl w:val="1"/>
          <w:numId w:val="23"/>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Лікар-</w:t>
      </w:r>
      <w:proofErr w:type="spellStart"/>
      <w:r w:rsidRPr="000D4B99">
        <w:rPr>
          <w:rFonts w:ascii="Times New Roman" w:hAnsi="Times New Roman"/>
          <w:sz w:val="24"/>
          <w:szCs w:val="24"/>
        </w:rPr>
        <w:t>трансплантолог</w:t>
      </w:r>
      <w:proofErr w:type="spellEnd"/>
      <w:r w:rsidRPr="000D4B99">
        <w:rPr>
          <w:rFonts w:ascii="Times New Roman" w:hAnsi="Times New Roman"/>
          <w:sz w:val="24"/>
          <w:szCs w:val="24"/>
        </w:rPr>
        <w:t xml:space="preserve"> - щонайменше 2 особи, які працюють за основним місцем роботи в цьому ЗОЗ або за сумісництвом.</w:t>
      </w:r>
    </w:p>
    <w:p w:rsidR="00481B1F" w:rsidRPr="000D4B99" w:rsidRDefault="00481B1F" w:rsidP="00481B1F">
      <w:pPr>
        <w:pStyle w:val="a3"/>
        <w:numPr>
          <w:ilvl w:val="1"/>
          <w:numId w:val="23"/>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Сестра медична (брат медичний) – щонайменше 3 особи, які працюють за основним місцем роботи в цьому ЗОЗ.</w:t>
      </w:r>
    </w:p>
    <w:p w:rsidR="00481B1F" w:rsidRDefault="00481B1F" w:rsidP="00481B1F">
      <w:pPr>
        <w:shd w:val="clear" w:color="auto" w:fill="FFFFFF"/>
        <w:spacing w:before="240" w:line="240" w:lineRule="auto"/>
        <w:ind w:firstLine="567"/>
        <w:jc w:val="both"/>
        <w:rPr>
          <w:rFonts w:ascii="Times New Roman" w:hAnsi="Times New Roman"/>
          <w:sz w:val="24"/>
          <w:szCs w:val="24"/>
        </w:rPr>
      </w:pPr>
      <w:r>
        <w:rPr>
          <w:rFonts w:ascii="Times New Roman" w:hAnsi="Times New Roman"/>
          <w:sz w:val="24"/>
          <w:szCs w:val="24"/>
        </w:rPr>
        <w:t>2. У ЗОЗ:</w:t>
      </w:r>
    </w:p>
    <w:p w:rsidR="00481B1F" w:rsidRPr="000D4B99" w:rsidRDefault="00481B1F" w:rsidP="00481B1F">
      <w:pPr>
        <w:pStyle w:val="a3"/>
        <w:numPr>
          <w:ilvl w:val="1"/>
          <w:numId w:val="24"/>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 xml:space="preserve">Лікар-уролог та/або лікар-уролог дитячий, та/або лікар-хірург, та/або лікар-хірург дитячий, та/або лікар-хірург серцево-судинний, та/або лікар-хірург </w:t>
      </w:r>
      <w:proofErr w:type="spellStart"/>
      <w:r w:rsidRPr="000D4B99">
        <w:rPr>
          <w:rFonts w:ascii="Times New Roman" w:hAnsi="Times New Roman"/>
          <w:sz w:val="24"/>
          <w:szCs w:val="24"/>
        </w:rPr>
        <w:t>торакальний</w:t>
      </w:r>
      <w:proofErr w:type="spellEnd"/>
      <w:r w:rsidRPr="000D4B99">
        <w:rPr>
          <w:rFonts w:ascii="Times New Roman" w:hAnsi="Times New Roman"/>
          <w:sz w:val="24"/>
          <w:szCs w:val="24"/>
        </w:rPr>
        <w:t xml:space="preserve"> – щонайменше 4 особи із зазначеного переліку, які працюють за основним місцем роботи в цьому ЗОЗ.</w:t>
      </w:r>
    </w:p>
    <w:p w:rsidR="00481B1F" w:rsidRPr="000D4B99" w:rsidRDefault="00481B1F" w:rsidP="00481B1F">
      <w:pPr>
        <w:pStyle w:val="a3"/>
        <w:numPr>
          <w:ilvl w:val="1"/>
          <w:numId w:val="24"/>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Лікар-анестезіолог та/або лікар-анестезіолог дитячий (за умови надання допомоги дітям) – щонайменше 4 особи із зазначеного переліку, які працюють за основним місцем роботи в цьому ЗОЗ.</w:t>
      </w:r>
    </w:p>
    <w:p w:rsidR="00481B1F" w:rsidRPr="000D4B99" w:rsidRDefault="00481B1F" w:rsidP="00481B1F">
      <w:pPr>
        <w:pStyle w:val="a3"/>
        <w:numPr>
          <w:ilvl w:val="1"/>
          <w:numId w:val="24"/>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Лікар-</w:t>
      </w:r>
      <w:proofErr w:type="spellStart"/>
      <w:r w:rsidRPr="000D4B99">
        <w:rPr>
          <w:rFonts w:ascii="Times New Roman" w:hAnsi="Times New Roman"/>
          <w:sz w:val="24"/>
          <w:szCs w:val="24"/>
        </w:rPr>
        <w:t>ендоскопіст</w:t>
      </w:r>
      <w:proofErr w:type="spellEnd"/>
      <w:r w:rsidRPr="000D4B99">
        <w:rPr>
          <w:rFonts w:ascii="Times New Roman" w:hAnsi="Times New Roman"/>
          <w:sz w:val="24"/>
          <w:szCs w:val="24"/>
        </w:rPr>
        <w:t xml:space="preserve"> та/або дитячий хірург, який  пройшов підготовку з ендоскопії  в педіатрії – щонайменше 1 особа, які працюють за основним місцем роботи в цьому ЗОЗ або за сумісництвом.</w:t>
      </w:r>
    </w:p>
    <w:p w:rsidR="00481B1F" w:rsidRPr="000D4B99" w:rsidRDefault="00481B1F" w:rsidP="00481B1F">
      <w:pPr>
        <w:pStyle w:val="a3"/>
        <w:numPr>
          <w:ilvl w:val="1"/>
          <w:numId w:val="24"/>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 xml:space="preserve">Лікар з ультразвукової діагностики – щонайменше 3 особи, які працюють за основним місцем роботи в цьому ЗОЗ або за сумісництвом. </w:t>
      </w:r>
    </w:p>
    <w:p w:rsidR="00481B1F" w:rsidRPr="000D4B99" w:rsidRDefault="00481B1F" w:rsidP="00481B1F">
      <w:pPr>
        <w:pStyle w:val="a3"/>
        <w:numPr>
          <w:ilvl w:val="1"/>
          <w:numId w:val="24"/>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Лікар-рентгенолог – щонайменше 2 особи, яка працюють за основним місцем роботи в цьому ЗОЗ або за сумісництвом.</w:t>
      </w:r>
    </w:p>
    <w:p w:rsidR="00481B1F" w:rsidRPr="000D4B99" w:rsidRDefault="00481B1F" w:rsidP="00481B1F">
      <w:pPr>
        <w:pStyle w:val="a3"/>
        <w:numPr>
          <w:ilvl w:val="1"/>
          <w:numId w:val="24"/>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lastRenderedPageBreak/>
        <w:t>Лікар-</w:t>
      </w:r>
      <w:proofErr w:type="spellStart"/>
      <w:r w:rsidRPr="000D4B99">
        <w:rPr>
          <w:rFonts w:ascii="Times New Roman" w:hAnsi="Times New Roman"/>
          <w:sz w:val="24"/>
          <w:szCs w:val="24"/>
        </w:rPr>
        <w:t>трансфузіолог</w:t>
      </w:r>
      <w:proofErr w:type="spellEnd"/>
      <w:r w:rsidRPr="000D4B99">
        <w:rPr>
          <w:rFonts w:ascii="Times New Roman" w:hAnsi="Times New Roman"/>
          <w:sz w:val="24"/>
          <w:szCs w:val="24"/>
        </w:rPr>
        <w:t xml:space="preserve"> - щонайменше 1 особа, яка працює за основним місцем роботи в цьому ЗОЗ або за сумісництвом.</w:t>
      </w:r>
    </w:p>
    <w:p w:rsidR="00481B1F" w:rsidRPr="000D4B99" w:rsidRDefault="00481B1F" w:rsidP="00481B1F">
      <w:pPr>
        <w:pStyle w:val="a3"/>
        <w:numPr>
          <w:ilvl w:val="1"/>
          <w:numId w:val="24"/>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Лікар-педіатр та/або лікар-терапевт - щонайменше 2 особи, які працюють за основним місцем роботи в цьому ЗОЗ.</w:t>
      </w:r>
    </w:p>
    <w:p w:rsidR="00481B1F" w:rsidRPr="000D4B99" w:rsidRDefault="00481B1F" w:rsidP="00481B1F">
      <w:pPr>
        <w:pStyle w:val="a3"/>
        <w:numPr>
          <w:ilvl w:val="1"/>
          <w:numId w:val="24"/>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Лікар-кардіолог та/або лікар-кардіолог дитячий - щонайменше 1 особа, яка працює за основним місцем роботи в цьому ЗОЗ або за сумісництвом.</w:t>
      </w:r>
    </w:p>
    <w:p w:rsidR="00481B1F" w:rsidRPr="000D4B99" w:rsidRDefault="00481B1F" w:rsidP="00481B1F">
      <w:pPr>
        <w:pStyle w:val="a3"/>
        <w:numPr>
          <w:ilvl w:val="1"/>
          <w:numId w:val="24"/>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 xml:space="preserve">Лікар-кардіолог інтервенційний або лікар-хірург серцево-судинний - щонайменше 1 особа, яка працює за основним місцем роботи в цьому ЗОЗ (для ЗОЗ, які здійснюють операції за напрямами «Трансплантація серця», «Трансплантація серця і </w:t>
      </w:r>
      <w:proofErr w:type="spellStart"/>
      <w:r w:rsidRPr="000D4B99">
        <w:rPr>
          <w:rFonts w:ascii="Times New Roman" w:hAnsi="Times New Roman"/>
          <w:sz w:val="24"/>
          <w:szCs w:val="24"/>
        </w:rPr>
        <w:t>легенів</w:t>
      </w:r>
      <w:proofErr w:type="spellEnd"/>
      <w:r w:rsidRPr="000D4B99">
        <w:rPr>
          <w:rFonts w:ascii="Times New Roman" w:hAnsi="Times New Roman"/>
          <w:sz w:val="24"/>
          <w:szCs w:val="24"/>
        </w:rPr>
        <w:t>»).</w:t>
      </w:r>
    </w:p>
    <w:p w:rsidR="00481B1F" w:rsidRPr="000D4B99" w:rsidRDefault="00481B1F" w:rsidP="00481B1F">
      <w:pPr>
        <w:pStyle w:val="a3"/>
        <w:numPr>
          <w:ilvl w:val="1"/>
          <w:numId w:val="24"/>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 xml:space="preserve">Лікар-кардіолог-електрофізіолог або лікар-хірург серцево-судинний – щонайменше 1 особа, яка працює за основним місцем роботи в цьому ЗОЗ (для ЗОЗ, які здійснюють операції за напрямами «Трансплантація серця», «Трансплантація серця і </w:t>
      </w:r>
      <w:proofErr w:type="spellStart"/>
      <w:r w:rsidRPr="000D4B99">
        <w:rPr>
          <w:rFonts w:ascii="Times New Roman" w:hAnsi="Times New Roman"/>
          <w:sz w:val="24"/>
          <w:szCs w:val="24"/>
        </w:rPr>
        <w:t>легенів</w:t>
      </w:r>
      <w:proofErr w:type="spellEnd"/>
      <w:r w:rsidRPr="000D4B99">
        <w:rPr>
          <w:rFonts w:ascii="Times New Roman" w:hAnsi="Times New Roman"/>
          <w:sz w:val="24"/>
          <w:szCs w:val="24"/>
        </w:rPr>
        <w:t>»).</w:t>
      </w:r>
    </w:p>
    <w:p w:rsidR="00481B1F" w:rsidRPr="000D4B99" w:rsidRDefault="00481B1F" w:rsidP="00481B1F">
      <w:pPr>
        <w:pStyle w:val="a3"/>
        <w:numPr>
          <w:ilvl w:val="1"/>
          <w:numId w:val="24"/>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 xml:space="preserve">Лікар з функціональної діагностики – щонайменше 1 особа, яка працює за основним місцем роботи в цьому ЗОЗ (для ЗОЗ, які здійснюють операції за напрямами «Трансплантація серця», «Трансплантація серця і </w:t>
      </w:r>
      <w:proofErr w:type="spellStart"/>
      <w:r w:rsidRPr="000D4B99">
        <w:rPr>
          <w:rFonts w:ascii="Times New Roman" w:hAnsi="Times New Roman"/>
          <w:sz w:val="24"/>
          <w:szCs w:val="24"/>
        </w:rPr>
        <w:t>легенів</w:t>
      </w:r>
      <w:proofErr w:type="spellEnd"/>
      <w:r w:rsidRPr="000D4B99">
        <w:rPr>
          <w:rFonts w:ascii="Times New Roman" w:hAnsi="Times New Roman"/>
          <w:sz w:val="24"/>
          <w:szCs w:val="24"/>
        </w:rPr>
        <w:t>»).</w:t>
      </w:r>
    </w:p>
    <w:p w:rsidR="00481B1F" w:rsidRPr="000D4B99" w:rsidRDefault="00481B1F" w:rsidP="00481B1F">
      <w:pPr>
        <w:pStyle w:val="a3"/>
        <w:numPr>
          <w:ilvl w:val="1"/>
          <w:numId w:val="24"/>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Лікар-нефролог та/або лікар-нефролог дитячий - щонайменше 2 особи, які працюють за основним місцем роботи в цьому ЗОЗ або за сумісництвом (для ЗОЗ, які здійснюють операції за  напрямом «Трансплантація нирки»).</w:t>
      </w:r>
    </w:p>
    <w:p w:rsidR="00481B1F" w:rsidRPr="000D4B99" w:rsidRDefault="00481B1F" w:rsidP="00481B1F">
      <w:pPr>
        <w:pStyle w:val="a3"/>
        <w:numPr>
          <w:ilvl w:val="1"/>
          <w:numId w:val="24"/>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Лікар-ендокринолог та/або лікар-ендокринолог дитячий – щонайменше 1 особа, яка працює за основним місцем роботи в цьому ЗОЗ або за сумісництвом (для ЗОЗ, які здійснюють операції за  напрямом «Трансплантація нирки», «Трансплантація підшлункової залози»).</w:t>
      </w:r>
    </w:p>
    <w:p w:rsidR="00481B1F" w:rsidRPr="000D4B99" w:rsidRDefault="00481B1F" w:rsidP="00481B1F">
      <w:pPr>
        <w:pStyle w:val="a3"/>
        <w:numPr>
          <w:ilvl w:val="1"/>
          <w:numId w:val="24"/>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Лікар-</w:t>
      </w:r>
      <w:proofErr w:type="spellStart"/>
      <w:r w:rsidRPr="000D4B99">
        <w:rPr>
          <w:rFonts w:ascii="Times New Roman" w:hAnsi="Times New Roman"/>
          <w:sz w:val="24"/>
          <w:szCs w:val="24"/>
        </w:rPr>
        <w:t>пульмонолог</w:t>
      </w:r>
      <w:proofErr w:type="spellEnd"/>
      <w:r w:rsidRPr="000D4B99">
        <w:rPr>
          <w:rFonts w:ascii="Times New Roman" w:hAnsi="Times New Roman"/>
          <w:sz w:val="24"/>
          <w:szCs w:val="24"/>
        </w:rPr>
        <w:t xml:space="preserve"> та/або лікар-</w:t>
      </w:r>
      <w:proofErr w:type="spellStart"/>
      <w:r w:rsidRPr="000D4B99">
        <w:rPr>
          <w:rFonts w:ascii="Times New Roman" w:hAnsi="Times New Roman"/>
          <w:sz w:val="24"/>
          <w:szCs w:val="24"/>
        </w:rPr>
        <w:t>пульмонолог</w:t>
      </w:r>
      <w:proofErr w:type="spellEnd"/>
      <w:r w:rsidRPr="000D4B99">
        <w:rPr>
          <w:rFonts w:ascii="Times New Roman" w:hAnsi="Times New Roman"/>
          <w:sz w:val="24"/>
          <w:szCs w:val="24"/>
        </w:rPr>
        <w:t xml:space="preserve"> дитячий – щонайменше 1 особа, яка працює за основним місцем роботи в цьому ЗОЗ або за сумісництвом (для ЗОЗ, які здійснюють операції за напрямом «Трансплантація легені»).</w:t>
      </w:r>
    </w:p>
    <w:p w:rsidR="00481B1F" w:rsidRPr="000D4B99" w:rsidRDefault="00481B1F" w:rsidP="00481B1F">
      <w:pPr>
        <w:pStyle w:val="a3"/>
        <w:numPr>
          <w:ilvl w:val="1"/>
          <w:numId w:val="24"/>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Лікар-лаборант – щонайменше 3 особи, які працюють за основним місцем роботи у цьому ЗОЗ або за сумісництвом.</w:t>
      </w:r>
    </w:p>
    <w:p w:rsidR="00481B1F" w:rsidRPr="000D4B99" w:rsidRDefault="00481B1F" w:rsidP="00481B1F">
      <w:pPr>
        <w:pStyle w:val="a3"/>
        <w:numPr>
          <w:ilvl w:val="1"/>
          <w:numId w:val="24"/>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Лікар-психіатр та/або лікар-психіатр дитячий, та/або лікар-психолог, та/або психолог, та/або лікар-психотерапевт, та/або психотерапевт та/або клінічний психолог – щонайменше 1 особа із зазначеного переліку, яка працює за основним місцем роботи у цьому ЗОЗ або за сумісництвом.</w:t>
      </w:r>
    </w:p>
    <w:p w:rsidR="00481B1F" w:rsidRPr="000D4B99" w:rsidRDefault="00481B1F" w:rsidP="00481B1F">
      <w:pPr>
        <w:pStyle w:val="a3"/>
        <w:numPr>
          <w:ilvl w:val="1"/>
          <w:numId w:val="24"/>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 xml:space="preserve">Лікар-епідеміолог – щонайменше 1 особа, яка працює за основним місцем роботи в цьому ЗОЗ. </w:t>
      </w:r>
    </w:p>
    <w:p w:rsidR="00481B1F" w:rsidRPr="000D4B99" w:rsidRDefault="00481B1F" w:rsidP="00481B1F">
      <w:pPr>
        <w:pStyle w:val="a3"/>
        <w:numPr>
          <w:ilvl w:val="1"/>
          <w:numId w:val="24"/>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Лікар з фізичної та реабілітаційної медицини - щонайменше 1 особа, яка працює за основним місцем роботи в цьому ЗОЗ або за сумісництвом.</w:t>
      </w:r>
    </w:p>
    <w:p w:rsidR="00481B1F" w:rsidRPr="000D4B99" w:rsidRDefault="00481B1F" w:rsidP="00481B1F">
      <w:pPr>
        <w:pStyle w:val="a3"/>
        <w:numPr>
          <w:ilvl w:val="1"/>
          <w:numId w:val="24"/>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Сестра медична (брат медичний) операційна – щонайменше 3 особи, які працюють за основним місцем роботи в цьому ЗОЗ</w:t>
      </w:r>
    </w:p>
    <w:p w:rsidR="00481B1F" w:rsidRPr="000D4B99" w:rsidRDefault="00481B1F" w:rsidP="00481B1F">
      <w:pPr>
        <w:pStyle w:val="a3"/>
        <w:numPr>
          <w:ilvl w:val="1"/>
          <w:numId w:val="24"/>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Сестра медична (брат медичний) анестезист – щонайменше 3 особи, які працюють за основним місцем роботи в цьому ЗОЗ.</w:t>
      </w:r>
    </w:p>
    <w:p w:rsidR="00481B1F" w:rsidRPr="000D4B99" w:rsidRDefault="00481B1F" w:rsidP="00481B1F">
      <w:pPr>
        <w:pStyle w:val="a3"/>
        <w:numPr>
          <w:ilvl w:val="1"/>
          <w:numId w:val="24"/>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 xml:space="preserve">Фельдшер-лаборант та/або </w:t>
      </w:r>
      <w:proofErr w:type="spellStart"/>
      <w:r w:rsidRPr="000D4B99">
        <w:rPr>
          <w:rFonts w:ascii="Times New Roman" w:hAnsi="Times New Roman"/>
          <w:sz w:val="24"/>
          <w:szCs w:val="24"/>
        </w:rPr>
        <w:t>цитоморфолог</w:t>
      </w:r>
      <w:proofErr w:type="spellEnd"/>
      <w:r w:rsidRPr="000D4B99">
        <w:rPr>
          <w:rFonts w:ascii="Times New Roman" w:hAnsi="Times New Roman"/>
          <w:sz w:val="24"/>
          <w:szCs w:val="24"/>
        </w:rPr>
        <w:t>, та/або лаборант клініко-діагностичної лабораторії, та/або лаборант – щонайменше 4 особи із зазначеного переліку, які працюють за основним місцем роботи в цьому ЗОЗ або за сумісництвом.</w:t>
      </w:r>
    </w:p>
    <w:p w:rsidR="00481B1F" w:rsidRPr="000D4B99" w:rsidRDefault="00481B1F" w:rsidP="00481B1F">
      <w:pPr>
        <w:pStyle w:val="a3"/>
        <w:numPr>
          <w:ilvl w:val="1"/>
          <w:numId w:val="24"/>
        </w:numPr>
        <w:shd w:val="clear" w:color="auto" w:fill="FFFFFF"/>
        <w:spacing w:line="240" w:lineRule="auto"/>
        <w:ind w:left="0" w:firstLine="567"/>
        <w:jc w:val="both"/>
        <w:rPr>
          <w:rFonts w:ascii="Times New Roman" w:hAnsi="Times New Roman"/>
          <w:sz w:val="24"/>
          <w:szCs w:val="24"/>
        </w:rPr>
      </w:pPr>
      <w:proofErr w:type="spellStart"/>
      <w:r w:rsidRPr="000D4B99">
        <w:rPr>
          <w:rFonts w:ascii="Times New Roman" w:hAnsi="Times New Roman"/>
          <w:sz w:val="24"/>
          <w:szCs w:val="24"/>
        </w:rPr>
        <w:t>Рентгенолаборант</w:t>
      </w:r>
      <w:proofErr w:type="spellEnd"/>
      <w:r w:rsidRPr="000D4B99">
        <w:rPr>
          <w:rFonts w:ascii="Times New Roman" w:hAnsi="Times New Roman"/>
          <w:sz w:val="24"/>
          <w:szCs w:val="24"/>
        </w:rPr>
        <w:t xml:space="preserve"> – щонайменше 3 особи, які працюють за основним місцем роботи в цьому ЗОЗ або за сумісництвом.</w:t>
      </w:r>
    </w:p>
    <w:p w:rsidR="00481B1F" w:rsidRDefault="00481B1F" w:rsidP="00481B1F">
      <w:pPr>
        <w:shd w:val="clear" w:color="auto" w:fill="FFFFFF"/>
        <w:spacing w:before="240" w:line="240" w:lineRule="auto"/>
        <w:ind w:firstLine="567"/>
        <w:jc w:val="both"/>
        <w:rPr>
          <w:rFonts w:ascii="Times New Roman" w:hAnsi="Times New Roman"/>
          <w:i/>
          <w:sz w:val="24"/>
          <w:szCs w:val="24"/>
        </w:rPr>
      </w:pPr>
      <w:r>
        <w:rPr>
          <w:rFonts w:ascii="Times New Roman" w:hAnsi="Times New Roman"/>
          <w:i/>
          <w:sz w:val="24"/>
          <w:szCs w:val="24"/>
        </w:rPr>
        <w:t>Вимоги до структурних підрозділів закладу (місця надання медичних послуг):</w:t>
      </w:r>
    </w:p>
    <w:p w:rsidR="00481B1F" w:rsidRPr="000D4B99" w:rsidRDefault="00481B1F" w:rsidP="00481B1F">
      <w:pPr>
        <w:pStyle w:val="a3"/>
        <w:numPr>
          <w:ilvl w:val="3"/>
          <w:numId w:val="22"/>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Наявність відділення інтенсивної терапії щонайменше на 6 ліжок для проведення цілодобової інтенсивної терапії та моніторингу, обладнаних відповідно до табелю матеріально-технічного оснащення.</w:t>
      </w:r>
    </w:p>
    <w:p w:rsidR="00481B1F" w:rsidRPr="000D4B99" w:rsidRDefault="00481B1F" w:rsidP="00481B1F">
      <w:pPr>
        <w:pStyle w:val="a3"/>
        <w:numPr>
          <w:ilvl w:val="3"/>
          <w:numId w:val="22"/>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Наявність операційного блоку, що включає щонайменше 3 операційні зали, обладнані відповідно до табелю матеріально-технічного оснащення.</w:t>
      </w:r>
    </w:p>
    <w:p w:rsidR="00481B1F" w:rsidRPr="000D4B99" w:rsidRDefault="00481B1F" w:rsidP="00481B1F">
      <w:pPr>
        <w:pStyle w:val="a3"/>
        <w:numPr>
          <w:ilvl w:val="3"/>
          <w:numId w:val="22"/>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Наявність щонайменше 3 палат (блоків) з індивідуальним санвузлом та можливістю повної ізоляції пацієнтів.</w:t>
      </w:r>
    </w:p>
    <w:p w:rsidR="00481B1F" w:rsidRPr="000D4B99" w:rsidRDefault="00481B1F" w:rsidP="00481B1F">
      <w:pPr>
        <w:pStyle w:val="a3"/>
        <w:numPr>
          <w:ilvl w:val="3"/>
          <w:numId w:val="22"/>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 xml:space="preserve">Наявність окремих сімейних палат, обладнаних відповідно до табелю оснащення профільного відділення, для сумісного перебування батьків або членів родини, або інших </w:t>
      </w:r>
      <w:r w:rsidRPr="000D4B99">
        <w:rPr>
          <w:rFonts w:ascii="Times New Roman" w:hAnsi="Times New Roman"/>
          <w:sz w:val="24"/>
          <w:szCs w:val="24"/>
        </w:rPr>
        <w:lastRenderedPageBreak/>
        <w:t>законних представників разом з дитиною упродовж надання їй медичних послуг та/або реабілітаційних послуг у сфері охорони здоров'я.</w:t>
      </w:r>
    </w:p>
    <w:p w:rsidR="00481B1F" w:rsidRPr="000D4B99" w:rsidRDefault="00481B1F" w:rsidP="00481B1F">
      <w:pPr>
        <w:pStyle w:val="a3"/>
        <w:numPr>
          <w:ilvl w:val="3"/>
          <w:numId w:val="22"/>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 xml:space="preserve">Наявність окремих приміщень для огляду пацієнтів у </w:t>
      </w:r>
      <w:proofErr w:type="spellStart"/>
      <w:r w:rsidRPr="000D4B99">
        <w:rPr>
          <w:rFonts w:ascii="Times New Roman" w:hAnsi="Times New Roman"/>
          <w:sz w:val="24"/>
          <w:szCs w:val="24"/>
        </w:rPr>
        <w:t>дотрансплантійному</w:t>
      </w:r>
      <w:proofErr w:type="spellEnd"/>
      <w:r w:rsidRPr="000D4B99">
        <w:rPr>
          <w:rFonts w:ascii="Times New Roman" w:hAnsi="Times New Roman"/>
          <w:sz w:val="24"/>
          <w:szCs w:val="24"/>
        </w:rPr>
        <w:t xml:space="preserve"> та </w:t>
      </w:r>
      <w:proofErr w:type="spellStart"/>
      <w:r w:rsidRPr="000D4B99">
        <w:rPr>
          <w:rFonts w:ascii="Times New Roman" w:hAnsi="Times New Roman"/>
          <w:sz w:val="24"/>
          <w:szCs w:val="24"/>
        </w:rPr>
        <w:t>післятрансплантаційному</w:t>
      </w:r>
      <w:proofErr w:type="spellEnd"/>
      <w:r w:rsidRPr="000D4B99">
        <w:rPr>
          <w:rFonts w:ascii="Times New Roman" w:hAnsi="Times New Roman"/>
          <w:sz w:val="24"/>
          <w:szCs w:val="24"/>
        </w:rPr>
        <w:t xml:space="preserve"> періодах в амбулаторних умовах.</w:t>
      </w:r>
    </w:p>
    <w:p w:rsidR="00481B1F" w:rsidRDefault="00481B1F" w:rsidP="00481B1F">
      <w:pPr>
        <w:shd w:val="clear" w:color="auto" w:fill="FFFFFF"/>
        <w:spacing w:line="240" w:lineRule="auto"/>
        <w:ind w:left="360"/>
        <w:jc w:val="both"/>
        <w:rPr>
          <w:rFonts w:ascii="Times New Roman" w:hAnsi="Times New Roman"/>
          <w:sz w:val="24"/>
          <w:szCs w:val="24"/>
          <w:lang w:val="uk-UA"/>
        </w:rPr>
      </w:pPr>
      <w:r>
        <w:rPr>
          <w:rFonts w:ascii="Times New Roman" w:hAnsi="Times New Roman"/>
          <w:sz w:val="24"/>
          <w:szCs w:val="24"/>
        </w:rPr>
        <w:t xml:space="preserve"> </w:t>
      </w:r>
    </w:p>
    <w:p w:rsidR="00481B1F" w:rsidRDefault="00481B1F" w:rsidP="00481B1F">
      <w:pPr>
        <w:shd w:val="clear" w:color="auto" w:fill="FFFFFF"/>
        <w:spacing w:line="240" w:lineRule="auto"/>
        <w:ind w:firstLine="567"/>
        <w:jc w:val="both"/>
        <w:rPr>
          <w:rFonts w:ascii="Times New Roman" w:hAnsi="Times New Roman"/>
          <w:i/>
          <w:sz w:val="24"/>
          <w:szCs w:val="24"/>
        </w:rPr>
      </w:pPr>
      <w:r>
        <w:rPr>
          <w:rFonts w:ascii="Times New Roman" w:hAnsi="Times New Roman"/>
          <w:i/>
          <w:sz w:val="24"/>
          <w:szCs w:val="24"/>
        </w:rPr>
        <w:t>Вимоги до переліку обладнання:</w:t>
      </w:r>
    </w:p>
    <w:p w:rsidR="00481B1F" w:rsidRDefault="00481B1F" w:rsidP="00481B1F">
      <w:pPr>
        <w:shd w:val="clear" w:color="auto" w:fill="FFFFFF"/>
        <w:spacing w:line="240" w:lineRule="auto"/>
        <w:ind w:firstLine="567"/>
        <w:jc w:val="both"/>
        <w:rPr>
          <w:rFonts w:ascii="Times New Roman" w:hAnsi="Times New Roman"/>
          <w:sz w:val="24"/>
          <w:szCs w:val="24"/>
        </w:rPr>
      </w:pPr>
      <w:r>
        <w:rPr>
          <w:rFonts w:ascii="Times New Roman" w:hAnsi="Times New Roman"/>
          <w:sz w:val="24"/>
          <w:szCs w:val="24"/>
        </w:rPr>
        <w:t>1.</w:t>
      </w:r>
      <w:r>
        <w:rPr>
          <w:rFonts w:ascii="Times New Roman" w:hAnsi="Times New Roman"/>
          <w:sz w:val="14"/>
          <w:szCs w:val="14"/>
        </w:rPr>
        <w:t xml:space="preserve"> </w:t>
      </w:r>
      <w:r>
        <w:rPr>
          <w:rFonts w:ascii="Times New Roman" w:hAnsi="Times New Roman"/>
          <w:sz w:val="24"/>
          <w:szCs w:val="24"/>
        </w:rPr>
        <w:t>У ЗОЗ:</w:t>
      </w:r>
    </w:p>
    <w:p w:rsidR="00481B1F" w:rsidRPr="000D4B99" w:rsidRDefault="00481B1F" w:rsidP="00481B1F">
      <w:pPr>
        <w:pStyle w:val="a3"/>
        <w:numPr>
          <w:ilvl w:val="4"/>
          <w:numId w:val="25"/>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резервне джерело електропостачання;</w:t>
      </w:r>
    </w:p>
    <w:p w:rsidR="00481B1F" w:rsidRPr="000D4B99" w:rsidRDefault="00481B1F" w:rsidP="00481B1F">
      <w:pPr>
        <w:pStyle w:val="a3"/>
        <w:numPr>
          <w:ilvl w:val="1"/>
          <w:numId w:val="25"/>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автоматичне перемикальне комутаційне обладнання відповідно до ДСТУ IEC 60947-6-1: 2007;</w:t>
      </w:r>
    </w:p>
    <w:p w:rsidR="00481B1F" w:rsidRPr="000D4B99" w:rsidRDefault="00481B1F" w:rsidP="00481B1F">
      <w:pPr>
        <w:pStyle w:val="a3"/>
        <w:numPr>
          <w:ilvl w:val="1"/>
          <w:numId w:val="25"/>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 xml:space="preserve">спіральний комп’ютерний томограф (СКТ) зі шприц-інжектором для проведення ангіографії та/або магнітно-резонансний томограф (МРТ) в центрі трансплантації або на умовах оренди, або договору </w:t>
      </w:r>
      <w:proofErr w:type="spellStart"/>
      <w:r w:rsidRPr="000D4B99">
        <w:rPr>
          <w:rFonts w:ascii="Times New Roman" w:hAnsi="Times New Roman"/>
          <w:sz w:val="24"/>
          <w:szCs w:val="24"/>
        </w:rPr>
        <w:t>підряду</w:t>
      </w:r>
      <w:proofErr w:type="spellEnd"/>
      <w:r w:rsidRPr="000D4B99">
        <w:rPr>
          <w:rFonts w:ascii="Times New Roman" w:hAnsi="Times New Roman"/>
          <w:sz w:val="24"/>
          <w:szCs w:val="24"/>
        </w:rPr>
        <w:t>, або на інших умовах користування;</w:t>
      </w:r>
    </w:p>
    <w:p w:rsidR="00481B1F" w:rsidRPr="000D4B99" w:rsidRDefault="00481B1F" w:rsidP="00481B1F">
      <w:pPr>
        <w:pStyle w:val="a3"/>
        <w:numPr>
          <w:ilvl w:val="1"/>
          <w:numId w:val="25"/>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 xml:space="preserve">система рентгенівська </w:t>
      </w:r>
      <w:proofErr w:type="spellStart"/>
      <w:r w:rsidRPr="000D4B99">
        <w:rPr>
          <w:rFonts w:ascii="Times New Roman" w:hAnsi="Times New Roman"/>
          <w:sz w:val="24"/>
          <w:szCs w:val="24"/>
        </w:rPr>
        <w:t>ангіографічна</w:t>
      </w:r>
      <w:proofErr w:type="spellEnd"/>
      <w:r w:rsidRPr="000D4B99">
        <w:rPr>
          <w:rFonts w:ascii="Times New Roman" w:hAnsi="Times New Roman"/>
          <w:sz w:val="24"/>
          <w:szCs w:val="24"/>
        </w:rPr>
        <w:t xml:space="preserve"> (для закладів, які надають допомогу за напрямом «Трансплантація </w:t>
      </w:r>
      <w:proofErr w:type="spellStart"/>
      <w:r w:rsidRPr="000D4B99">
        <w:rPr>
          <w:rFonts w:ascii="Times New Roman" w:hAnsi="Times New Roman"/>
          <w:sz w:val="24"/>
          <w:szCs w:val="24"/>
        </w:rPr>
        <w:t>легенів</w:t>
      </w:r>
      <w:proofErr w:type="spellEnd"/>
      <w:r w:rsidRPr="000D4B99">
        <w:rPr>
          <w:rFonts w:ascii="Times New Roman" w:hAnsi="Times New Roman"/>
          <w:sz w:val="24"/>
          <w:szCs w:val="24"/>
        </w:rPr>
        <w:t xml:space="preserve">», «Трансплантація серця і </w:t>
      </w:r>
      <w:proofErr w:type="spellStart"/>
      <w:r w:rsidRPr="000D4B99">
        <w:rPr>
          <w:rFonts w:ascii="Times New Roman" w:hAnsi="Times New Roman"/>
          <w:sz w:val="24"/>
          <w:szCs w:val="24"/>
        </w:rPr>
        <w:t>легенів</w:t>
      </w:r>
      <w:proofErr w:type="spellEnd"/>
      <w:r w:rsidRPr="000D4B99">
        <w:rPr>
          <w:rFonts w:ascii="Times New Roman" w:hAnsi="Times New Roman"/>
          <w:sz w:val="24"/>
          <w:szCs w:val="24"/>
        </w:rPr>
        <w:t>», «Трансплантація серця»);</w:t>
      </w:r>
    </w:p>
    <w:p w:rsidR="00481B1F" w:rsidRPr="000D4B99" w:rsidRDefault="00481B1F" w:rsidP="00481B1F">
      <w:pPr>
        <w:pStyle w:val="a3"/>
        <w:numPr>
          <w:ilvl w:val="1"/>
          <w:numId w:val="25"/>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система рентгенівська діагностична;</w:t>
      </w:r>
    </w:p>
    <w:p w:rsidR="00481B1F" w:rsidRPr="000D4B99" w:rsidRDefault="00481B1F" w:rsidP="00481B1F">
      <w:pPr>
        <w:pStyle w:val="a3"/>
        <w:numPr>
          <w:ilvl w:val="1"/>
          <w:numId w:val="25"/>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автомобіль для транспортування членів Бригади, вилучення анатомічних матеріалів людини (органів);</w:t>
      </w:r>
    </w:p>
    <w:p w:rsidR="00481B1F" w:rsidRPr="000D4B99" w:rsidRDefault="00481B1F" w:rsidP="00481B1F">
      <w:pPr>
        <w:pStyle w:val="a3"/>
        <w:numPr>
          <w:ilvl w:val="1"/>
          <w:numId w:val="25"/>
        </w:numPr>
        <w:shd w:val="clear" w:color="auto" w:fill="FFFFFF"/>
        <w:spacing w:before="240" w:after="240" w:line="240" w:lineRule="auto"/>
        <w:ind w:left="0" w:firstLine="567"/>
        <w:jc w:val="both"/>
        <w:rPr>
          <w:rFonts w:ascii="Times New Roman" w:hAnsi="Times New Roman"/>
          <w:sz w:val="24"/>
          <w:szCs w:val="24"/>
        </w:rPr>
      </w:pPr>
      <w:proofErr w:type="spellStart"/>
      <w:r w:rsidRPr="000D4B99">
        <w:rPr>
          <w:rFonts w:ascii="Times New Roman" w:hAnsi="Times New Roman"/>
          <w:sz w:val="24"/>
          <w:szCs w:val="24"/>
        </w:rPr>
        <w:t>відеоендоскопічна</w:t>
      </w:r>
      <w:proofErr w:type="spellEnd"/>
      <w:r w:rsidRPr="000D4B99">
        <w:rPr>
          <w:rFonts w:ascii="Times New Roman" w:hAnsi="Times New Roman"/>
          <w:sz w:val="24"/>
          <w:szCs w:val="24"/>
        </w:rPr>
        <w:t xml:space="preserve"> стійка з набором інструментів для ендоскопії (для закладів, які надають допомогу за напрямом «Трансплантація печінки»);</w:t>
      </w:r>
    </w:p>
    <w:p w:rsidR="00481B1F" w:rsidRPr="000D4B99" w:rsidRDefault="00481B1F" w:rsidP="00481B1F">
      <w:pPr>
        <w:pStyle w:val="a3"/>
        <w:numPr>
          <w:ilvl w:val="1"/>
          <w:numId w:val="25"/>
        </w:numPr>
        <w:shd w:val="clear" w:color="auto" w:fill="FFFFFF"/>
        <w:spacing w:before="240" w:after="240" w:line="240" w:lineRule="auto"/>
        <w:ind w:left="0" w:firstLine="567"/>
        <w:jc w:val="both"/>
        <w:rPr>
          <w:rFonts w:ascii="Times New Roman" w:hAnsi="Times New Roman"/>
          <w:sz w:val="24"/>
          <w:szCs w:val="24"/>
        </w:rPr>
      </w:pPr>
      <w:r w:rsidRPr="000D4B99">
        <w:rPr>
          <w:rFonts w:ascii="Times New Roman" w:hAnsi="Times New Roman"/>
          <w:sz w:val="24"/>
          <w:szCs w:val="24"/>
        </w:rPr>
        <w:t>апарат для гемодіалізу (система гемодіалізу лікарняна) – щонайменше 2 (для закладів, які надають допомогу за напрямом «Трансплантація нирки»);</w:t>
      </w:r>
    </w:p>
    <w:p w:rsidR="00481B1F" w:rsidRPr="000D4B99" w:rsidRDefault="00481B1F" w:rsidP="00481B1F">
      <w:pPr>
        <w:pStyle w:val="a3"/>
        <w:numPr>
          <w:ilvl w:val="1"/>
          <w:numId w:val="25"/>
        </w:numPr>
        <w:shd w:val="clear" w:color="auto" w:fill="FFFFFF"/>
        <w:spacing w:before="240" w:after="240" w:line="240" w:lineRule="auto"/>
        <w:ind w:left="0" w:firstLine="567"/>
        <w:jc w:val="both"/>
        <w:rPr>
          <w:rFonts w:ascii="Times New Roman" w:hAnsi="Times New Roman"/>
          <w:sz w:val="24"/>
          <w:szCs w:val="24"/>
        </w:rPr>
      </w:pPr>
      <w:r w:rsidRPr="000D4B99">
        <w:rPr>
          <w:rFonts w:ascii="Times New Roman" w:hAnsi="Times New Roman"/>
          <w:sz w:val="24"/>
          <w:szCs w:val="24"/>
        </w:rPr>
        <w:t>рентгенівська С-арка (для закладів, які надають допомогу за напрямом «Трансплантація печінки»);</w:t>
      </w:r>
    </w:p>
    <w:p w:rsidR="00481B1F" w:rsidRPr="000D4B99" w:rsidRDefault="00481B1F" w:rsidP="00481B1F">
      <w:pPr>
        <w:pStyle w:val="a3"/>
        <w:numPr>
          <w:ilvl w:val="1"/>
          <w:numId w:val="25"/>
        </w:numPr>
        <w:shd w:val="clear" w:color="auto" w:fill="FFFFFF"/>
        <w:spacing w:before="240" w:after="240" w:line="240" w:lineRule="auto"/>
        <w:ind w:left="0" w:firstLine="567"/>
        <w:jc w:val="both"/>
        <w:rPr>
          <w:rFonts w:ascii="Times New Roman" w:hAnsi="Times New Roman"/>
          <w:sz w:val="24"/>
          <w:szCs w:val="24"/>
        </w:rPr>
      </w:pPr>
      <w:r w:rsidRPr="000D4B99">
        <w:rPr>
          <w:rFonts w:ascii="Times New Roman" w:hAnsi="Times New Roman"/>
          <w:sz w:val="24"/>
          <w:szCs w:val="24"/>
        </w:rPr>
        <w:t xml:space="preserve">аспіратор хірургічний ультразвуковий (для закладів, які надають допомогу за напрямом «Трансплантація печінки» від родинного донора) в центрі трансплантації або на умовах оренди, </w:t>
      </w:r>
      <w:proofErr w:type="spellStart"/>
      <w:r w:rsidRPr="000D4B99">
        <w:rPr>
          <w:rFonts w:ascii="Times New Roman" w:hAnsi="Times New Roman"/>
          <w:sz w:val="24"/>
          <w:szCs w:val="24"/>
        </w:rPr>
        <w:t>підряду</w:t>
      </w:r>
      <w:proofErr w:type="spellEnd"/>
      <w:r w:rsidRPr="000D4B99">
        <w:rPr>
          <w:rFonts w:ascii="Times New Roman" w:hAnsi="Times New Roman"/>
          <w:sz w:val="24"/>
          <w:szCs w:val="24"/>
        </w:rPr>
        <w:t xml:space="preserve"> та інших умов користування за умови постійного наявності в ЗОЗ.</w:t>
      </w:r>
    </w:p>
    <w:p w:rsidR="00481B1F" w:rsidRDefault="00481B1F" w:rsidP="00481B1F">
      <w:pPr>
        <w:shd w:val="clear" w:color="auto" w:fill="FFFFFF"/>
        <w:spacing w:before="240" w:line="240" w:lineRule="auto"/>
        <w:ind w:firstLine="567"/>
        <w:jc w:val="both"/>
        <w:rPr>
          <w:rFonts w:ascii="Times New Roman" w:hAnsi="Times New Roman"/>
          <w:sz w:val="24"/>
          <w:szCs w:val="24"/>
        </w:rPr>
      </w:pPr>
      <w:r>
        <w:rPr>
          <w:rFonts w:ascii="Times New Roman" w:hAnsi="Times New Roman"/>
          <w:sz w:val="24"/>
          <w:szCs w:val="24"/>
        </w:rPr>
        <w:t>2. У лабораторії:</w:t>
      </w:r>
    </w:p>
    <w:p w:rsidR="00481B1F" w:rsidRPr="000D4B99" w:rsidRDefault="00481B1F" w:rsidP="00481B1F">
      <w:pPr>
        <w:pStyle w:val="a3"/>
        <w:numPr>
          <w:ilvl w:val="4"/>
          <w:numId w:val="26"/>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аналізатор газів крові;</w:t>
      </w:r>
    </w:p>
    <w:p w:rsidR="00481B1F" w:rsidRPr="000D4B99" w:rsidRDefault="00481B1F" w:rsidP="00481B1F">
      <w:pPr>
        <w:pStyle w:val="a3"/>
        <w:numPr>
          <w:ilvl w:val="0"/>
          <w:numId w:val="26"/>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гематологічний аналізатор;</w:t>
      </w:r>
    </w:p>
    <w:p w:rsidR="00481B1F" w:rsidRPr="000D4B99" w:rsidRDefault="00481B1F" w:rsidP="00481B1F">
      <w:pPr>
        <w:pStyle w:val="a3"/>
        <w:numPr>
          <w:ilvl w:val="0"/>
          <w:numId w:val="26"/>
        </w:numPr>
        <w:shd w:val="clear" w:color="auto" w:fill="FFFFFF"/>
        <w:spacing w:line="240" w:lineRule="auto"/>
        <w:ind w:left="0" w:firstLine="567"/>
        <w:jc w:val="both"/>
        <w:rPr>
          <w:rFonts w:ascii="Times New Roman" w:hAnsi="Times New Roman"/>
          <w:sz w:val="24"/>
          <w:szCs w:val="24"/>
        </w:rPr>
      </w:pPr>
      <w:proofErr w:type="spellStart"/>
      <w:r w:rsidRPr="000D4B99">
        <w:rPr>
          <w:rFonts w:ascii="Times New Roman" w:hAnsi="Times New Roman"/>
          <w:sz w:val="24"/>
          <w:szCs w:val="24"/>
        </w:rPr>
        <w:t>коагуляційний</w:t>
      </w:r>
      <w:proofErr w:type="spellEnd"/>
      <w:r w:rsidRPr="000D4B99">
        <w:rPr>
          <w:rFonts w:ascii="Times New Roman" w:hAnsi="Times New Roman"/>
          <w:sz w:val="24"/>
          <w:szCs w:val="24"/>
        </w:rPr>
        <w:t xml:space="preserve"> аналізатор;</w:t>
      </w:r>
    </w:p>
    <w:p w:rsidR="00481B1F" w:rsidRPr="000D4B99" w:rsidRDefault="00481B1F" w:rsidP="00481B1F">
      <w:pPr>
        <w:pStyle w:val="a3"/>
        <w:numPr>
          <w:ilvl w:val="0"/>
          <w:numId w:val="26"/>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біохімічний аналізатор;</w:t>
      </w:r>
    </w:p>
    <w:p w:rsidR="00481B1F" w:rsidRPr="000D4B99" w:rsidRDefault="00481B1F" w:rsidP="00481B1F">
      <w:pPr>
        <w:pStyle w:val="a3"/>
        <w:numPr>
          <w:ilvl w:val="0"/>
          <w:numId w:val="26"/>
        </w:numPr>
        <w:shd w:val="clear" w:color="auto" w:fill="FFFFFF"/>
        <w:spacing w:line="240" w:lineRule="auto"/>
        <w:ind w:left="0" w:firstLine="567"/>
        <w:jc w:val="both"/>
        <w:rPr>
          <w:rFonts w:ascii="Times New Roman" w:hAnsi="Times New Roman"/>
          <w:sz w:val="24"/>
          <w:szCs w:val="24"/>
        </w:rPr>
      </w:pPr>
      <w:proofErr w:type="spellStart"/>
      <w:r w:rsidRPr="000D4B99">
        <w:rPr>
          <w:rFonts w:ascii="Times New Roman" w:hAnsi="Times New Roman"/>
          <w:sz w:val="24"/>
          <w:szCs w:val="24"/>
        </w:rPr>
        <w:t>іммуноферментний</w:t>
      </w:r>
      <w:proofErr w:type="spellEnd"/>
      <w:r w:rsidRPr="000D4B99">
        <w:rPr>
          <w:rFonts w:ascii="Times New Roman" w:hAnsi="Times New Roman"/>
          <w:sz w:val="24"/>
          <w:szCs w:val="24"/>
        </w:rPr>
        <w:t xml:space="preserve"> аналізатор;</w:t>
      </w:r>
    </w:p>
    <w:p w:rsidR="00481B1F" w:rsidRPr="000D4B99" w:rsidRDefault="00481B1F" w:rsidP="00481B1F">
      <w:pPr>
        <w:pStyle w:val="a3"/>
        <w:numPr>
          <w:ilvl w:val="0"/>
          <w:numId w:val="26"/>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аналізатор сечі.</w:t>
      </w:r>
    </w:p>
    <w:p w:rsidR="00481B1F" w:rsidRDefault="00481B1F" w:rsidP="00481B1F">
      <w:pPr>
        <w:shd w:val="clear" w:color="auto" w:fill="FFFFFF"/>
        <w:spacing w:before="240" w:line="240" w:lineRule="auto"/>
        <w:ind w:firstLine="567"/>
        <w:jc w:val="both"/>
        <w:rPr>
          <w:rFonts w:ascii="Times New Roman" w:hAnsi="Times New Roman"/>
          <w:sz w:val="24"/>
          <w:szCs w:val="24"/>
        </w:rPr>
      </w:pPr>
      <w:r>
        <w:rPr>
          <w:rFonts w:ascii="Times New Roman" w:hAnsi="Times New Roman"/>
          <w:sz w:val="24"/>
          <w:szCs w:val="24"/>
        </w:rPr>
        <w:t>3. За місцем надання:</w:t>
      </w:r>
    </w:p>
    <w:p w:rsidR="00481B1F" w:rsidRDefault="00481B1F" w:rsidP="00481B1F">
      <w:pPr>
        <w:shd w:val="clear" w:color="auto" w:fill="FFFFFF"/>
        <w:spacing w:before="240" w:line="240" w:lineRule="auto"/>
        <w:ind w:firstLine="567"/>
        <w:jc w:val="both"/>
        <w:rPr>
          <w:rFonts w:ascii="Times New Roman" w:hAnsi="Times New Roman"/>
          <w:i/>
          <w:sz w:val="24"/>
          <w:szCs w:val="24"/>
        </w:rPr>
      </w:pPr>
      <w:r>
        <w:rPr>
          <w:rFonts w:ascii="Times New Roman" w:hAnsi="Times New Roman"/>
          <w:i/>
          <w:sz w:val="24"/>
          <w:szCs w:val="24"/>
        </w:rPr>
        <w:t>В операційній:</w:t>
      </w:r>
    </w:p>
    <w:p w:rsidR="00481B1F" w:rsidRDefault="00481B1F" w:rsidP="00481B1F">
      <w:pPr>
        <w:numPr>
          <w:ilvl w:val="0"/>
          <w:numId w:val="27"/>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p>
    <w:p w:rsidR="00481B1F" w:rsidRDefault="00481B1F" w:rsidP="00481B1F">
      <w:pPr>
        <w:numPr>
          <w:ilvl w:val="0"/>
          <w:numId w:val="27"/>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система централізованого постачання кисню з джерелом медичного кисню (центральний кисневий пункт та/або киснево-</w:t>
      </w:r>
      <w:proofErr w:type="spellStart"/>
      <w:r>
        <w:rPr>
          <w:rFonts w:ascii="Times New Roman" w:hAnsi="Times New Roman"/>
          <w:color w:val="000000"/>
          <w:sz w:val="24"/>
          <w:szCs w:val="24"/>
        </w:rPr>
        <w:t>газифікаційна</w:t>
      </w:r>
      <w:proofErr w:type="spellEnd"/>
      <w:r>
        <w:rPr>
          <w:rFonts w:ascii="Times New Roman" w:hAnsi="Times New Roman"/>
          <w:color w:val="000000"/>
          <w:sz w:val="24"/>
          <w:szCs w:val="24"/>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40 л/хв;</w:t>
      </w:r>
    </w:p>
    <w:p w:rsidR="00481B1F" w:rsidRDefault="00481B1F" w:rsidP="00481B1F">
      <w:pPr>
        <w:numPr>
          <w:ilvl w:val="0"/>
          <w:numId w:val="27"/>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наркозно-дихальний апарат з можливістю проведення інгаляційної анестезії </w:t>
      </w:r>
      <w:proofErr w:type="spellStart"/>
      <w:r>
        <w:rPr>
          <w:rFonts w:ascii="Times New Roman" w:hAnsi="Times New Roman"/>
          <w:color w:val="000000"/>
          <w:sz w:val="24"/>
          <w:szCs w:val="24"/>
        </w:rPr>
        <w:t>галогенізованими</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анестетиками</w:t>
      </w:r>
      <w:proofErr w:type="spellEnd"/>
      <w:r>
        <w:rPr>
          <w:rFonts w:ascii="Times New Roman" w:hAnsi="Times New Roman"/>
          <w:color w:val="000000"/>
          <w:sz w:val="24"/>
          <w:szCs w:val="24"/>
        </w:rPr>
        <w:t xml:space="preserve"> і роботи в </w:t>
      </w:r>
      <w:proofErr w:type="spellStart"/>
      <w:r>
        <w:rPr>
          <w:rFonts w:ascii="Times New Roman" w:hAnsi="Times New Roman"/>
          <w:color w:val="000000"/>
          <w:sz w:val="24"/>
          <w:szCs w:val="24"/>
        </w:rPr>
        <w:t>низькопотоковому</w:t>
      </w:r>
      <w:proofErr w:type="spellEnd"/>
      <w:r>
        <w:rPr>
          <w:rFonts w:ascii="Times New Roman" w:hAnsi="Times New Roman"/>
          <w:color w:val="000000"/>
          <w:sz w:val="24"/>
          <w:szCs w:val="24"/>
        </w:rPr>
        <w:t xml:space="preserve"> режимі та з системами повного анестезіологічного моніторингу – щонайменше 3; </w:t>
      </w:r>
    </w:p>
    <w:p w:rsidR="00481B1F" w:rsidRDefault="00481B1F" w:rsidP="00481B1F">
      <w:pPr>
        <w:numPr>
          <w:ilvl w:val="0"/>
          <w:numId w:val="27"/>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наркозно-дихальний апарат – щонайменше 2;</w:t>
      </w:r>
    </w:p>
    <w:p w:rsidR="00481B1F" w:rsidRDefault="00481B1F" w:rsidP="00481B1F">
      <w:pPr>
        <w:numPr>
          <w:ilvl w:val="0"/>
          <w:numId w:val="27"/>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система моніторингу фізіологічних показників одного пацієнта (</w:t>
      </w:r>
      <w:proofErr w:type="spellStart"/>
      <w:r>
        <w:rPr>
          <w:rFonts w:ascii="Times New Roman" w:hAnsi="Times New Roman"/>
          <w:color w:val="000000"/>
          <w:sz w:val="24"/>
          <w:szCs w:val="24"/>
        </w:rPr>
        <w:t>неінвазивний</w:t>
      </w:r>
      <w:proofErr w:type="spellEnd"/>
      <w:r>
        <w:rPr>
          <w:rFonts w:ascii="Times New Roman" w:hAnsi="Times New Roman"/>
          <w:color w:val="000000"/>
          <w:sz w:val="24"/>
          <w:szCs w:val="24"/>
        </w:rPr>
        <w:t xml:space="preserve"> АТ, ЧСС, ЕКГ, SpO2, t) – щонайменше 3;</w:t>
      </w:r>
    </w:p>
    <w:p w:rsidR="00481B1F" w:rsidRDefault="00481B1F" w:rsidP="00481B1F">
      <w:pPr>
        <w:numPr>
          <w:ilvl w:val="0"/>
          <w:numId w:val="27"/>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монітор пацієнта </w:t>
      </w:r>
      <w:proofErr w:type="spellStart"/>
      <w:r>
        <w:rPr>
          <w:rFonts w:ascii="Times New Roman" w:hAnsi="Times New Roman"/>
          <w:color w:val="000000"/>
          <w:sz w:val="24"/>
          <w:szCs w:val="24"/>
        </w:rPr>
        <w:t>поліфункціональний</w:t>
      </w:r>
      <w:proofErr w:type="spellEnd"/>
      <w:r>
        <w:rPr>
          <w:rFonts w:ascii="Times New Roman" w:hAnsi="Times New Roman"/>
          <w:color w:val="000000"/>
          <w:sz w:val="24"/>
          <w:szCs w:val="24"/>
        </w:rPr>
        <w:t xml:space="preserve"> з можливістю </w:t>
      </w:r>
      <w:proofErr w:type="spellStart"/>
      <w:r>
        <w:rPr>
          <w:rFonts w:ascii="Times New Roman" w:hAnsi="Times New Roman"/>
          <w:color w:val="000000"/>
          <w:sz w:val="24"/>
          <w:szCs w:val="24"/>
        </w:rPr>
        <w:t>інвазивного</w:t>
      </w:r>
      <w:proofErr w:type="spellEnd"/>
      <w:r>
        <w:rPr>
          <w:rFonts w:ascii="Times New Roman" w:hAnsi="Times New Roman"/>
          <w:color w:val="000000"/>
          <w:sz w:val="24"/>
          <w:szCs w:val="24"/>
        </w:rPr>
        <w:t xml:space="preserve"> вимірювання гемодинаміки (</w:t>
      </w:r>
      <w:proofErr w:type="spellStart"/>
      <w:r>
        <w:rPr>
          <w:rFonts w:ascii="Times New Roman" w:hAnsi="Times New Roman"/>
          <w:color w:val="000000"/>
          <w:sz w:val="24"/>
          <w:szCs w:val="24"/>
        </w:rPr>
        <w:t>інвазивний</w:t>
      </w:r>
      <w:proofErr w:type="spellEnd"/>
      <w:r>
        <w:rPr>
          <w:rFonts w:ascii="Times New Roman" w:hAnsi="Times New Roman"/>
          <w:color w:val="000000"/>
          <w:sz w:val="24"/>
          <w:szCs w:val="24"/>
        </w:rPr>
        <w:t xml:space="preserve"> та </w:t>
      </w:r>
      <w:proofErr w:type="spellStart"/>
      <w:r>
        <w:rPr>
          <w:rFonts w:ascii="Times New Roman" w:hAnsi="Times New Roman"/>
          <w:color w:val="000000"/>
          <w:sz w:val="24"/>
          <w:szCs w:val="24"/>
        </w:rPr>
        <w:t>неінвазивний</w:t>
      </w:r>
      <w:proofErr w:type="spellEnd"/>
      <w:r>
        <w:rPr>
          <w:rFonts w:ascii="Times New Roman" w:hAnsi="Times New Roman"/>
          <w:color w:val="000000"/>
          <w:sz w:val="24"/>
          <w:szCs w:val="24"/>
        </w:rPr>
        <w:t xml:space="preserve"> АТ, ЧСС, ЕКГ, SpO2, t, СО2);</w:t>
      </w:r>
    </w:p>
    <w:p w:rsidR="00481B1F" w:rsidRDefault="00481B1F" w:rsidP="00481B1F">
      <w:pPr>
        <w:numPr>
          <w:ilvl w:val="0"/>
          <w:numId w:val="27"/>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дозатор лікувальних речовин (шприцева помпа) – щонайменше 6;</w:t>
      </w:r>
    </w:p>
    <w:p w:rsidR="00481B1F" w:rsidRDefault="00481B1F" w:rsidP="00481B1F">
      <w:pPr>
        <w:numPr>
          <w:ilvl w:val="0"/>
          <w:numId w:val="27"/>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дозатор лікувальних речовин (</w:t>
      </w:r>
      <w:proofErr w:type="spellStart"/>
      <w:r>
        <w:rPr>
          <w:rFonts w:ascii="Times New Roman" w:hAnsi="Times New Roman"/>
          <w:color w:val="000000"/>
          <w:sz w:val="24"/>
          <w:szCs w:val="24"/>
        </w:rPr>
        <w:t>інфузійна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волюметрична</w:t>
      </w:r>
      <w:proofErr w:type="spellEnd"/>
      <w:r>
        <w:rPr>
          <w:rFonts w:ascii="Times New Roman" w:hAnsi="Times New Roman"/>
          <w:color w:val="000000"/>
          <w:sz w:val="24"/>
          <w:szCs w:val="24"/>
        </w:rPr>
        <w:t xml:space="preserve"> помпа);</w:t>
      </w:r>
    </w:p>
    <w:p w:rsidR="00481B1F" w:rsidRDefault="00481B1F" w:rsidP="00481B1F">
      <w:pPr>
        <w:numPr>
          <w:ilvl w:val="0"/>
          <w:numId w:val="27"/>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lastRenderedPageBreak/>
        <w:t>обладнання для зігрівання хворих під час операцій – щонайменше 2;</w:t>
      </w:r>
    </w:p>
    <w:p w:rsidR="00481B1F" w:rsidRDefault="00481B1F" w:rsidP="00481B1F">
      <w:pPr>
        <w:numPr>
          <w:ilvl w:val="0"/>
          <w:numId w:val="27"/>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аспіратор хірургічний (відсмоктувач) – щонайменше 3;</w:t>
      </w:r>
    </w:p>
    <w:p w:rsidR="00481B1F" w:rsidRDefault="00481B1F" w:rsidP="00481B1F">
      <w:pPr>
        <w:numPr>
          <w:ilvl w:val="0"/>
          <w:numId w:val="27"/>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портативний дефібрилятор з функцією синхронізації;</w:t>
      </w:r>
    </w:p>
    <w:p w:rsidR="00481B1F" w:rsidRDefault="00481B1F" w:rsidP="00481B1F">
      <w:pPr>
        <w:numPr>
          <w:ilvl w:val="0"/>
          <w:numId w:val="27"/>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апарат ультразвуковий пересувний багатофункціональний;</w:t>
      </w:r>
    </w:p>
    <w:p w:rsidR="00481B1F" w:rsidRDefault="00481B1F" w:rsidP="00481B1F">
      <w:pPr>
        <w:numPr>
          <w:ilvl w:val="0"/>
          <w:numId w:val="27"/>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аспіратор (відсмоктувач) або функціональний блок для аспірації до приладів наркозної апаратури або система вакуумної аспірації в операційній;</w:t>
      </w:r>
    </w:p>
    <w:p w:rsidR="00481B1F" w:rsidRDefault="00481B1F" w:rsidP="00481B1F">
      <w:pPr>
        <w:numPr>
          <w:ilvl w:val="0"/>
          <w:numId w:val="27"/>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апарат високочастотний </w:t>
      </w:r>
      <w:proofErr w:type="spellStart"/>
      <w:r>
        <w:rPr>
          <w:rFonts w:ascii="Times New Roman" w:hAnsi="Times New Roman"/>
          <w:color w:val="000000"/>
          <w:sz w:val="24"/>
          <w:szCs w:val="24"/>
        </w:rPr>
        <w:t>електрохірургічний</w:t>
      </w:r>
      <w:proofErr w:type="spellEnd"/>
      <w:r>
        <w:rPr>
          <w:rFonts w:ascii="Times New Roman" w:hAnsi="Times New Roman"/>
          <w:color w:val="000000"/>
          <w:sz w:val="24"/>
          <w:szCs w:val="24"/>
        </w:rPr>
        <w:t xml:space="preserve"> з набором інструментів (</w:t>
      </w:r>
      <w:proofErr w:type="spellStart"/>
      <w:r>
        <w:rPr>
          <w:rFonts w:ascii="Times New Roman" w:hAnsi="Times New Roman"/>
          <w:color w:val="000000"/>
          <w:sz w:val="24"/>
          <w:szCs w:val="24"/>
        </w:rPr>
        <w:t>моно</w:t>
      </w:r>
      <w:proofErr w:type="spellEnd"/>
      <w:r>
        <w:rPr>
          <w:rFonts w:ascii="Times New Roman" w:hAnsi="Times New Roman"/>
          <w:color w:val="000000"/>
          <w:sz w:val="24"/>
          <w:szCs w:val="24"/>
        </w:rPr>
        <w:t>-, біполярний);</w:t>
      </w:r>
    </w:p>
    <w:p w:rsidR="00481B1F" w:rsidRDefault="00481B1F" w:rsidP="00481B1F">
      <w:pPr>
        <w:numPr>
          <w:ilvl w:val="0"/>
          <w:numId w:val="27"/>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proofErr w:type="spellStart"/>
      <w:r>
        <w:rPr>
          <w:rFonts w:ascii="Times New Roman" w:hAnsi="Times New Roman"/>
          <w:color w:val="000000"/>
          <w:sz w:val="24"/>
          <w:szCs w:val="24"/>
        </w:rPr>
        <w:t>електрокардіостимулятор</w:t>
      </w:r>
      <w:proofErr w:type="spellEnd"/>
      <w:r>
        <w:rPr>
          <w:rFonts w:ascii="Times New Roman" w:hAnsi="Times New Roman"/>
          <w:color w:val="000000"/>
          <w:sz w:val="24"/>
          <w:szCs w:val="24"/>
        </w:rPr>
        <w:t xml:space="preserve"> зовнішній;</w:t>
      </w:r>
    </w:p>
    <w:p w:rsidR="00481B1F" w:rsidRDefault="00481B1F" w:rsidP="00481B1F">
      <w:pPr>
        <w:numPr>
          <w:ilvl w:val="0"/>
          <w:numId w:val="27"/>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апарат штучного кровообігу (для закладів, які надають допомогу за напрямом «Трансплантація </w:t>
      </w:r>
      <w:proofErr w:type="spellStart"/>
      <w:r>
        <w:rPr>
          <w:rFonts w:ascii="Times New Roman" w:hAnsi="Times New Roman"/>
          <w:color w:val="000000"/>
          <w:sz w:val="24"/>
          <w:szCs w:val="24"/>
        </w:rPr>
        <w:t>легенів</w:t>
      </w:r>
      <w:proofErr w:type="spellEnd"/>
      <w:r>
        <w:rPr>
          <w:rFonts w:ascii="Times New Roman" w:hAnsi="Times New Roman"/>
          <w:color w:val="000000"/>
          <w:sz w:val="24"/>
          <w:szCs w:val="24"/>
        </w:rPr>
        <w:t xml:space="preserve">», «Трансплантація серця і </w:t>
      </w:r>
      <w:proofErr w:type="spellStart"/>
      <w:r>
        <w:rPr>
          <w:rFonts w:ascii="Times New Roman" w:hAnsi="Times New Roman"/>
          <w:color w:val="000000"/>
          <w:sz w:val="24"/>
          <w:szCs w:val="24"/>
        </w:rPr>
        <w:t>легенів</w:t>
      </w:r>
      <w:proofErr w:type="spellEnd"/>
      <w:r>
        <w:rPr>
          <w:rFonts w:ascii="Times New Roman" w:hAnsi="Times New Roman"/>
          <w:color w:val="000000"/>
          <w:sz w:val="24"/>
          <w:szCs w:val="24"/>
        </w:rPr>
        <w:t>», «Трансплантація серця»);</w:t>
      </w:r>
    </w:p>
    <w:p w:rsidR="00481B1F" w:rsidRDefault="00481B1F" w:rsidP="00481B1F">
      <w:pPr>
        <w:numPr>
          <w:ilvl w:val="0"/>
          <w:numId w:val="27"/>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апарат для </w:t>
      </w:r>
      <w:proofErr w:type="spellStart"/>
      <w:r>
        <w:rPr>
          <w:rFonts w:ascii="Times New Roman" w:hAnsi="Times New Roman"/>
          <w:color w:val="000000"/>
          <w:sz w:val="24"/>
          <w:szCs w:val="24"/>
        </w:rPr>
        <w:t>інтраопераційної</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реінфузії</w:t>
      </w:r>
      <w:proofErr w:type="spellEnd"/>
      <w:r>
        <w:rPr>
          <w:rFonts w:ascii="Times New Roman" w:hAnsi="Times New Roman"/>
          <w:color w:val="000000"/>
          <w:sz w:val="24"/>
          <w:szCs w:val="24"/>
        </w:rPr>
        <w:t xml:space="preserve"> крові </w:t>
      </w:r>
      <w:proofErr w:type="spellStart"/>
      <w:r>
        <w:rPr>
          <w:rFonts w:ascii="Times New Roman" w:hAnsi="Times New Roman"/>
          <w:color w:val="000000"/>
          <w:sz w:val="24"/>
          <w:szCs w:val="24"/>
        </w:rPr>
        <w:t>Cell</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Saver</w:t>
      </w:r>
      <w:proofErr w:type="spellEnd"/>
      <w:r>
        <w:rPr>
          <w:rFonts w:ascii="Times New Roman" w:hAnsi="Times New Roman"/>
          <w:color w:val="000000"/>
          <w:sz w:val="24"/>
          <w:szCs w:val="24"/>
        </w:rPr>
        <w:t xml:space="preserve"> (для закладів, які надають допомогу за напрямом «Трансплантація </w:t>
      </w:r>
      <w:proofErr w:type="spellStart"/>
      <w:r>
        <w:rPr>
          <w:rFonts w:ascii="Times New Roman" w:hAnsi="Times New Roman"/>
          <w:color w:val="000000"/>
          <w:sz w:val="24"/>
          <w:szCs w:val="24"/>
        </w:rPr>
        <w:t>легенів</w:t>
      </w:r>
      <w:proofErr w:type="spellEnd"/>
      <w:r>
        <w:rPr>
          <w:rFonts w:ascii="Times New Roman" w:hAnsi="Times New Roman"/>
          <w:color w:val="000000"/>
          <w:sz w:val="24"/>
          <w:szCs w:val="24"/>
        </w:rPr>
        <w:t xml:space="preserve">», «Трансплантація серця і </w:t>
      </w:r>
      <w:proofErr w:type="spellStart"/>
      <w:r>
        <w:rPr>
          <w:rFonts w:ascii="Times New Roman" w:hAnsi="Times New Roman"/>
          <w:color w:val="000000"/>
          <w:sz w:val="24"/>
          <w:szCs w:val="24"/>
        </w:rPr>
        <w:t>легенів</w:t>
      </w:r>
      <w:proofErr w:type="spellEnd"/>
      <w:r>
        <w:rPr>
          <w:rFonts w:ascii="Times New Roman" w:hAnsi="Times New Roman"/>
          <w:color w:val="000000"/>
          <w:sz w:val="24"/>
          <w:szCs w:val="24"/>
        </w:rPr>
        <w:t>», «Трансплантація серця»);</w:t>
      </w:r>
    </w:p>
    <w:p w:rsidR="00481B1F" w:rsidRDefault="00481B1F" w:rsidP="00481B1F">
      <w:pPr>
        <w:numPr>
          <w:ilvl w:val="0"/>
          <w:numId w:val="27"/>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стійка </w:t>
      </w:r>
      <w:proofErr w:type="spellStart"/>
      <w:r>
        <w:rPr>
          <w:rFonts w:ascii="Times New Roman" w:hAnsi="Times New Roman"/>
          <w:color w:val="000000"/>
          <w:sz w:val="24"/>
          <w:szCs w:val="24"/>
        </w:rPr>
        <w:t>лапароскопічна</w:t>
      </w:r>
      <w:proofErr w:type="spellEnd"/>
      <w:r>
        <w:rPr>
          <w:rFonts w:ascii="Times New Roman" w:hAnsi="Times New Roman"/>
          <w:color w:val="000000"/>
          <w:sz w:val="24"/>
          <w:szCs w:val="24"/>
        </w:rPr>
        <w:t xml:space="preserve"> з набором інструментів (для закладів охорони здоров'я, що здійснюють операції з трансплантації нирки);</w:t>
      </w:r>
    </w:p>
    <w:p w:rsidR="00481B1F" w:rsidRDefault="00481B1F" w:rsidP="00481B1F">
      <w:pPr>
        <w:numPr>
          <w:ilvl w:val="0"/>
          <w:numId w:val="27"/>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апарат для проведення </w:t>
      </w:r>
      <w:proofErr w:type="spellStart"/>
      <w:r>
        <w:rPr>
          <w:rFonts w:ascii="Times New Roman" w:hAnsi="Times New Roman"/>
          <w:color w:val="000000"/>
          <w:sz w:val="24"/>
          <w:szCs w:val="24"/>
        </w:rPr>
        <w:t>екстракорпоральної</w:t>
      </w:r>
      <w:proofErr w:type="spellEnd"/>
      <w:r>
        <w:rPr>
          <w:rFonts w:ascii="Times New Roman" w:hAnsi="Times New Roman"/>
          <w:color w:val="000000"/>
          <w:sz w:val="24"/>
          <w:szCs w:val="24"/>
        </w:rPr>
        <w:t xml:space="preserve"> мембранної </w:t>
      </w:r>
      <w:proofErr w:type="spellStart"/>
      <w:r>
        <w:rPr>
          <w:rFonts w:ascii="Times New Roman" w:hAnsi="Times New Roman"/>
          <w:color w:val="000000"/>
          <w:sz w:val="24"/>
          <w:szCs w:val="24"/>
        </w:rPr>
        <w:t>оксигенації</w:t>
      </w:r>
      <w:proofErr w:type="spellEnd"/>
      <w:r>
        <w:rPr>
          <w:rFonts w:ascii="Times New Roman" w:hAnsi="Times New Roman"/>
          <w:color w:val="000000"/>
          <w:sz w:val="24"/>
          <w:szCs w:val="24"/>
        </w:rPr>
        <w:t xml:space="preserve"> (ЕКМО) (для ЗОЗ, які здійснюють операції за напрямами “Трансплантація серця”, ”Трансплантація серця і </w:t>
      </w:r>
      <w:proofErr w:type="spellStart"/>
      <w:r>
        <w:rPr>
          <w:rFonts w:ascii="Times New Roman" w:hAnsi="Times New Roman"/>
          <w:color w:val="000000"/>
          <w:sz w:val="24"/>
          <w:szCs w:val="24"/>
        </w:rPr>
        <w:t>легенів</w:t>
      </w:r>
      <w:proofErr w:type="spellEnd"/>
      <w:r>
        <w:rPr>
          <w:rFonts w:ascii="Times New Roman" w:hAnsi="Times New Roman"/>
          <w:color w:val="000000"/>
          <w:sz w:val="24"/>
          <w:szCs w:val="24"/>
        </w:rPr>
        <w:t xml:space="preserve">) у ЗОЗ або на умовах оренди, </w:t>
      </w:r>
      <w:proofErr w:type="spellStart"/>
      <w:r>
        <w:rPr>
          <w:rFonts w:ascii="Times New Roman" w:hAnsi="Times New Roman"/>
          <w:color w:val="000000"/>
          <w:sz w:val="24"/>
          <w:szCs w:val="24"/>
        </w:rPr>
        <w:t>підряду</w:t>
      </w:r>
      <w:proofErr w:type="spellEnd"/>
      <w:r>
        <w:rPr>
          <w:rFonts w:ascii="Times New Roman" w:hAnsi="Times New Roman"/>
          <w:color w:val="000000"/>
          <w:sz w:val="24"/>
          <w:szCs w:val="24"/>
        </w:rPr>
        <w:t xml:space="preserve"> та інших умов користування за умови постійного наявності в ЗОЗ;</w:t>
      </w:r>
    </w:p>
    <w:p w:rsidR="00481B1F" w:rsidRDefault="00481B1F" w:rsidP="00481B1F">
      <w:pPr>
        <w:numPr>
          <w:ilvl w:val="0"/>
          <w:numId w:val="27"/>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ларингоскоп з набором клинків;</w:t>
      </w:r>
    </w:p>
    <w:p w:rsidR="00481B1F" w:rsidRDefault="00481B1F" w:rsidP="00481B1F">
      <w:pPr>
        <w:numPr>
          <w:ilvl w:val="0"/>
          <w:numId w:val="27"/>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мішок ручної вентиляції </w:t>
      </w:r>
      <w:proofErr w:type="spellStart"/>
      <w:r>
        <w:rPr>
          <w:rFonts w:ascii="Times New Roman" w:hAnsi="Times New Roman"/>
          <w:color w:val="000000"/>
          <w:sz w:val="24"/>
          <w:szCs w:val="24"/>
        </w:rPr>
        <w:t>легенів</w:t>
      </w:r>
      <w:proofErr w:type="spellEnd"/>
      <w:r>
        <w:rPr>
          <w:rFonts w:ascii="Times New Roman" w:hAnsi="Times New Roman"/>
          <w:color w:val="000000"/>
          <w:sz w:val="24"/>
          <w:szCs w:val="24"/>
        </w:rPr>
        <w:t>.</w:t>
      </w:r>
    </w:p>
    <w:p w:rsidR="00481B1F" w:rsidRDefault="00481B1F" w:rsidP="00481B1F">
      <w:pPr>
        <w:shd w:val="clear" w:color="auto" w:fill="FFFFFF"/>
        <w:spacing w:line="240" w:lineRule="auto"/>
        <w:ind w:left="720"/>
        <w:jc w:val="both"/>
        <w:rPr>
          <w:rFonts w:ascii="Times New Roman" w:hAnsi="Times New Roman"/>
          <w:sz w:val="24"/>
          <w:szCs w:val="24"/>
        </w:rPr>
      </w:pPr>
      <w:r>
        <w:rPr>
          <w:rFonts w:ascii="Times New Roman" w:hAnsi="Times New Roman"/>
          <w:sz w:val="24"/>
          <w:szCs w:val="24"/>
        </w:rPr>
        <w:t xml:space="preserve"> </w:t>
      </w:r>
    </w:p>
    <w:p w:rsidR="00481B1F" w:rsidRDefault="00481B1F" w:rsidP="00481B1F">
      <w:pPr>
        <w:shd w:val="clear" w:color="auto" w:fill="FFFFFF"/>
        <w:spacing w:line="240" w:lineRule="auto"/>
        <w:ind w:firstLine="567"/>
        <w:jc w:val="both"/>
        <w:rPr>
          <w:rFonts w:ascii="Times New Roman" w:hAnsi="Times New Roman"/>
          <w:i/>
          <w:sz w:val="24"/>
          <w:szCs w:val="24"/>
        </w:rPr>
      </w:pPr>
      <w:r>
        <w:rPr>
          <w:rFonts w:ascii="Times New Roman" w:hAnsi="Times New Roman"/>
          <w:i/>
          <w:sz w:val="24"/>
          <w:szCs w:val="24"/>
        </w:rPr>
        <w:t>У відділенні інтенсивної терапії:</w:t>
      </w:r>
    </w:p>
    <w:p w:rsidR="00481B1F" w:rsidRDefault="00481B1F" w:rsidP="00481B1F">
      <w:pPr>
        <w:numPr>
          <w:ilvl w:val="0"/>
          <w:numId w:val="28"/>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481B1F" w:rsidRDefault="00481B1F" w:rsidP="00481B1F">
      <w:pPr>
        <w:numPr>
          <w:ilvl w:val="0"/>
          <w:numId w:val="28"/>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система централізованого постачання кисню з джерелом медичного кисню (центральний кисневий пункт та/або киснево-</w:t>
      </w:r>
      <w:proofErr w:type="spellStart"/>
      <w:r>
        <w:rPr>
          <w:rFonts w:ascii="Times New Roman" w:hAnsi="Times New Roman"/>
          <w:color w:val="000000"/>
          <w:sz w:val="24"/>
          <w:szCs w:val="24"/>
        </w:rPr>
        <w:t>газифікаційна</w:t>
      </w:r>
      <w:proofErr w:type="spellEnd"/>
      <w:r>
        <w:rPr>
          <w:rFonts w:ascii="Times New Roman" w:hAnsi="Times New Roman"/>
          <w:color w:val="000000"/>
          <w:sz w:val="24"/>
          <w:szCs w:val="24"/>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40 л/хв;</w:t>
      </w:r>
    </w:p>
    <w:p w:rsidR="00481B1F" w:rsidRDefault="00481B1F" w:rsidP="00481B1F">
      <w:pPr>
        <w:numPr>
          <w:ilvl w:val="0"/>
          <w:numId w:val="28"/>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системний блок доставлення монооксиду азоту (NO) (для ЗОЗ, які здійснюють операції за напрямом «Трансплантація легень»;</w:t>
      </w:r>
    </w:p>
    <w:p w:rsidR="00481B1F" w:rsidRDefault="00481B1F" w:rsidP="00481B1F">
      <w:pPr>
        <w:numPr>
          <w:ilvl w:val="0"/>
          <w:numId w:val="28"/>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апарат штучної вентиляції </w:t>
      </w:r>
      <w:proofErr w:type="spellStart"/>
      <w:r>
        <w:rPr>
          <w:rFonts w:ascii="Times New Roman" w:hAnsi="Times New Roman"/>
          <w:color w:val="000000"/>
          <w:sz w:val="24"/>
          <w:szCs w:val="24"/>
        </w:rPr>
        <w:t>легенів</w:t>
      </w:r>
      <w:proofErr w:type="spellEnd"/>
      <w:r>
        <w:rPr>
          <w:rFonts w:ascii="Times New Roman" w:hAnsi="Times New Roman"/>
          <w:color w:val="000000"/>
          <w:sz w:val="24"/>
          <w:szCs w:val="24"/>
        </w:rPr>
        <w:t xml:space="preserve"> середнього класу (можливість допоміжної і </w:t>
      </w:r>
      <w:proofErr w:type="spellStart"/>
      <w:r>
        <w:rPr>
          <w:rFonts w:ascii="Times New Roman" w:hAnsi="Times New Roman"/>
          <w:color w:val="000000"/>
          <w:sz w:val="24"/>
          <w:szCs w:val="24"/>
        </w:rPr>
        <w:t>неінвазивної</w:t>
      </w:r>
      <w:proofErr w:type="spellEnd"/>
      <w:r>
        <w:rPr>
          <w:rFonts w:ascii="Times New Roman" w:hAnsi="Times New Roman"/>
          <w:color w:val="000000"/>
          <w:sz w:val="24"/>
          <w:szCs w:val="24"/>
        </w:rPr>
        <w:t xml:space="preserve"> ШВЛ та встановлення параметрів дихання за тиском та за об’ємом) – щонайменше 6;</w:t>
      </w:r>
    </w:p>
    <w:p w:rsidR="00481B1F" w:rsidRDefault="00481B1F" w:rsidP="00481B1F">
      <w:pPr>
        <w:numPr>
          <w:ilvl w:val="0"/>
          <w:numId w:val="28"/>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апарат штучної вентиляції </w:t>
      </w:r>
      <w:proofErr w:type="spellStart"/>
      <w:r>
        <w:rPr>
          <w:rFonts w:ascii="Times New Roman" w:hAnsi="Times New Roman"/>
          <w:color w:val="000000"/>
          <w:sz w:val="24"/>
          <w:szCs w:val="24"/>
        </w:rPr>
        <w:t>легенів</w:t>
      </w:r>
      <w:proofErr w:type="spellEnd"/>
      <w:r>
        <w:rPr>
          <w:rFonts w:ascii="Times New Roman" w:hAnsi="Times New Roman"/>
          <w:color w:val="000000"/>
          <w:sz w:val="24"/>
          <w:szCs w:val="24"/>
        </w:rPr>
        <w:t xml:space="preserve"> високого класу (можливість інтелектуальних режимів вентиляції);</w:t>
      </w:r>
    </w:p>
    <w:p w:rsidR="00481B1F" w:rsidRDefault="00481B1F" w:rsidP="00481B1F">
      <w:pPr>
        <w:numPr>
          <w:ilvl w:val="0"/>
          <w:numId w:val="28"/>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апарат штучної вентиляції </w:t>
      </w:r>
      <w:proofErr w:type="spellStart"/>
      <w:r>
        <w:rPr>
          <w:rFonts w:ascii="Times New Roman" w:hAnsi="Times New Roman"/>
          <w:color w:val="000000"/>
          <w:sz w:val="24"/>
          <w:szCs w:val="24"/>
        </w:rPr>
        <w:t>легенів</w:t>
      </w:r>
      <w:proofErr w:type="spellEnd"/>
      <w:r>
        <w:rPr>
          <w:rFonts w:ascii="Times New Roman" w:hAnsi="Times New Roman"/>
          <w:color w:val="000000"/>
          <w:sz w:val="24"/>
          <w:szCs w:val="24"/>
        </w:rPr>
        <w:t xml:space="preserve"> портативний з автономним живленням;</w:t>
      </w:r>
    </w:p>
    <w:p w:rsidR="00481B1F" w:rsidRDefault="00481B1F" w:rsidP="00481B1F">
      <w:pPr>
        <w:numPr>
          <w:ilvl w:val="0"/>
          <w:numId w:val="28"/>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система моніторингу фізіологічних показників одного пацієнта (</w:t>
      </w:r>
      <w:proofErr w:type="spellStart"/>
      <w:r>
        <w:rPr>
          <w:rFonts w:ascii="Times New Roman" w:hAnsi="Times New Roman"/>
          <w:color w:val="000000"/>
          <w:sz w:val="24"/>
          <w:szCs w:val="24"/>
        </w:rPr>
        <w:t>неінвазивний</w:t>
      </w:r>
      <w:proofErr w:type="spellEnd"/>
      <w:r>
        <w:rPr>
          <w:rFonts w:ascii="Times New Roman" w:hAnsi="Times New Roman"/>
          <w:color w:val="000000"/>
          <w:sz w:val="24"/>
          <w:szCs w:val="24"/>
        </w:rPr>
        <w:t xml:space="preserve"> АТ, ЧСС, ЕКГ, SpO2, t), у тому числі з комплектами відповідних манжеток та датчиків для дітей усіх вікових груп у випадку надання допомоги дітям – 6;</w:t>
      </w:r>
    </w:p>
    <w:p w:rsidR="00481B1F" w:rsidRDefault="00481B1F" w:rsidP="00481B1F">
      <w:pPr>
        <w:numPr>
          <w:ilvl w:val="0"/>
          <w:numId w:val="28"/>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монітор пацієнта </w:t>
      </w:r>
      <w:proofErr w:type="spellStart"/>
      <w:r>
        <w:rPr>
          <w:rFonts w:ascii="Times New Roman" w:hAnsi="Times New Roman"/>
          <w:color w:val="000000"/>
          <w:sz w:val="24"/>
          <w:szCs w:val="24"/>
        </w:rPr>
        <w:t>поліфункціональний</w:t>
      </w:r>
      <w:proofErr w:type="spellEnd"/>
      <w:r>
        <w:rPr>
          <w:rFonts w:ascii="Times New Roman" w:hAnsi="Times New Roman"/>
          <w:color w:val="000000"/>
          <w:sz w:val="24"/>
          <w:szCs w:val="24"/>
        </w:rPr>
        <w:t xml:space="preserve"> з можливістю </w:t>
      </w:r>
      <w:proofErr w:type="spellStart"/>
      <w:r>
        <w:rPr>
          <w:rFonts w:ascii="Times New Roman" w:hAnsi="Times New Roman"/>
          <w:color w:val="000000"/>
          <w:sz w:val="24"/>
          <w:szCs w:val="24"/>
        </w:rPr>
        <w:t>інвазивного</w:t>
      </w:r>
      <w:proofErr w:type="spellEnd"/>
      <w:r>
        <w:rPr>
          <w:rFonts w:ascii="Times New Roman" w:hAnsi="Times New Roman"/>
          <w:color w:val="000000"/>
          <w:sz w:val="24"/>
          <w:szCs w:val="24"/>
        </w:rPr>
        <w:t xml:space="preserve"> вимірювання гемодинаміки (</w:t>
      </w:r>
      <w:proofErr w:type="spellStart"/>
      <w:r>
        <w:rPr>
          <w:rFonts w:ascii="Times New Roman" w:hAnsi="Times New Roman"/>
          <w:color w:val="000000"/>
          <w:sz w:val="24"/>
          <w:szCs w:val="24"/>
        </w:rPr>
        <w:t>інвазивний</w:t>
      </w:r>
      <w:proofErr w:type="spellEnd"/>
      <w:r>
        <w:rPr>
          <w:rFonts w:ascii="Times New Roman" w:hAnsi="Times New Roman"/>
          <w:color w:val="000000"/>
          <w:sz w:val="24"/>
          <w:szCs w:val="24"/>
        </w:rPr>
        <w:t xml:space="preserve"> та </w:t>
      </w:r>
      <w:proofErr w:type="spellStart"/>
      <w:r>
        <w:rPr>
          <w:rFonts w:ascii="Times New Roman" w:hAnsi="Times New Roman"/>
          <w:color w:val="000000"/>
          <w:sz w:val="24"/>
          <w:szCs w:val="24"/>
        </w:rPr>
        <w:t>неінвазивний</w:t>
      </w:r>
      <w:proofErr w:type="spellEnd"/>
      <w:r>
        <w:rPr>
          <w:rFonts w:ascii="Times New Roman" w:hAnsi="Times New Roman"/>
          <w:color w:val="000000"/>
          <w:sz w:val="24"/>
          <w:szCs w:val="24"/>
        </w:rPr>
        <w:t xml:space="preserve"> АТ, ЧСС, ЕКГ, SpO2, t, СО2);</w:t>
      </w:r>
    </w:p>
    <w:p w:rsidR="00481B1F" w:rsidRDefault="00481B1F" w:rsidP="00481B1F">
      <w:pPr>
        <w:numPr>
          <w:ilvl w:val="0"/>
          <w:numId w:val="28"/>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proofErr w:type="spellStart"/>
      <w:r>
        <w:rPr>
          <w:rFonts w:ascii="Times New Roman" w:hAnsi="Times New Roman"/>
          <w:color w:val="000000"/>
          <w:sz w:val="24"/>
          <w:szCs w:val="24"/>
        </w:rPr>
        <w:t>пульсоксиметр</w:t>
      </w:r>
      <w:proofErr w:type="spellEnd"/>
      <w:r>
        <w:rPr>
          <w:rFonts w:ascii="Times New Roman" w:hAnsi="Times New Roman"/>
          <w:color w:val="000000"/>
          <w:sz w:val="24"/>
          <w:szCs w:val="24"/>
        </w:rPr>
        <w:t xml:space="preserve"> портативний – щонайменше 2;</w:t>
      </w:r>
    </w:p>
    <w:p w:rsidR="00481B1F" w:rsidRDefault="00481B1F" w:rsidP="00481B1F">
      <w:pPr>
        <w:numPr>
          <w:ilvl w:val="0"/>
          <w:numId w:val="28"/>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електрокардіограф портативний;</w:t>
      </w:r>
    </w:p>
    <w:p w:rsidR="00481B1F" w:rsidRDefault="00481B1F" w:rsidP="00481B1F">
      <w:pPr>
        <w:numPr>
          <w:ilvl w:val="0"/>
          <w:numId w:val="28"/>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дозатор лікувальних речовин (шприцева помпа) – щонайменше 6;</w:t>
      </w:r>
    </w:p>
    <w:p w:rsidR="00481B1F" w:rsidRDefault="00481B1F" w:rsidP="00481B1F">
      <w:pPr>
        <w:numPr>
          <w:ilvl w:val="0"/>
          <w:numId w:val="28"/>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дозатор лікувальних речовин (</w:t>
      </w:r>
      <w:proofErr w:type="spellStart"/>
      <w:r>
        <w:rPr>
          <w:rFonts w:ascii="Times New Roman" w:hAnsi="Times New Roman"/>
          <w:color w:val="000000"/>
          <w:sz w:val="24"/>
          <w:szCs w:val="24"/>
        </w:rPr>
        <w:t>інфузійна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волюметрична</w:t>
      </w:r>
      <w:proofErr w:type="spellEnd"/>
      <w:r>
        <w:rPr>
          <w:rFonts w:ascii="Times New Roman" w:hAnsi="Times New Roman"/>
          <w:color w:val="000000"/>
          <w:sz w:val="24"/>
          <w:szCs w:val="24"/>
        </w:rPr>
        <w:t xml:space="preserve"> помпа) – щонайменше 2;</w:t>
      </w:r>
    </w:p>
    <w:p w:rsidR="00481B1F" w:rsidRDefault="00481B1F" w:rsidP="00481B1F">
      <w:pPr>
        <w:numPr>
          <w:ilvl w:val="0"/>
          <w:numId w:val="28"/>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аспіратор (відсмоктувач) – щонайменше 6 або централізована система вакуумної аспірації;</w:t>
      </w:r>
    </w:p>
    <w:p w:rsidR="00481B1F" w:rsidRDefault="00481B1F" w:rsidP="00481B1F">
      <w:pPr>
        <w:numPr>
          <w:ilvl w:val="0"/>
          <w:numId w:val="28"/>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універсальна система підігріву і зберігання у теплому вигляді </w:t>
      </w:r>
      <w:proofErr w:type="spellStart"/>
      <w:r>
        <w:rPr>
          <w:rFonts w:ascii="Times New Roman" w:hAnsi="Times New Roman"/>
          <w:color w:val="000000"/>
          <w:sz w:val="24"/>
          <w:szCs w:val="24"/>
        </w:rPr>
        <w:t>інфузійних</w:t>
      </w:r>
      <w:proofErr w:type="spellEnd"/>
      <w:r>
        <w:rPr>
          <w:rFonts w:ascii="Times New Roman" w:hAnsi="Times New Roman"/>
          <w:color w:val="000000"/>
          <w:sz w:val="24"/>
          <w:szCs w:val="24"/>
        </w:rPr>
        <w:t xml:space="preserve"> розчинів;</w:t>
      </w:r>
    </w:p>
    <w:p w:rsidR="00481B1F" w:rsidRDefault="00481B1F" w:rsidP="00481B1F">
      <w:pPr>
        <w:numPr>
          <w:ilvl w:val="0"/>
          <w:numId w:val="28"/>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апарат для </w:t>
      </w:r>
      <w:proofErr w:type="spellStart"/>
      <w:r>
        <w:rPr>
          <w:rFonts w:ascii="Times New Roman" w:hAnsi="Times New Roman"/>
          <w:color w:val="000000"/>
          <w:sz w:val="24"/>
          <w:szCs w:val="24"/>
        </w:rPr>
        <w:t>плазмаферезу</w:t>
      </w:r>
      <w:proofErr w:type="spellEnd"/>
      <w:r>
        <w:rPr>
          <w:rFonts w:ascii="Times New Roman" w:hAnsi="Times New Roman"/>
          <w:color w:val="000000"/>
          <w:sz w:val="24"/>
          <w:szCs w:val="24"/>
        </w:rPr>
        <w:t xml:space="preserve"> (при відсутності у закладі відділення </w:t>
      </w:r>
      <w:proofErr w:type="spellStart"/>
      <w:r>
        <w:rPr>
          <w:rFonts w:ascii="Times New Roman" w:hAnsi="Times New Roman"/>
          <w:color w:val="000000"/>
          <w:sz w:val="24"/>
          <w:szCs w:val="24"/>
        </w:rPr>
        <w:t>екстракорпоральної</w:t>
      </w:r>
      <w:proofErr w:type="spellEnd"/>
      <w:r>
        <w:rPr>
          <w:rFonts w:ascii="Times New Roman" w:hAnsi="Times New Roman"/>
          <w:color w:val="000000"/>
          <w:sz w:val="24"/>
          <w:szCs w:val="24"/>
        </w:rPr>
        <w:t xml:space="preserve"> детоксикації);</w:t>
      </w:r>
    </w:p>
    <w:p w:rsidR="00481B1F" w:rsidRDefault="00481B1F" w:rsidP="00481B1F">
      <w:pPr>
        <w:numPr>
          <w:ilvl w:val="0"/>
          <w:numId w:val="28"/>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система рентгенівська діагностична портативна;</w:t>
      </w:r>
    </w:p>
    <w:p w:rsidR="00481B1F" w:rsidRDefault="00481B1F" w:rsidP="00481B1F">
      <w:pPr>
        <w:numPr>
          <w:ilvl w:val="0"/>
          <w:numId w:val="28"/>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lastRenderedPageBreak/>
        <w:t xml:space="preserve">апарат УЗД цифровий з можливістю проведення кольорової </w:t>
      </w:r>
      <w:proofErr w:type="spellStart"/>
      <w:r>
        <w:rPr>
          <w:rFonts w:ascii="Times New Roman" w:hAnsi="Times New Roman"/>
          <w:color w:val="000000"/>
          <w:sz w:val="24"/>
          <w:szCs w:val="24"/>
        </w:rPr>
        <w:t>доплерографії</w:t>
      </w:r>
      <w:proofErr w:type="spellEnd"/>
      <w:r>
        <w:rPr>
          <w:rFonts w:ascii="Times New Roman" w:hAnsi="Times New Roman"/>
          <w:color w:val="000000"/>
          <w:sz w:val="24"/>
          <w:szCs w:val="24"/>
        </w:rPr>
        <w:t xml:space="preserve"> і набором датчиків, у тому числі для </w:t>
      </w:r>
      <w:proofErr w:type="spellStart"/>
      <w:r>
        <w:rPr>
          <w:rFonts w:ascii="Times New Roman" w:hAnsi="Times New Roman"/>
          <w:color w:val="000000"/>
          <w:sz w:val="24"/>
          <w:szCs w:val="24"/>
        </w:rPr>
        <w:t>транскраніальної</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доплерографії</w:t>
      </w:r>
      <w:proofErr w:type="spellEnd"/>
      <w:r>
        <w:rPr>
          <w:rFonts w:ascii="Times New Roman" w:hAnsi="Times New Roman"/>
          <w:color w:val="000000"/>
          <w:sz w:val="24"/>
          <w:szCs w:val="24"/>
        </w:rPr>
        <w:t>;</w:t>
      </w:r>
    </w:p>
    <w:p w:rsidR="00481B1F" w:rsidRDefault="00481B1F" w:rsidP="00481B1F">
      <w:pPr>
        <w:numPr>
          <w:ilvl w:val="0"/>
          <w:numId w:val="28"/>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ларингоскоп з набором клинків;</w:t>
      </w:r>
    </w:p>
    <w:p w:rsidR="00481B1F" w:rsidRDefault="00481B1F" w:rsidP="00481B1F">
      <w:pPr>
        <w:numPr>
          <w:ilvl w:val="0"/>
          <w:numId w:val="28"/>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термометр безконтактний;</w:t>
      </w:r>
    </w:p>
    <w:p w:rsidR="00481B1F" w:rsidRDefault="00481B1F" w:rsidP="00481B1F">
      <w:pPr>
        <w:numPr>
          <w:ilvl w:val="0"/>
          <w:numId w:val="28"/>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proofErr w:type="spellStart"/>
      <w:r>
        <w:rPr>
          <w:rFonts w:ascii="Times New Roman" w:hAnsi="Times New Roman"/>
          <w:color w:val="000000"/>
          <w:sz w:val="24"/>
          <w:szCs w:val="24"/>
        </w:rPr>
        <w:t>глюкометр</w:t>
      </w:r>
      <w:proofErr w:type="spellEnd"/>
      <w:r>
        <w:rPr>
          <w:rFonts w:ascii="Times New Roman" w:hAnsi="Times New Roman"/>
          <w:color w:val="000000"/>
          <w:sz w:val="24"/>
          <w:szCs w:val="24"/>
        </w:rPr>
        <w:t>.</w:t>
      </w:r>
    </w:p>
    <w:p w:rsidR="00481B1F" w:rsidRDefault="00481B1F" w:rsidP="00481B1F">
      <w:pPr>
        <w:shd w:val="clear" w:color="auto" w:fill="FFFFFF"/>
        <w:spacing w:before="240" w:line="240" w:lineRule="auto"/>
        <w:ind w:firstLine="567"/>
        <w:jc w:val="both"/>
        <w:rPr>
          <w:rFonts w:ascii="Times New Roman" w:hAnsi="Times New Roman"/>
          <w:i/>
          <w:sz w:val="24"/>
          <w:szCs w:val="24"/>
        </w:rPr>
      </w:pPr>
      <w:r>
        <w:rPr>
          <w:rFonts w:ascii="Times New Roman" w:hAnsi="Times New Roman"/>
          <w:i/>
          <w:sz w:val="24"/>
          <w:szCs w:val="24"/>
        </w:rPr>
        <w:t>За місцем надання медичних послуг (відділення):</w:t>
      </w:r>
    </w:p>
    <w:p w:rsidR="00481B1F" w:rsidRDefault="00481B1F" w:rsidP="00481B1F">
      <w:pPr>
        <w:numPr>
          <w:ilvl w:val="0"/>
          <w:numId w:val="29"/>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централізована система постачання кисню з наявністю кисневих вихідних точок (розеток);</w:t>
      </w:r>
    </w:p>
    <w:p w:rsidR="00481B1F" w:rsidRDefault="00481B1F" w:rsidP="00481B1F">
      <w:pPr>
        <w:numPr>
          <w:ilvl w:val="0"/>
          <w:numId w:val="29"/>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автоматичний дозатор лікувальних речовин - щонайменше 10;</w:t>
      </w:r>
    </w:p>
    <w:p w:rsidR="00481B1F" w:rsidRDefault="00481B1F" w:rsidP="00481B1F">
      <w:pPr>
        <w:numPr>
          <w:ilvl w:val="0"/>
          <w:numId w:val="29"/>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система моніторингу фізіологічних показників одного пацієнта (</w:t>
      </w:r>
      <w:proofErr w:type="spellStart"/>
      <w:r>
        <w:rPr>
          <w:rFonts w:ascii="Times New Roman" w:hAnsi="Times New Roman"/>
          <w:color w:val="000000"/>
          <w:sz w:val="24"/>
          <w:szCs w:val="24"/>
        </w:rPr>
        <w:t>неінвазивний</w:t>
      </w:r>
      <w:proofErr w:type="spellEnd"/>
      <w:r>
        <w:rPr>
          <w:rFonts w:ascii="Times New Roman" w:hAnsi="Times New Roman"/>
          <w:color w:val="000000"/>
          <w:sz w:val="24"/>
          <w:szCs w:val="24"/>
        </w:rPr>
        <w:t xml:space="preserve"> АТ, ЧСС, ЕКГ, SpO2, t), у тому числі з комплектами відповідних манжеток та датчиків для дітей усіх вікових груп у випадку надання допомоги дітям  – щонайменше 4;</w:t>
      </w:r>
    </w:p>
    <w:p w:rsidR="00481B1F" w:rsidRDefault="00481B1F" w:rsidP="00481B1F">
      <w:pPr>
        <w:numPr>
          <w:ilvl w:val="0"/>
          <w:numId w:val="29"/>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proofErr w:type="spellStart"/>
      <w:r>
        <w:rPr>
          <w:rFonts w:ascii="Times New Roman" w:hAnsi="Times New Roman"/>
          <w:color w:val="000000"/>
          <w:sz w:val="24"/>
          <w:szCs w:val="24"/>
        </w:rPr>
        <w:t>пульсоксиметр</w:t>
      </w:r>
      <w:proofErr w:type="spellEnd"/>
      <w:r>
        <w:rPr>
          <w:rFonts w:ascii="Times New Roman" w:hAnsi="Times New Roman"/>
          <w:color w:val="000000"/>
          <w:sz w:val="24"/>
          <w:szCs w:val="24"/>
        </w:rPr>
        <w:t xml:space="preserve"> - щонайменше 4;</w:t>
      </w:r>
    </w:p>
    <w:p w:rsidR="00481B1F" w:rsidRDefault="00481B1F" w:rsidP="00481B1F">
      <w:pPr>
        <w:numPr>
          <w:ilvl w:val="0"/>
          <w:numId w:val="29"/>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тонометр та/або тонометр педіатричний з манжетками для дітей різного віку;</w:t>
      </w:r>
    </w:p>
    <w:p w:rsidR="00481B1F" w:rsidRDefault="00481B1F" w:rsidP="00481B1F">
      <w:pPr>
        <w:numPr>
          <w:ilvl w:val="0"/>
          <w:numId w:val="29"/>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термометр безконтактний – щонайменше 2;</w:t>
      </w:r>
    </w:p>
    <w:p w:rsidR="00481B1F" w:rsidRDefault="00481B1F" w:rsidP="00481B1F">
      <w:pPr>
        <w:numPr>
          <w:ilvl w:val="0"/>
          <w:numId w:val="29"/>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ваги медичні, ростомір медичний, медичні ваги для немовлят (для дитячих відділень);</w:t>
      </w:r>
    </w:p>
    <w:p w:rsidR="00481B1F" w:rsidRDefault="00481B1F" w:rsidP="00481B1F">
      <w:pPr>
        <w:numPr>
          <w:ilvl w:val="0"/>
          <w:numId w:val="29"/>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мішок ручної вентиляції </w:t>
      </w:r>
      <w:proofErr w:type="spellStart"/>
      <w:r>
        <w:rPr>
          <w:rFonts w:ascii="Times New Roman" w:hAnsi="Times New Roman"/>
          <w:color w:val="000000"/>
          <w:sz w:val="24"/>
          <w:szCs w:val="24"/>
        </w:rPr>
        <w:t>легенів</w:t>
      </w:r>
      <w:proofErr w:type="spellEnd"/>
      <w:r>
        <w:rPr>
          <w:rFonts w:ascii="Times New Roman" w:hAnsi="Times New Roman"/>
          <w:color w:val="000000"/>
          <w:sz w:val="24"/>
          <w:szCs w:val="24"/>
        </w:rPr>
        <w:t>;</w:t>
      </w:r>
    </w:p>
    <w:p w:rsidR="00481B1F" w:rsidRDefault="00481B1F" w:rsidP="00481B1F">
      <w:pPr>
        <w:numPr>
          <w:ilvl w:val="0"/>
          <w:numId w:val="29"/>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proofErr w:type="spellStart"/>
      <w:r>
        <w:rPr>
          <w:rFonts w:ascii="Times New Roman" w:hAnsi="Times New Roman"/>
          <w:color w:val="000000"/>
          <w:sz w:val="24"/>
          <w:szCs w:val="24"/>
        </w:rPr>
        <w:t>глюкометр</w:t>
      </w:r>
      <w:proofErr w:type="spellEnd"/>
      <w:r>
        <w:rPr>
          <w:rFonts w:ascii="Times New Roman" w:hAnsi="Times New Roman"/>
          <w:color w:val="000000"/>
          <w:sz w:val="24"/>
          <w:szCs w:val="24"/>
        </w:rPr>
        <w:t>.</w:t>
      </w:r>
    </w:p>
    <w:p w:rsidR="00481B1F" w:rsidRDefault="00481B1F" w:rsidP="00481B1F">
      <w:pPr>
        <w:shd w:val="clear" w:color="auto" w:fill="FFFFFF"/>
        <w:spacing w:before="240" w:line="240" w:lineRule="auto"/>
        <w:ind w:firstLine="567"/>
        <w:jc w:val="both"/>
        <w:rPr>
          <w:rFonts w:ascii="Times New Roman" w:hAnsi="Times New Roman"/>
          <w:i/>
          <w:sz w:val="24"/>
          <w:szCs w:val="24"/>
        </w:rPr>
      </w:pPr>
      <w:r>
        <w:rPr>
          <w:rFonts w:ascii="Times New Roman" w:hAnsi="Times New Roman"/>
          <w:i/>
          <w:sz w:val="24"/>
          <w:szCs w:val="24"/>
        </w:rPr>
        <w:t>У лікарняному банку крові:</w:t>
      </w:r>
    </w:p>
    <w:p w:rsidR="00481B1F" w:rsidRPr="00504284" w:rsidRDefault="00481B1F" w:rsidP="00481B1F">
      <w:pPr>
        <w:pStyle w:val="a3"/>
        <w:numPr>
          <w:ilvl w:val="1"/>
          <w:numId w:val="30"/>
        </w:numPr>
        <w:shd w:val="clear" w:color="auto" w:fill="FFFFFF"/>
        <w:spacing w:line="240" w:lineRule="auto"/>
        <w:ind w:left="0" w:firstLine="567"/>
        <w:jc w:val="both"/>
        <w:rPr>
          <w:rFonts w:ascii="Times New Roman" w:hAnsi="Times New Roman"/>
          <w:sz w:val="24"/>
          <w:szCs w:val="24"/>
        </w:rPr>
      </w:pPr>
      <w:r w:rsidRPr="00504284">
        <w:rPr>
          <w:rFonts w:ascii="Times New Roman" w:hAnsi="Times New Roman"/>
          <w:sz w:val="24"/>
          <w:szCs w:val="24"/>
        </w:rPr>
        <w:t>холодильник спеціалізований для зберігання компонентів крові (від 2°с до 10°с);</w:t>
      </w:r>
    </w:p>
    <w:p w:rsidR="00481B1F" w:rsidRPr="00504284" w:rsidRDefault="00481B1F" w:rsidP="00481B1F">
      <w:pPr>
        <w:pStyle w:val="a3"/>
        <w:numPr>
          <w:ilvl w:val="1"/>
          <w:numId w:val="30"/>
        </w:numPr>
        <w:shd w:val="clear" w:color="auto" w:fill="FFFFFF"/>
        <w:spacing w:line="240" w:lineRule="auto"/>
        <w:ind w:left="0" w:firstLine="567"/>
        <w:jc w:val="both"/>
        <w:rPr>
          <w:rFonts w:ascii="Times New Roman" w:hAnsi="Times New Roman"/>
          <w:sz w:val="24"/>
          <w:szCs w:val="24"/>
        </w:rPr>
      </w:pPr>
      <w:r w:rsidRPr="00504284">
        <w:rPr>
          <w:rFonts w:ascii="Times New Roman" w:hAnsi="Times New Roman"/>
          <w:sz w:val="24"/>
          <w:szCs w:val="24"/>
        </w:rPr>
        <w:t>холодильник низькотемпературний для зберігання компонентів крові (від мінус 25°с до мінус 30°с);</w:t>
      </w:r>
    </w:p>
    <w:p w:rsidR="00481B1F" w:rsidRPr="00504284" w:rsidRDefault="00481B1F" w:rsidP="00481B1F">
      <w:pPr>
        <w:pStyle w:val="a3"/>
        <w:numPr>
          <w:ilvl w:val="1"/>
          <w:numId w:val="30"/>
        </w:numPr>
        <w:shd w:val="clear" w:color="auto" w:fill="FFFFFF"/>
        <w:spacing w:line="240" w:lineRule="auto"/>
        <w:ind w:left="0" w:firstLine="567"/>
        <w:jc w:val="both"/>
        <w:rPr>
          <w:rFonts w:ascii="Times New Roman" w:hAnsi="Times New Roman"/>
          <w:sz w:val="24"/>
          <w:szCs w:val="24"/>
        </w:rPr>
      </w:pPr>
      <w:r w:rsidRPr="00504284">
        <w:rPr>
          <w:rFonts w:ascii="Times New Roman" w:hAnsi="Times New Roman"/>
          <w:sz w:val="24"/>
          <w:szCs w:val="24"/>
        </w:rPr>
        <w:t xml:space="preserve">кліматична камера з </w:t>
      </w:r>
      <w:proofErr w:type="spellStart"/>
      <w:r w:rsidRPr="00504284">
        <w:rPr>
          <w:rFonts w:ascii="Times New Roman" w:hAnsi="Times New Roman"/>
          <w:sz w:val="24"/>
          <w:szCs w:val="24"/>
        </w:rPr>
        <w:t>шейкером</w:t>
      </w:r>
      <w:proofErr w:type="spellEnd"/>
      <w:r w:rsidRPr="00504284">
        <w:rPr>
          <w:rFonts w:ascii="Times New Roman" w:hAnsi="Times New Roman"/>
          <w:sz w:val="24"/>
          <w:szCs w:val="24"/>
        </w:rPr>
        <w:t xml:space="preserve"> для зберігання тромбоцитів;</w:t>
      </w:r>
    </w:p>
    <w:p w:rsidR="00481B1F" w:rsidRPr="00504284" w:rsidRDefault="00481B1F" w:rsidP="00481B1F">
      <w:pPr>
        <w:pStyle w:val="a3"/>
        <w:numPr>
          <w:ilvl w:val="1"/>
          <w:numId w:val="30"/>
        </w:numPr>
        <w:shd w:val="clear" w:color="auto" w:fill="FFFFFF"/>
        <w:spacing w:line="240" w:lineRule="auto"/>
        <w:ind w:left="0" w:firstLine="567"/>
        <w:jc w:val="both"/>
        <w:rPr>
          <w:rFonts w:ascii="Times New Roman" w:hAnsi="Times New Roman"/>
          <w:sz w:val="24"/>
          <w:szCs w:val="24"/>
        </w:rPr>
      </w:pPr>
      <w:proofErr w:type="spellStart"/>
      <w:r w:rsidRPr="00504284">
        <w:rPr>
          <w:rFonts w:ascii="Times New Roman" w:hAnsi="Times New Roman"/>
          <w:sz w:val="24"/>
          <w:szCs w:val="24"/>
        </w:rPr>
        <w:t>розморожувач</w:t>
      </w:r>
      <w:proofErr w:type="spellEnd"/>
      <w:r w:rsidRPr="00504284">
        <w:rPr>
          <w:rFonts w:ascii="Times New Roman" w:hAnsi="Times New Roman"/>
          <w:sz w:val="24"/>
          <w:szCs w:val="24"/>
        </w:rPr>
        <w:t xml:space="preserve"> плазми;</w:t>
      </w:r>
    </w:p>
    <w:p w:rsidR="00481B1F" w:rsidRPr="00504284" w:rsidRDefault="00481B1F" w:rsidP="00481B1F">
      <w:pPr>
        <w:pStyle w:val="a3"/>
        <w:numPr>
          <w:ilvl w:val="1"/>
          <w:numId w:val="30"/>
        </w:numPr>
        <w:shd w:val="clear" w:color="auto" w:fill="FFFFFF"/>
        <w:spacing w:line="240" w:lineRule="auto"/>
        <w:ind w:left="0" w:firstLine="567"/>
        <w:jc w:val="both"/>
        <w:rPr>
          <w:rFonts w:ascii="Times New Roman" w:hAnsi="Times New Roman"/>
          <w:sz w:val="24"/>
          <w:szCs w:val="24"/>
        </w:rPr>
      </w:pPr>
      <w:r w:rsidRPr="00504284">
        <w:rPr>
          <w:rFonts w:ascii="Times New Roman" w:hAnsi="Times New Roman"/>
          <w:sz w:val="24"/>
          <w:szCs w:val="24"/>
        </w:rPr>
        <w:t>термоконтейнер для транспортування компонентів крові;</w:t>
      </w:r>
    </w:p>
    <w:p w:rsidR="00481B1F" w:rsidRPr="00504284" w:rsidRDefault="00481B1F" w:rsidP="00481B1F">
      <w:pPr>
        <w:pStyle w:val="a3"/>
        <w:numPr>
          <w:ilvl w:val="1"/>
          <w:numId w:val="30"/>
        </w:numPr>
        <w:shd w:val="clear" w:color="auto" w:fill="FFFFFF"/>
        <w:spacing w:line="240" w:lineRule="auto"/>
        <w:ind w:left="0" w:firstLine="567"/>
        <w:jc w:val="both"/>
        <w:rPr>
          <w:rFonts w:ascii="Times New Roman" w:hAnsi="Times New Roman"/>
          <w:sz w:val="24"/>
          <w:szCs w:val="24"/>
        </w:rPr>
      </w:pPr>
      <w:r w:rsidRPr="00504284">
        <w:rPr>
          <w:rFonts w:ascii="Times New Roman" w:hAnsi="Times New Roman"/>
          <w:sz w:val="24"/>
          <w:szCs w:val="24"/>
        </w:rPr>
        <w:t>мікроскоп.</w:t>
      </w:r>
    </w:p>
    <w:p w:rsidR="00481B1F" w:rsidRDefault="00481B1F" w:rsidP="00481B1F">
      <w:pPr>
        <w:shd w:val="clear" w:color="auto" w:fill="FFFFFF"/>
        <w:spacing w:before="240" w:line="240" w:lineRule="auto"/>
        <w:ind w:firstLine="567"/>
        <w:jc w:val="both"/>
        <w:rPr>
          <w:rFonts w:ascii="Times New Roman" w:hAnsi="Times New Roman"/>
          <w:i/>
          <w:sz w:val="24"/>
          <w:szCs w:val="24"/>
        </w:rPr>
      </w:pPr>
      <w:r>
        <w:rPr>
          <w:rFonts w:ascii="Times New Roman" w:hAnsi="Times New Roman"/>
          <w:i/>
          <w:sz w:val="24"/>
          <w:szCs w:val="24"/>
        </w:rPr>
        <w:t>Інші вимоги:</w:t>
      </w:r>
    </w:p>
    <w:p w:rsidR="00481B1F" w:rsidRPr="00504284" w:rsidRDefault="00481B1F" w:rsidP="00481B1F">
      <w:pPr>
        <w:pStyle w:val="a3"/>
        <w:numPr>
          <w:ilvl w:val="3"/>
          <w:numId w:val="29"/>
        </w:numPr>
        <w:shd w:val="clear" w:color="auto" w:fill="FFFFFF"/>
        <w:spacing w:before="240" w:line="240" w:lineRule="auto"/>
        <w:ind w:left="0" w:firstLine="567"/>
        <w:jc w:val="both"/>
        <w:rPr>
          <w:rFonts w:ascii="Times New Roman" w:hAnsi="Times New Roman"/>
          <w:sz w:val="24"/>
          <w:szCs w:val="24"/>
        </w:rPr>
      </w:pPr>
      <w:r w:rsidRPr="00504284">
        <w:rPr>
          <w:rFonts w:ascii="Times New Roman" w:hAnsi="Times New Roman"/>
          <w:sz w:val="24"/>
          <w:szCs w:val="24"/>
        </w:rPr>
        <w:t xml:space="preserve">Наявність ліцензії на провадження господарської діяльності з медичної практики за спеціальностями </w:t>
      </w:r>
      <w:proofErr w:type="spellStart"/>
      <w:r w:rsidRPr="00504284">
        <w:rPr>
          <w:rFonts w:ascii="Times New Roman" w:hAnsi="Times New Roman"/>
          <w:sz w:val="24"/>
          <w:szCs w:val="24"/>
        </w:rPr>
        <w:t>трансплантологія</w:t>
      </w:r>
      <w:proofErr w:type="spellEnd"/>
      <w:r w:rsidRPr="00504284">
        <w:rPr>
          <w:rFonts w:ascii="Times New Roman" w:hAnsi="Times New Roman"/>
          <w:sz w:val="24"/>
          <w:szCs w:val="24"/>
        </w:rPr>
        <w:t xml:space="preserve">, клінічна лабораторна діагностика, ендоскопія, хірургія та/або дитяча хірургія, та/або урологія, та/або дитяча урологія, та/або серцево-судинна хірургія, та/або </w:t>
      </w:r>
      <w:proofErr w:type="spellStart"/>
      <w:r w:rsidRPr="00504284">
        <w:rPr>
          <w:rFonts w:ascii="Times New Roman" w:hAnsi="Times New Roman"/>
          <w:sz w:val="24"/>
          <w:szCs w:val="24"/>
        </w:rPr>
        <w:t>торакальна</w:t>
      </w:r>
      <w:proofErr w:type="spellEnd"/>
      <w:r w:rsidRPr="00504284">
        <w:rPr>
          <w:rFonts w:ascii="Times New Roman" w:hAnsi="Times New Roman"/>
          <w:sz w:val="24"/>
          <w:szCs w:val="24"/>
        </w:rPr>
        <w:t xml:space="preserve"> хірургія.</w:t>
      </w:r>
    </w:p>
    <w:p w:rsidR="00481B1F" w:rsidRPr="00504284" w:rsidRDefault="00481B1F" w:rsidP="00481B1F">
      <w:pPr>
        <w:pStyle w:val="a3"/>
        <w:numPr>
          <w:ilvl w:val="3"/>
          <w:numId w:val="29"/>
        </w:numPr>
        <w:shd w:val="clear" w:color="auto" w:fill="FFFFFF"/>
        <w:spacing w:before="240" w:line="240" w:lineRule="auto"/>
        <w:ind w:left="0" w:firstLine="567"/>
        <w:jc w:val="both"/>
        <w:rPr>
          <w:rFonts w:ascii="Times New Roman" w:hAnsi="Times New Roman"/>
          <w:sz w:val="24"/>
          <w:szCs w:val="24"/>
        </w:rPr>
      </w:pPr>
      <w:r w:rsidRPr="00504284">
        <w:rPr>
          <w:rFonts w:ascii="Times New Roman" w:hAnsi="Times New Roman"/>
          <w:sz w:val="24"/>
          <w:szCs w:val="24"/>
        </w:rPr>
        <w:t>Наявність ліцензії на провадження господарської діяльності з медичної практики за спеціальністю анестезіологія та/або дитяча анестезіологія.</w:t>
      </w:r>
    </w:p>
    <w:p w:rsidR="00481B1F" w:rsidRPr="00504284" w:rsidRDefault="00481B1F" w:rsidP="00481B1F">
      <w:pPr>
        <w:pStyle w:val="a3"/>
        <w:numPr>
          <w:ilvl w:val="3"/>
          <w:numId w:val="29"/>
        </w:numPr>
        <w:shd w:val="clear" w:color="auto" w:fill="FFFFFF"/>
        <w:spacing w:before="240" w:line="240" w:lineRule="auto"/>
        <w:ind w:left="0" w:firstLine="567"/>
        <w:jc w:val="both"/>
        <w:rPr>
          <w:rFonts w:ascii="Times New Roman" w:hAnsi="Times New Roman"/>
          <w:sz w:val="24"/>
          <w:szCs w:val="24"/>
        </w:rPr>
      </w:pPr>
      <w:r w:rsidRPr="00504284">
        <w:rPr>
          <w:rFonts w:ascii="Times New Roman" w:hAnsi="Times New Roman"/>
          <w:sz w:val="24"/>
          <w:szCs w:val="24"/>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p>
    <w:p w:rsidR="00481B1F" w:rsidRPr="00504284" w:rsidRDefault="00481B1F" w:rsidP="00481B1F">
      <w:pPr>
        <w:pStyle w:val="a3"/>
        <w:numPr>
          <w:ilvl w:val="3"/>
          <w:numId w:val="29"/>
        </w:numPr>
        <w:shd w:val="clear" w:color="auto" w:fill="FFFFFF"/>
        <w:spacing w:line="240" w:lineRule="auto"/>
        <w:ind w:left="0" w:firstLine="567"/>
        <w:jc w:val="both"/>
        <w:rPr>
          <w:rFonts w:ascii="Times New Roman" w:hAnsi="Times New Roman"/>
          <w:sz w:val="24"/>
          <w:szCs w:val="24"/>
        </w:rPr>
      </w:pPr>
      <w:r w:rsidRPr="00504284">
        <w:rPr>
          <w:rFonts w:ascii="Times New Roman" w:hAnsi="Times New Roman"/>
          <w:sz w:val="24"/>
          <w:szCs w:val="24"/>
        </w:rPr>
        <w:t>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w:t>
      </w:r>
    </w:p>
    <w:bookmarkEnd w:id="0"/>
    <w:p w:rsidR="00481B1F" w:rsidRDefault="00481B1F" w:rsidP="00481B1F">
      <w:pPr>
        <w:pBdr>
          <w:top w:val="nil"/>
          <w:left w:val="nil"/>
          <w:bottom w:val="nil"/>
          <w:right w:val="nil"/>
          <w:between w:val="nil"/>
        </w:pBdr>
        <w:spacing w:line="240" w:lineRule="auto"/>
        <w:ind w:right="40"/>
        <w:jc w:val="center"/>
        <w:rPr>
          <w:rFonts w:ascii="Times New Roman" w:hAnsi="Times New Roman"/>
          <w:b/>
          <w:color w:val="000000"/>
          <w:sz w:val="24"/>
          <w:szCs w:val="24"/>
        </w:rPr>
      </w:pPr>
    </w:p>
    <w:p w:rsidR="00481B1F" w:rsidRPr="007E32A6" w:rsidRDefault="00481B1F" w:rsidP="00481B1F">
      <w:pPr>
        <w:pBdr>
          <w:top w:val="nil"/>
          <w:left w:val="nil"/>
          <w:bottom w:val="nil"/>
          <w:right w:val="nil"/>
          <w:between w:val="nil"/>
        </w:pBdr>
        <w:spacing w:line="240" w:lineRule="auto"/>
        <w:ind w:right="40"/>
        <w:jc w:val="center"/>
        <w:rPr>
          <w:rFonts w:ascii="Times New Roman" w:hAnsi="Times New Roman"/>
          <w:b/>
          <w:color w:val="000000"/>
          <w:sz w:val="24"/>
          <w:szCs w:val="24"/>
          <w:lang w:val="uk-UA"/>
        </w:rPr>
      </w:pPr>
      <w:r>
        <w:rPr>
          <w:rFonts w:ascii="Times New Roman" w:hAnsi="Times New Roman"/>
          <w:b/>
          <w:color w:val="000000"/>
          <w:sz w:val="24"/>
          <w:szCs w:val="24"/>
        </w:rPr>
        <w:t xml:space="preserve">Опис медичних послуг, які будуть надаватися за </w:t>
      </w:r>
      <w:r>
        <w:rPr>
          <w:rFonts w:ascii="Times New Roman" w:hAnsi="Times New Roman"/>
          <w:b/>
          <w:color w:val="000000"/>
          <w:sz w:val="24"/>
          <w:szCs w:val="24"/>
          <w:lang w:val="uk-UA"/>
        </w:rPr>
        <w:t>д</w:t>
      </w:r>
      <w:proofErr w:type="spellStart"/>
      <w:r>
        <w:rPr>
          <w:rFonts w:ascii="Times New Roman" w:hAnsi="Times New Roman"/>
          <w:b/>
          <w:color w:val="000000"/>
          <w:sz w:val="24"/>
          <w:szCs w:val="24"/>
        </w:rPr>
        <w:t>оговором</w:t>
      </w:r>
      <w:proofErr w:type="spellEnd"/>
      <w:r>
        <w:rPr>
          <w:rFonts w:ascii="Times New Roman" w:hAnsi="Times New Roman"/>
          <w:b/>
          <w:color w:val="000000"/>
          <w:sz w:val="24"/>
          <w:szCs w:val="24"/>
        </w:rPr>
        <w:t xml:space="preserve"> (Специфікація)</w:t>
      </w:r>
    </w:p>
    <w:p w:rsidR="00481B1F" w:rsidRDefault="00481B1F" w:rsidP="00481B1F">
      <w:pPr>
        <w:pBdr>
          <w:top w:val="nil"/>
          <w:left w:val="nil"/>
          <w:bottom w:val="nil"/>
          <w:right w:val="nil"/>
          <w:between w:val="nil"/>
        </w:pBdr>
        <w:spacing w:line="240" w:lineRule="auto"/>
        <w:ind w:right="40" w:firstLine="567"/>
        <w:jc w:val="both"/>
        <w:rPr>
          <w:rFonts w:ascii="Times New Roman" w:hAnsi="Times New Roman"/>
          <w:color w:val="000000"/>
          <w:sz w:val="24"/>
          <w:szCs w:val="24"/>
        </w:rPr>
      </w:pPr>
      <w:r>
        <w:rPr>
          <w:rFonts w:ascii="Times New Roman" w:hAnsi="Times New Roman"/>
          <w:color w:val="000000"/>
          <w:sz w:val="24"/>
          <w:szCs w:val="24"/>
        </w:rPr>
        <w:t xml:space="preserve">Для належного виконання </w:t>
      </w:r>
      <w:r>
        <w:rPr>
          <w:rFonts w:ascii="Times New Roman" w:hAnsi="Times New Roman"/>
          <w:color w:val="000000"/>
          <w:sz w:val="24"/>
          <w:szCs w:val="24"/>
          <w:lang w:val="uk-UA"/>
        </w:rPr>
        <w:t>д</w:t>
      </w:r>
      <w:proofErr w:type="spellStart"/>
      <w:r>
        <w:rPr>
          <w:rFonts w:ascii="Times New Roman" w:hAnsi="Times New Roman"/>
          <w:color w:val="000000"/>
          <w:sz w:val="24"/>
          <w:szCs w:val="24"/>
        </w:rPr>
        <w:t>оговору</w:t>
      </w:r>
      <w:proofErr w:type="spellEnd"/>
      <w:r>
        <w:rPr>
          <w:rFonts w:ascii="Times New Roman" w:hAnsi="Times New Roman"/>
          <w:color w:val="000000"/>
          <w:sz w:val="24"/>
          <w:szCs w:val="24"/>
        </w:rPr>
        <w:t xml:space="preserve"> надавач медичних послуг зобов’язується забезпечити наступний обсяг послуги (специфікація) відповідно до потреб пацієнта:</w:t>
      </w:r>
    </w:p>
    <w:p w:rsidR="00481B1F" w:rsidRDefault="00481B1F" w:rsidP="00481B1F">
      <w:pPr>
        <w:pBdr>
          <w:top w:val="nil"/>
          <w:left w:val="nil"/>
          <w:bottom w:val="nil"/>
          <w:right w:val="nil"/>
          <w:between w:val="nil"/>
        </w:pBdr>
        <w:spacing w:line="240" w:lineRule="auto"/>
        <w:ind w:right="40" w:firstLine="567"/>
        <w:jc w:val="both"/>
        <w:rPr>
          <w:rFonts w:ascii="Times New Roman" w:hAnsi="Times New Roman"/>
          <w:color w:val="000000"/>
          <w:sz w:val="24"/>
          <w:szCs w:val="24"/>
        </w:rPr>
      </w:pPr>
    </w:p>
    <w:p w:rsidR="00481B1F" w:rsidRDefault="00481B1F" w:rsidP="00481B1F">
      <w:pPr>
        <w:shd w:val="clear" w:color="auto" w:fill="FFFFFF"/>
        <w:spacing w:line="240" w:lineRule="auto"/>
        <w:jc w:val="center"/>
        <w:rPr>
          <w:rFonts w:ascii="Times New Roman" w:hAnsi="Times New Roman"/>
          <w:b/>
          <w:sz w:val="24"/>
          <w:szCs w:val="24"/>
          <w:lang w:val="uk-UA"/>
        </w:rPr>
      </w:pPr>
      <w:bookmarkStart w:id="1" w:name="_Hlk214864081"/>
      <w:r>
        <w:rPr>
          <w:rFonts w:ascii="Times New Roman" w:hAnsi="Times New Roman"/>
          <w:b/>
          <w:sz w:val="24"/>
          <w:szCs w:val="24"/>
        </w:rPr>
        <w:t xml:space="preserve">І. </w:t>
      </w:r>
      <w:proofErr w:type="spellStart"/>
      <w:r>
        <w:rPr>
          <w:rFonts w:ascii="Times New Roman" w:hAnsi="Times New Roman"/>
          <w:b/>
          <w:sz w:val="24"/>
          <w:szCs w:val="24"/>
        </w:rPr>
        <w:t>Дотрансплантаційний</w:t>
      </w:r>
      <w:proofErr w:type="spellEnd"/>
      <w:r>
        <w:rPr>
          <w:rFonts w:ascii="Times New Roman" w:hAnsi="Times New Roman"/>
          <w:b/>
          <w:sz w:val="24"/>
          <w:szCs w:val="24"/>
        </w:rPr>
        <w:t xml:space="preserve"> період (до проведення оперативного втручання).</w:t>
      </w:r>
    </w:p>
    <w:p w:rsidR="00481B1F" w:rsidRDefault="00481B1F" w:rsidP="00481B1F">
      <w:pPr>
        <w:shd w:val="clear" w:color="auto" w:fill="FFFFFF"/>
        <w:spacing w:line="240" w:lineRule="auto"/>
        <w:jc w:val="center"/>
        <w:rPr>
          <w:rFonts w:ascii="Times New Roman" w:hAnsi="Times New Roman"/>
          <w:b/>
          <w:sz w:val="24"/>
          <w:szCs w:val="24"/>
        </w:rPr>
      </w:pPr>
      <w:r>
        <w:rPr>
          <w:rFonts w:ascii="Times New Roman" w:hAnsi="Times New Roman"/>
          <w:b/>
          <w:sz w:val="24"/>
          <w:szCs w:val="24"/>
        </w:rPr>
        <w:t xml:space="preserve"> Послуга 1.</w:t>
      </w:r>
    </w:p>
    <w:p w:rsidR="00481B1F" w:rsidRDefault="00481B1F" w:rsidP="00481B1F">
      <w:pPr>
        <w:numPr>
          <w:ilvl w:val="0"/>
          <w:numId w:val="1"/>
        </w:numPr>
        <w:pBdr>
          <w:top w:val="nil"/>
          <w:left w:val="nil"/>
          <w:bottom w:val="nil"/>
          <w:right w:val="nil"/>
          <w:between w:val="nil"/>
        </w:pBdr>
        <w:shd w:val="clear" w:color="auto" w:fill="FFFFFF"/>
        <w:spacing w:before="240" w:line="240" w:lineRule="auto"/>
        <w:ind w:left="0" w:firstLine="567"/>
        <w:rPr>
          <w:rFonts w:ascii="Times New Roman" w:hAnsi="Times New Roman"/>
          <w:color w:val="000000"/>
          <w:sz w:val="24"/>
          <w:szCs w:val="24"/>
        </w:rPr>
      </w:pPr>
      <w:r>
        <w:rPr>
          <w:rFonts w:ascii="Times New Roman" w:hAnsi="Times New Roman"/>
          <w:color w:val="000000"/>
          <w:sz w:val="24"/>
          <w:szCs w:val="24"/>
        </w:rPr>
        <w:t>Огляд, оцінювання та динамічне спостереження за станом пацієнта/пацієнтки, який/яка підлягає лікуванню методом трансплантації органів.</w:t>
      </w:r>
    </w:p>
    <w:p w:rsidR="00481B1F" w:rsidRDefault="00481B1F" w:rsidP="00481B1F">
      <w:pPr>
        <w:numPr>
          <w:ilvl w:val="0"/>
          <w:numId w:val="1"/>
        </w:numPr>
        <w:pBdr>
          <w:top w:val="nil"/>
          <w:left w:val="nil"/>
          <w:bottom w:val="nil"/>
          <w:right w:val="nil"/>
          <w:between w:val="nil"/>
        </w:pBdr>
        <w:shd w:val="clear" w:color="auto" w:fill="FFFFFF"/>
        <w:spacing w:line="240" w:lineRule="auto"/>
        <w:ind w:left="0" w:firstLine="567"/>
        <w:rPr>
          <w:rFonts w:ascii="Times New Roman" w:hAnsi="Times New Roman"/>
          <w:color w:val="000000"/>
          <w:sz w:val="24"/>
          <w:szCs w:val="24"/>
        </w:rPr>
      </w:pPr>
      <w:r>
        <w:rPr>
          <w:rFonts w:ascii="Times New Roman" w:hAnsi="Times New Roman"/>
          <w:color w:val="000000"/>
          <w:sz w:val="24"/>
          <w:szCs w:val="24"/>
        </w:rPr>
        <w:lastRenderedPageBreak/>
        <w:t>Огляд, консультування та оцінювання стану пацієнта/пацієнтки, якого/яку визначено кандидатом-донором (за умови живого донорства) для пацієнта/пацієнтки, який/яка підлягає лікуванню методом трансплантації органів.</w:t>
      </w:r>
    </w:p>
    <w:p w:rsidR="00481B1F" w:rsidRDefault="00481B1F" w:rsidP="00481B1F">
      <w:pPr>
        <w:numPr>
          <w:ilvl w:val="0"/>
          <w:numId w:val="1"/>
        </w:numPr>
        <w:pBdr>
          <w:top w:val="nil"/>
          <w:left w:val="nil"/>
          <w:bottom w:val="nil"/>
          <w:right w:val="nil"/>
          <w:between w:val="nil"/>
        </w:pBdr>
        <w:shd w:val="clear" w:color="auto" w:fill="FFFFFF"/>
        <w:spacing w:line="240" w:lineRule="auto"/>
        <w:ind w:left="0" w:firstLine="567"/>
        <w:rPr>
          <w:rFonts w:ascii="Times New Roman" w:hAnsi="Times New Roman"/>
          <w:color w:val="000000"/>
          <w:sz w:val="24"/>
          <w:szCs w:val="24"/>
        </w:rPr>
      </w:pPr>
      <w:r>
        <w:rPr>
          <w:rFonts w:ascii="Times New Roman" w:hAnsi="Times New Roman"/>
          <w:color w:val="000000"/>
          <w:sz w:val="24"/>
          <w:szCs w:val="24"/>
        </w:rPr>
        <w:t>Проведення необхідних лабораторних досліджень пацієнту/пацієнтці, який/яка підлягає лікуванню методом трансплантації органів, зокрема:</w:t>
      </w:r>
    </w:p>
    <w:p w:rsidR="00481B1F" w:rsidRPr="00E076FC" w:rsidRDefault="00481B1F" w:rsidP="00481B1F">
      <w:pPr>
        <w:pStyle w:val="a3"/>
        <w:numPr>
          <w:ilvl w:val="1"/>
          <w:numId w:val="6"/>
        </w:numPr>
        <w:shd w:val="clear" w:color="auto" w:fill="FFFFFF"/>
        <w:spacing w:line="240" w:lineRule="auto"/>
        <w:ind w:left="0" w:firstLine="567"/>
        <w:jc w:val="both"/>
        <w:rPr>
          <w:rFonts w:ascii="Times New Roman" w:hAnsi="Times New Roman"/>
          <w:sz w:val="24"/>
          <w:szCs w:val="24"/>
        </w:rPr>
      </w:pPr>
      <w:r w:rsidRPr="00E076FC">
        <w:rPr>
          <w:rFonts w:ascii="Times New Roman" w:hAnsi="Times New Roman"/>
          <w:sz w:val="24"/>
          <w:szCs w:val="24"/>
        </w:rPr>
        <w:t xml:space="preserve">визначення групи крові і резус-фактора, зокрема </w:t>
      </w:r>
      <w:proofErr w:type="spellStart"/>
      <w:r w:rsidRPr="00E076FC">
        <w:rPr>
          <w:rFonts w:ascii="Times New Roman" w:hAnsi="Times New Roman"/>
          <w:sz w:val="24"/>
          <w:szCs w:val="24"/>
        </w:rPr>
        <w:t>імуногематологічного</w:t>
      </w:r>
      <w:proofErr w:type="spellEnd"/>
      <w:r w:rsidRPr="00E076FC">
        <w:rPr>
          <w:rFonts w:ascii="Times New Roman" w:hAnsi="Times New Roman"/>
          <w:sz w:val="24"/>
          <w:szCs w:val="24"/>
        </w:rPr>
        <w:t xml:space="preserve"> скринінгу за системою ABO;</w:t>
      </w:r>
      <w:r>
        <w:rPr>
          <w:rFonts w:ascii="Times New Roman" w:hAnsi="Times New Roman"/>
          <w:sz w:val="24"/>
          <w:szCs w:val="24"/>
          <w:lang w:val="uk-UA"/>
        </w:rPr>
        <w:t xml:space="preserve"> </w:t>
      </w:r>
      <w:r w:rsidRPr="00E076FC">
        <w:rPr>
          <w:rFonts w:ascii="Times New Roman" w:hAnsi="Times New Roman"/>
          <w:sz w:val="24"/>
          <w:szCs w:val="24"/>
        </w:rPr>
        <w:t>загально-клінічних досліджень (розгорнутий клінічний аналіз крові; морфологічне дослідження клітин крові; загальний аналіз сечі);</w:t>
      </w:r>
    </w:p>
    <w:p w:rsidR="00481B1F" w:rsidRPr="00FD25E1" w:rsidRDefault="00481B1F" w:rsidP="00481B1F">
      <w:pPr>
        <w:pStyle w:val="a3"/>
        <w:numPr>
          <w:ilvl w:val="1"/>
          <w:numId w:val="6"/>
        </w:numPr>
        <w:shd w:val="clear" w:color="auto" w:fill="FFFFFF"/>
        <w:spacing w:line="240" w:lineRule="auto"/>
        <w:ind w:left="0" w:firstLine="567"/>
        <w:jc w:val="both"/>
        <w:rPr>
          <w:rFonts w:ascii="Times New Roman" w:hAnsi="Times New Roman"/>
          <w:sz w:val="24"/>
          <w:szCs w:val="24"/>
        </w:rPr>
      </w:pPr>
      <w:r w:rsidRPr="00FD25E1">
        <w:rPr>
          <w:rFonts w:ascii="Times New Roman" w:hAnsi="Times New Roman"/>
          <w:sz w:val="24"/>
          <w:szCs w:val="24"/>
        </w:rPr>
        <w:t xml:space="preserve">біохімічних досліджень (загальний білок, альфа-амілаза, </w:t>
      </w:r>
      <w:proofErr w:type="spellStart"/>
      <w:r w:rsidRPr="00FD25E1">
        <w:rPr>
          <w:rFonts w:ascii="Times New Roman" w:hAnsi="Times New Roman"/>
          <w:sz w:val="24"/>
          <w:szCs w:val="24"/>
        </w:rPr>
        <w:t>аспартатамінотрансфераза</w:t>
      </w:r>
      <w:proofErr w:type="spellEnd"/>
      <w:r w:rsidRPr="00FD25E1">
        <w:rPr>
          <w:rFonts w:ascii="Times New Roman" w:hAnsi="Times New Roman"/>
          <w:sz w:val="24"/>
          <w:szCs w:val="24"/>
        </w:rPr>
        <w:t xml:space="preserve"> (</w:t>
      </w:r>
      <w:proofErr w:type="spellStart"/>
      <w:r w:rsidRPr="00FD25E1">
        <w:rPr>
          <w:rFonts w:ascii="Times New Roman" w:hAnsi="Times New Roman"/>
          <w:sz w:val="24"/>
          <w:szCs w:val="24"/>
        </w:rPr>
        <w:t>АсАТ</w:t>
      </w:r>
      <w:proofErr w:type="spellEnd"/>
      <w:r w:rsidRPr="00FD25E1">
        <w:rPr>
          <w:rFonts w:ascii="Times New Roman" w:hAnsi="Times New Roman"/>
          <w:sz w:val="24"/>
          <w:szCs w:val="24"/>
        </w:rPr>
        <w:t xml:space="preserve">), </w:t>
      </w:r>
      <w:proofErr w:type="spellStart"/>
      <w:r w:rsidRPr="00FD25E1">
        <w:rPr>
          <w:rFonts w:ascii="Times New Roman" w:hAnsi="Times New Roman"/>
          <w:sz w:val="24"/>
          <w:szCs w:val="24"/>
        </w:rPr>
        <w:t>аланінамінотрансфераза</w:t>
      </w:r>
      <w:proofErr w:type="spellEnd"/>
      <w:r w:rsidRPr="00FD25E1">
        <w:rPr>
          <w:rFonts w:ascii="Times New Roman" w:hAnsi="Times New Roman"/>
          <w:sz w:val="24"/>
          <w:szCs w:val="24"/>
        </w:rPr>
        <w:t xml:space="preserve"> (</w:t>
      </w:r>
      <w:proofErr w:type="spellStart"/>
      <w:r w:rsidRPr="00FD25E1">
        <w:rPr>
          <w:rFonts w:ascii="Times New Roman" w:hAnsi="Times New Roman"/>
          <w:sz w:val="24"/>
          <w:szCs w:val="24"/>
        </w:rPr>
        <w:t>АлАТ</w:t>
      </w:r>
      <w:proofErr w:type="spellEnd"/>
      <w:r w:rsidRPr="00FD25E1">
        <w:rPr>
          <w:rFonts w:ascii="Times New Roman" w:hAnsi="Times New Roman"/>
          <w:sz w:val="24"/>
          <w:szCs w:val="24"/>
        </w:rPr>
        <w:t xml:space="preserve">), лужна фосфатаза (ЛФ), білірубін і його фракції (загальний, прямий, непрямий), креатинін, </w:t>
      </w:r>
      <w:proofErr w:type="spellStart"/>
      <w:r w:rsidRPr="00FD25E1">
        <w:rPr>
          <w:rFonts w:ascii="Times New Roman" w:hAnsi="Times New Roman"/>
          <w:sz w:val="24"/>
          <w:szCs w:val="24"/>
        </w:rPr>
        <w:t>прокальцитонін</w:t>
      </w:r>
      <w:proofErr w:type="spellEnd"/>
      <w:r w:rsidRPr="00FD25E1">
        <w:rPr>
          <w:rFonts w:ascii="Times New Roman" w:hAnsi="Times New Roman"/>
          <w:sz w:val="24"/>
          <w:szCs w:val="24"/>
        </w:rPr>
        <w:t xml:space="preserve"> (кількісне визначення), сечовина, сечова кислота, електроліти (натрій, калій, магній, кальцій, хлор); глюкоза в цільній крові або сироватці крові; </w:t>
      </w:r>
      <w:proofErr w:type="spellStart"/>
      <w:r w:rsidRPr="00FD25E1">
        <w:rPr>
          <w:rFonts w:ascii="Times New Roman" w:hAnsi="Times New Roman"/>
          <w:sz w:val="24"/>
          <w:szCs w:val="24"/>
        </w:rPr>
        <w:t>глікозильований</w:t>
      </w:r>
      <w:proofErr w:type="spellEnd"/>
      <w:r w:rsidRPr="00FD25E1">
        <w:rPr>
          <w:rFonts w:ascii="Times New Roman" w:hAnsi="Times New Roman"/>
          <w:sz w:val="24"/>
          <w:szCs w:val="24"/>
        </w:rPr>
        <w:t xml:space="preserve"> гемоглобін; С-пептид; С-реактивний білок (CРБ, кількісне визначення), газовий склад крові, </w:t>
      </w:r>
      <w:proofErr w:type="spellStart"/>
      <w:r w:rsidRPr="00FD25E1">
        <w:rPr>
          <w:rFonts w:ascii="Times New Roman" w:hAnsi="Times New Roman"/>
          <w:sz w:val="24"/>
          <w:szCs w:val="24"/>
        </w:rPr>
        <w:t>натрійуретичні</w:t>
      </w:r>
      <w:proofErr w:type="spellEnd"/>
      <w:r w:rsidRPr="00FD25E1">
        <w:rPr>
          <w:rFonts w:ascii="Times New Roman" w:hAnsi="Times New Roman"/>
          <w:sz w:val="24"/>
          <w:szCs w:val="24"/>
        </w:rPr>
        <w:t xml:space="preserve"> пептиди, гамма-</w:t>
      </w:r>
      <w:proofErr w:type="spellStart"/>
      <w:r w:rsidRPr="00FD25E1">
        <w:rPr>
          <w:rFonts w:ascii="Times New Roman" w:hAnsi="Times New Roman"/>
          <w:sz w:val="24"/>
          <w:szCs w:val="24"/>
        </w:rPr>
        <w:t>глутамілтранспептидаза</w:t>
      </w:r>
      <w:proofErr w:type="spellEnd"/>
      <w:r w:rsidRPr="00FD25E1">
        <w:rPr>
          <w:rFonts w:ascii="Times New Roman" w:hAnsi="Times New Roman"/>
          <w:sz w:val="24"/>
          <w:szCs w:val="24"/>
        </w:rPr>
        <w:t xml:space="preserve"> (ГГТП);</w:t>
      </w:r>
    </w:p>
    <w:p w:rsidR="00481B1F" w:rsidRPr="00FD25E1" w:rsidRDefault="00481B1F" w:rsidP="00481B1F">
      <w:pPr>
        <w:pStyle w:val="a3"/>
        <w:numPr>
          <w:ilvl w:val="1"/>
          <w:numId w:val="6"/>
        </w:numPr>
        <w:shd w:val="clear" w:color="auto" w:fill="FFFFFF"/>
        <w:spacing w:line="240" w:lineRule="auto"/>
        <w:ind w:left="0" w:firstLine="567"/>
        <w:jc w:val="both"/>
        <w:rPr>
          <w:rFonts w:ascii="Times New Roman" w:hAnsi="Times New Roman"/>
          <w:sz w:val="24"/>
          <w:szCs w:val="24"/>
        </w:rPr>
      </w:pPr>
      <w:r w:rsidRPr="00FD25E1">
        <w:rPr>
          <w:rFonts w:ascii="Times New Roman" w:hAnsi="Times New Roman"/>
          <w:sz w:val="24"/>
          <w:szCs w:val="24"/>
        </w:rPr>
        <w:t xml:space="preserve">визначення показників ліпідного профілю: </w:t>
      </w:r>
      <w:proofErr w:type="spellStart"/>
      <w:r w:rsidRPr="00FD25E1">
        <w:rPr>
          <w:rFonts w:ascii="Times New Roman" w:hAnsi="Times New Roman"/>
          <w:sz w:val="24"/>
          <w:szCs w:val="24"/>
        </w:rPr>
        <w:t>тригліцериди</w:t>
      </w:r>
      <w:proofErr w:type="spellEnd"/>
      <w:r w:rsidRPr="00FD25E1">
        <w:rPr>
          <w:rFonts w:ascii="Times New Roman" w:hAnsi="Times New Roman"/>
          <w:sz w:val="24"/>
          <w:szCs w:val="24"/>
        </w:rPr>
        <w:t>, загальний холестерин, ліпопротеїди низької щільності (ЛПНЩ), ліпопротеїди високої щільності (ЛПВЩ) у сироватці крові;</w:t>
      </w:r>
    </w:p>
    <w:p w:rsidR="00481B1F" w:rsidRPr="00FD25E1" w:rsidRDefault="00481B1F" w:rsidP="00481B1F">
      <w:pPr>
        <w:pStyle w:val="a3"/>
        <w:numPr>
          <w:ilvl w:val="1"/>
          <w:numId w:val="6"/>
        </w:numPr>
        <w:shd w:val="clear" w:color="auto" w:fill="FFFFFF"/>
        <w:spacing w:line="240" w:lineRule="auto"/>
        <w:ind w:left="0" w:firstLine="567"/>
        <w:jc w:val="both"/>
        <w:rPr>
          <w:rFonts w:ascii="Times New Roman" w:hAnsi="Times New Roman"/>
          <w:sz w:val="24"/>
          <w:szCs w:val="24"/>
        </w:rPr>
      </w:pPr>
      <w:r w:rsidRPr="00FD25E1">
        <w:rPr>
          <w:rFonts w:ascii="Times New Roman" w:hAnsi="Times New Roman"/>
          <w:sz w:val="24"/>
          <w:szCs w:val="24"/>
        </w:rPr>
        <w:t xml:space="preserve">визначення показників </w:t>
      </w:r>
      <w:proofErr w:type="spellStart"/>
      <w:r w:rsidRPr="00FD25E1">
        <w:rPr>
          <w:rFonts w:ascii="Times New Roman" w:hAnsi="Times New Roman"/>
          <w:sz w:val="24"/>
          <w:szCs w:val="24"/>
        </w:rPr>
        <w:t>коагуляційного</w:t>
      </w:r>
      <w:proofErr w:type="spellEnd"/>
      <w:r w:rsidRPr="00FD25E1">
        <w:rPr>
          <w:rFonts w:ascii="Times New Roman" w:hAnsi="Times New Roman"/>
          <w:sz w:val="24"/>
          <w:szCs w:val="24"/>
        </w:rPr>
        <w:t xml:space="preserve"> гемостазу (</w:t>
      </w:r>
      <w:proofErr w:type="spellStart"/>
      <w:r w:rsidRPr="00FD25E1">
        <w:rPr>
          <w:rFonts w:ascii="Times New Roman" w:hAnsi="Times New Roman"/>
          <w:sz w:val="24"/>
          <w:szCs w:val="24"/>
        </w:rPr>
        <w:t>тромбіновий</w:t>
      </w:r>
      <w:proofErr w:type="spellEnd"/>
      <w:r w:rsidRPr="00FD25E1">
        <w:rPr>
          <w:rFonts w:ascii="Times New Roman" w:hAnsi="Times New Roman"/>
          <w:sz w:val="24"/>
          <w:szCs w:val="24"/>
        </w:rPr>
        <w:t xml:space="preserve"> час, активований частковий (парціальний) </w:t>
      </w:r>
      <w:proofErr w:type="spellStart"/>
      <w:r w:rsidRPr="00FD25E1">
        <w:rPr>
          <w:rFonts w:ascii="Times New Roman" w:hAnsi="Times New Roman"/>
          <w:sz w:val="24"/>
          <w:szCs w:val="24"/>
        </w:rPr>
        <w:t>тромбопластиновий</w:t>
      </w:r>
      <w:proofErr w:type="spellEnd"/>
      <w:r w:rsidRPr="00FD25E1">
        <w:rPr>
          <w:rFonts w:ascii="Times New Roman" w:hAnsi="Times New Roman"/>
          <w:sz w:val="24"/>
          <w:szCs w:val="24"/>
        </w:rPr>
        <w:t xml:space="preserve"> час (АЧТЧ, АПТЧ), міжнародне нормалізоване відношення (МНВ), фібриноген, </w:t>
      </w:r>
      <w:proofErr w:type="spellStart"/>
      <w:r w:rsidRPr="00FD25E1">
        <w:rPr>
          <w:rFonts w:ascii="Times New Roman" w:hAnsi="Times New Roman"/>
          <w:sz w:val="24"/>
          <w:szCs w:val="24"/>
        </w:rPr>
        <w:t>протромбіновий</w:t>
      </w:r>
      <w:proofErr w:type="spellEnd"/>
      <w:r w:rsidRPr="00FD25E1">
        <w:rPr>
          <w:rFonts w:ascii="Times New Roman" w:hAnsi="Times New Roman"/>
          <w:sz w:val="24"/>
          <w:szCs w:val="24"/>
        </w:rPr>
        <w:t xml:space="preserve"> індекс, Д-</w:t>
      </w:r>
      <w:proofErr w:type="spellStart"/>
      <w:r w:rsidRPr="00FD25E1">
        <w:rPr>
          <w:rFonts w:ascii="Times New Roman" w:hAnsi="Times New Roman"/>
          <w:sz w:val="24"/>
          <w:szCs w:val="24"/>
        </w:rPr>
        <w:t>димер</w:t>
      </w:r>
      <w:proofErr w:type="spellEnd"/>
      <w:r w:rsidRPr="00FD25E1">
        <w:rPr>
          <w:rFonts w:ascii="Times New Roman" w:hAnsi="Times New Roman"/>
          <w:sz w:val="24"/>
          <w:szCs w:val="24"/>
        </w:rPr>
        <w:t>;</w:t>
      </w:r>
    </w:p>
    <w:p w:rsidR="00481B1F" w:rsidRPr="00FD25E1" w:rsidRDefault="00481B1F" w:rsidP="00481B1F">
      <w:pPr>
        <w:pStyle w:val="a3"/>
        <w:numPr>
          <w:ilvl w:val="1"/>
          <w:numId w:val="6"/>
        </w:numPr>
        <w:shd w:val="clear" w:color="auto" w:fill="FFFFFF"/>
        <w:spacing w:line="240" w:lineRule="auto"/>
        <w:ind w:left="0" w:firstLine="567"/>
        <w:jc w:val="both"/>
        <w:rPr>
          <w:rFonts w:ascii="Times New Roman" w:hAnsi="Times New Roman"/>
          <w:sz w:val="24"/>
          <w:szCs w:val="24"/>
        </w:rPr>
      </w:pPr>
      <w:r w:rsidRPr="00FD25E1">
        <w:rPr>
          <w:rFonts w:ascii="Times New Roman" w:hAnsi="Times New Roman"/>
          <w:sz w:val="24"/>
          <w:szCs w:val="24"/>
        </w:rPr>
        <w:t>проведення обстежень на виявлення:</w:t>
      </w:r>
    </w:p>
    <w:p w:rsidR="00481B1F"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i.</w:t>
      </w:r>
      <w:r>
        <w:rPr>
          <w:rFonts w:ascii="Times New Roman" w:hAnsi="Times New Roman"/>
          <w:sz w:val="14"/>
          <w:szCs w:val="14"/>
        </w:rPr>
        <w:t xml:space="preserve">   </w:t>
      </w:r>
      <w:r>
        <w:rPr>
          <w:rFonts w:ascii="Times New Roman" w:hAnsi="Times New Roman"/>
          <w:sz w:val="24"/>
          <w:szCs w:val="24"/>
        </w:rPr>
        <w:t>ВІЛ-інфекції: антитіла до HIV;</w:t>
      </w:r>
    </w:p>
    <w:p w:rsidR="00481B1F"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ii.</w:t>
      </w:r>
      <w:r>
        <w:rPr>
          <w:rFonts w:ascii="Times New Roman" w:hAnsi="Times New Roman"/>
          <w:sz w:val="14"/>
          <w:szCs w:val="14"/>
        </w:rPr>
        <w:t xml:space="preserve"> </w:t>
      </w:r>
      <w:r>
        <w:rPr>
          <w:rFonts w:ascii="Times New Roman" w:hAnsi="Times New Roman"/>
          <w:sz w:val="24"/>
          <w:szCs w:val="24"/>
        </w:rPr>
        <w:t xml:space="preserve">гепатиту В: </w:t>
      </w:r>
      <w:proofErr w:type="spellStart"/>
      <w:r>
        <w:rPr>
          <w:rFonts w:ascii="Times New Roman" w:hAnsi="Times New Roman"/>
          <w:sz w:val="24"/>
          <w:szCs w:val="24"/>
        </w:rPr>
        <w:t>HBsAg</w:t>
      </w:r>
      <w:proofErr w:type="spellEnd"/>
      <w:r>
        <w:rPr>
          <w:rFonts w:ascii="Times New Roman" w:hAnsi="Times New Roman"/>
          <w:sz w:val="24"/>
          <w:szCs w:val="24"/>
        </w:rPr>
        <w:t xml:space="preserve">, </w:t>
      </w:r>
      <w:proofErr w:type="spellStart"/>
      <w:r>
        <w:rPr>
          <w:rFonts w:ascii="Times New Roman" w:hAnsi="Times New Roman"/>
          <w:sz w:val="24"/>
          <w:szCs w:val="24"/>
        </w:rPr>
        <w:t>anti-HBcor</w:t>
      </w:r>
      <w:proofErr w:type="spellEnd"/>
      <w:r>
        <w:rPr>
          <w:rFonts w:ascii="Times New Roman" w:hAnsi="Times New Roman"/>
          <w:sz w:val="24"/>
          <w:szCs w:val="24"/>
        </w:rPr>
        <w:t xml:space="preserve">, </w:t>
      </w:r>
      <w:proofErr w:type="spellStart"/>
      <w:r>
        <w:rPr>
          <w:rFonts w:ascii="Times New Roman" w:hAnsi="Times New Roman"/>
          <w:sz w:val="24"/>
          <w:szCs w:val="24"/>
        </w:rPr>
        <w:t>anti-HBs</w:t>
      </w:r>
      <w:proofErr w:type="spellEnd"/>
      <w:r>
        <w:rPr>
          <w:rFonts w:ascii="Times New Roman" w:hAnsi="Times New Roman"/>
          <w:sz w:val="24"/>
          <w:szCs w:val="24"/>
        </w:rPr>
        <w:t>. ДНК HBV (методом ПЛР);</w:t>
      </w:r>
    </w:p>
    <w:p w:rsidR="00481B1F"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iii.</w:t>
      </w:r>
      <w:r>
        <w:rPr>
          <w:rFonts w:ascii="Times New Roman" w:hAnsi="Times New Roman"/>
          <w:sz w:val="14"/>
          <w:szCs w:val="14"/>
        </w:rPr>
        <w:t xml:space="preserve"> </w:t>
      </w:r>
      <w:r>
        <w:rPr>
          <w:rFonts w:ascii="Times New Roman" w:hAnsi="Times New Roman"/>
          <w:sz w:val="24"/>
          <w:szCs w:val="24"/>
        </w:rPr>
        <w:t>гепатиту С: сумарні антитіла (</w:t>
      </w:r>
      <w:proofErr w:type="spellStart"/>
      <w:r>
        <w:rPr>
          <w:rFonts w:ascii="Times New Roman" w:hAnsi="Times New Roman"/>
          <w:sz w:val="24"/>
          <w:szCs w:val="24"/>
        </w:rPr>
        <w:t>Anti</w:t>
      </w:r>
      <w:proofErr w:type="spellEnd"/>
      <w:r>
        <w:rPr>
          <w:rFonts w:ascii="Times New Roman" w:hAnsi="Times New Roman"/>
          <w:sz w:val="24"/>
          <w:szCs w:val="24"/>
        </w:rPr>
        <w:t>-HCV). РНК HCV (методом ПЛР);</w:t>
      </w:r>
    </w:p>
    <w:p w:rsidR="00481B1F"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iv.</w:t>
      </w:r>
      <w:r>
        <w:rPr>
          <w:rFonts w:ascii="Times New Roman" w:hAnsi="Times New Roman"/>
          <w:sz w:val="14"/>
          <w:szCs w:val="14"/>
        </w:rPr>
        <w:t xml:space="preserve"> </w:t>
      </w:r>
      <w:r>
        <w:rPr>
          <w:rFonts w:ascii="Times New Roman" w:hAnsi="Times New Roman"/>
          <w:sz w:val="24"/>
          <w:szCs w:val="24"/>
        </w:rPr>
        <w:t xml:space="preserve">вірусу </w:t>
      </w:r>
      <w:proofErr w:type="spellStart"/>
      <w:r>
        <w:rPr>
          <w:rFonts w:ascii="Times New Roman" w:hAnsi="Times New Roman"/>
          <w:sz w:val="24"/>
          <w:szCs w:val="24"/>
        </w:rPr>
        <w:t>цитомегаловірусної</w:t>
      </w:r>
      <w:proofErr w:type="spellEnd"/>
      <w:r>
        <w:rPr>
          <w:rFonts w:ascii="Times New Roman" w:hAnsi="Times New Roman"/>
          <w:sz w:val="24"/>
          <w:szCs w:val="24"/>
        </w:rPr>
        <w:t xml:space="preserve"> інфекції: ДНК вірусу (методом ПЛР), та </w:t>
      </w:r>
      <w:proofErr w:type="spellStart"/>
      <w:r>
        <w:rPr>
          <w:rFonts w:ascii="Times New Roman" w:hAnsi="Times New Roman"/>
          <w:sz w:val="24"/>
          <w:szCs w:val="24"/>
        </w:rPr>
        <w:t>імуноглобуліни</w:t>
      </w:r>
      <w:proofErr w:type="spellEnd"/>
      <w:r>
        <w:rPr>
          <w:rFonts w:ascii="Times New Roman" w:hAnsi="Times New Roman"/>
          <w:sz w:val="24"/>
          <w:szCs w:val="24"/>
        </w:rPr>
        <w:t xml:space="preserve"> М та G;</w:t>
      </w:r>
    </w:p>
    <w:p w:rsidR="00481B1F"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v.</w:t>
      </w:r>
      <w:r>
        <w:rPr>
          <w:rFonts w:ascii="Times New Roman" w:hAnsi="Times New Roman"/>
          <w:sz w:val="14"/>
          <w:szCs w:val="14"/>
        </w:rPr>
        <w:t xml:space="preserve">  </w:t>
      </w:r>
      <w:r>
        <w:rPr>
          <w:rFonts w:ascii="Times New Roman" w:hAnsi="Times New Roman"/>
          <w:sz w:val="24"/>
          <w:szCs w:val="24"/>
        </w:rPr>
        <w:t xml:space="preserve">вірусу </w:t>
      </w:r>
      <w:proofErr w:type="spellStart"/>
      <w:r>
        <w:rPr>
          <w:rFonts w:ascii="Times New Roman" w:hAnsi="Times New Roman"/>
          <w:sz w:val="24"/>
          <w:szCs w:val="24"/>
        </w:rPr>
        <w:t>Епштейн-Барра</w:t>
      </w:r>
      <w:proofErr w:type="spellEnd"/>
      <w:r>
        <w:rPr>
          <w:rFonts w:ascii="Times New Roman" w:hAnsi="Times New Roman"/>
          <w:sz w:val="24"/>
          <w:szCs w:val="24"/>
        </w:rPr>
        <w:t xml:space="preserve">: ДНК вірусу (методом ПЛР) та </w:t>
      </w:r>
      <w:proofErr w:type="spellStart"/>
      <w:r>
        <w:rPr>
          <w:rFonts w:ascii="Times New Roman" w:hAnsi="Times New Roman"/>
          <w:sz w:val="24"/>
          <w:szCs w:val="24"/>
        </w:rPr>
        <w:t>імуноглобуліни</w:t>
      </w:r>
      <w:proofErr w:type="spellEnd"/>
      <w:r>
        <w:rPr>
          <w:rFonts w:ascii="Times New Roman" w:hAnsi="Times New Roman"/>
          <w:sz w:val="24"/>
          <w:szCs w:val="24"/>
        </w:rPr>
        <w:t xml:space="preserve"> М та G;</w:t>
      </w:r>
    </w:p>
    <w:p w:rsidR="00481B1F"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vi.</w:t>
      </w:r>
      <w:r>
        <w:rPr>
          <w:rFonts w:ascii="Times New Roman" w:hAnsi="Times New Roman"/>
          <w:sz w:val="14"/>
          <w:szCs w:val="14"/>
        </w:rPr>
        <w:t xml:space="preserve">  </w:t>
      </w:r>
      <w:r>
        <w:rPr>
          <w:rFonts w:ascii="Times New Roman" w:hAnsi="Times New Roman"/>
          <w:sz w:val="24"/>
          <w:szCs w:val="24"/>
        </w:rPr>
        <w:t>сифілісу;</w:t>
      </w:r>
    </w:p>
    <w:p w:rsidR="00481B1F"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vii.</w:t>
      </w:r>
      <w:r>
        <w:rPr>
          <w:rFonts w:ascii="Times New Roman" w:hAnsi="Times New Roman"/>
          <w:sz w:val="14"/>
          <w:szCs w:val="14"/>
        </w:rPr>
        <w:t xml:space="preserve">  </w:t>
      </w:r>
      <w:r>
        <w:rPr>
          <w:rFonts w:ascii="Times New Roman" w:hAnsi="Times New Roman"/>
          <w:sz w:val="24"/>
          <w:szCs w:val="24"/>
        </w:rPr>
        <w:t>вірус SARS-Cov2: РНК (методом ПЛР) та/або визначення антигену SARS-CoV-2.</w:t>
      </w:r>
    </w:p>
    <w:p w:rsidR="00481B1F" w:rsidRDefault="00481B1F" w:rsidP="00481B1F">
      <w:pPr>
        <w:numPr>
          <w:ilvl w:val="0"/>
          <w:numId w:val="2"/>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проведення </w:t>
      </w:r>
      <w:proofErr w:type="spellStart"/>
      <w:r>
        <w:rPr>
          <w:rFonts w:ascii="Times New Roman" w:hAnsi="Times New Roman"/>
          <w:color w:val="000000"/>
          <w:sz w:val="24"/>
          <w:szCs w:val="24"/>
        </w:rPr>
        <w:t>імуногенетичного</w:t>
      </w:r>
      <w:proofErr w:type="spellEnd"/>
      <w:r>
        <w:rPr>
          <w:rFonts w:ascii="Times New Roman" w:hAnsi="Times New Roman"/>
          <w:color w:val="000000"/>
          <w:sz w:val="24"/>
          <w:szCs w:val="24"/>
        </w:rPr>
        <w:t xml:space="preserve"> скринінгу:</w:t>
      </w:r>
    </w:p>
    <w:p w:rsidR="00481B1F"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i.</w:t>
      </w:r>
      <w:r>
        <w:rPr>
          <w:rFonts w:ascii="Times New Roman" w:hAnsi="Times New Roman"/>
          <w:sz w:val="24"/>
          <w:szCs w:val="24"/>
        </w:rPr>
        <w:tab/>
        <w:t>визначення генотипу HLA за локусами A, -B, -C, -DR, -DQ;</w:t>
      </w:r>
    </w:p>
    <w:p w:rsidR="00481B1F"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 xml:space="preserve">ii.   проведення </w:t>
      </w:r>
      <w:proofErr w:type="spellStart"/>
      <w:r>
        <w:rPr>
          <w:rFonts w:ascii="Times New Roman" w:hAnsi="Times New Roman"/>
          <w:sz w:val="24"/>
          <w:szCs w:val="24"/>
        </w:rPr>
        <w:t>комплементзалежного</w:t>
      </w:r>
      <w:proofErr w:type="spellEnd"/>
      <w:r>
        <w:rPr>
          <w:rFonts w:ascii="Times New Roman" w:hAnsi="Times New Roman"/>
          <w:sz w:val="24"/>
          <w:szCs w:val="24"/>
        </w:rPr>
        <w:t xml:space="preserve"> </w:t>
      </w:r>
      <w:proofErr w:type="spellStart"/>
      <w:r>
        <w:rPr>
          <w:rFonts w:ascii="Times New Roman" w:hAnsi="Times New Roman"/>
          <w:sz w:val="24"/>
          <w:szCs w:val="24"/>
        </w:rPr>
        <w:t>лімфоцитотоксичного</w:t>
      </w:r>
      <w:proofErr w:type="spellEnd"/>
      <w:r>
        <w:rPr>
          <w:rFonts w:ascii="Times New Roman" w:hAnsi="Times New Roman"/>
          <w:sz w:val="24"/>
          <w:szCs w:val="24"/>
        </w:rPr>
        <w:t xml:space="preserve"> тесту із лімфоцитами донора;</w:t>
      </w:r>
    </w:p>
    <w:p w:rsidR="00481B1F" w:rsidRDefault="00481B1F" w:rsidP="00481B1F">
      <w:pPr>
        <w:shd w:val="clear" w:color="auto" w:fill="FFFFFF"/>
        <w:spacing w:line="240" w:lineRule="auto"/>
        <w:ind w:firstLine="567"/>
        <w:jc w:val="both"/>
        <w:rPr>
          <w:rFonts w:ascii="Times New Roman" w:hAnsi="Times New Roman"/>
          <w:sz w:val="24"/>
          <w:szCs w:val="24"/>
        </w:rPr>
      </w:pPr>
      <w:r>
        <w:rPr>
          <w:rFonts w:ascii="Times New Roman" w:hAnsi="Times New Roman"/>
          <w:sz w:val="24"/>
          <w:szCs w:val="24"/>
        </w:rPr>
        <w:t>h.</w:t>
      </w:r>
      <w:r>
        <w:rPr>
          <w:rFonts w:ascii="Times New Roman" w:hAnsi="Times New Roman"/>
          <w:sz w:val="14"/>
          <w:szCs w:val="14"/>
        </w:rPr>
        <w:t xml:space="preserve"> </w:t>
      </w:r>
      <w:r>
        <w:rPr>
          <w:rFonts w:ascii="Times New Roman" w:hAnsi="Times New Roman"/>
          <w:sz w:val="24"/>
          <w:szCs w:val="24"/>
        </w:rPr>
        <w:t>проведення досліджень на онкологічні маркери;</w:t>
      </w:r>
    </w:p>
    <w:p w:rsidR="00481B1F" w:rsidRDefault="00481B1F" w:rsidP="00481B1F">
      <w:pPr>
        <w:shd w:val="clear" w:color="auto" w:fill="FFFFFF"/>
        <w:spacing w:line="240" w:lineRule="auto"/>
        <w:ind w:firstLine="567"/>
        <w:jc w:val="both"/>
        <w:rPr>
          <w:rFonts w:ascii="Times New Roman" w:hAnsi="Times New Roman"/>
          <w:sz w:val="24"/>
          <w:szCs w:val="24"/>
        </w:rPr>
      </w:pPr>
      <w:r>
        <w:rPr>
          <w:rFonts w:ascii="Times New Roman" w:hAnsi="Times New Roman"/>
          <w:sz w:val="24"/>
          <w:szCs w:val="24"/>
        </w:rPr>
        <w:t>i.</w:t>
      </w:r>
      <w:r>
        <w:rPr>
          <w:rFonts w:ascii="Times New Roman" w:hAnsi="Times New Roman"/>
          <w:sz w:val="14"/>
          <w:szCs w:val="14"/>
        </w:rPr>
        <w:t xml:space="preserve"> </w:t>
      </w:r>
      <w:r>
        <w:rPr>
          <w:rFonts w:ascii="Times New Roman" w:hAnsi="Times New Roman"/>
          <w:sz w:val="24"/>
          <w:szCs w:val="24"/>
        </w:rPr>
        <w:t xml:space="preserve">визначення рівня гормонів: тироксин (Т4 загальний, Т4 вільний), </w:t>
      </w:r>
      <w:proofErr w:type="spellStart"/>
      <w:r>
        <w:rPr>
          <w:rFonts w:ascii="Times New Roman" w:hAnsi="Times New Roman"/>
          <w:sz w:val="24"/>
          <w:szCs w:val="24"/>
        </w:rPr>
        <w:t>трийодтиронін</w:t>
      </w:r>
      <w:proofErr w:type="spellEnd"/>
      <w:r>
        <w:rPr>
          <w:rFonts w:ascii="Times New Roman" w:hAnsi="Times New Roman"/>
          <w:sz w:val="24"/>
          <w:szCs w:val="24"/>
        </w:rPr>
        <w:t xml:space="preserve"> (Т3 загальний, Т3 вільний), </w:t>
      </w:r>
      <w:proofErr w:type="spellStart"/>
      <w:r>
        <w:rPr>
          <w:rFonts w:ascii="Times New Roman" w:hAnsi="Times New Roman"/>
          <w:sz w:val="24"/>
          <w:szCs w:val="24"/>
        </w:rPr>
        <w:t>тиреотропний</w:t>
      </w:r>
      <w:proofErr w:type="spellEnd"/>
      <w:r>
        <w:rPr>
          <w:rFonts w:ascii="Times New Roman" w:hAnsi="Times New Roman"/>
          <w:sz w:val="24"/>
          <w:szCs w:val="24"/>
        </w:rPr>
        <w:t xml:space="preserve"> гормон (ТТГ); </w:t>
      </w:r>
      <w:proofErr w:type="spellStart"/>
      <w:r>
        <w:rPr>
          <w:rFonts w:ascii="Times New Roman" w:hAnsi="Times New Roman"/>
          <w:sz w:val="24"/>
          <w:szCs w:val="24"/>
        </w:rPr>
        <w:t>паратгормон</w:t>
      </w:r>
      <w:proofErr w:type="spellEnd"/>
      <w:r>
        <w:rPr>
          <w:rFonts w:ascii="Times New Roman" w:hAnsi="Times New Roman"/>
          <w:sz w:val="24"/>
          <w:szCs w:val="24"/>
        </w:rPr>
        <w:t xml:space="preserve"> (ПТГ);</w:t>
      </w:r>
    </w:p>
    <w:p w:rsidR="00481B1F" w:rsidRDefault="00481B1F" w:rsidP="00481B1F">
      <w:pPr>
        <w:shd w:val="clear" w:color="auto" w:fill="FFFFFF"/>
        <w:spacing w:line="240" w:lineRule="auto"/>
        <w:ind w:firstLine="567"/>
        <w:jc w:val="both"/>
        <w:rPr>
          <w:rFonts w:ascii="Times New Roman" w:hAnsi="Times New Roman"/>
          <w:sz w:val="24"/>
          <w:szCs w:val="24"/>
        </w:rPr>
      </w:pPr>
      <w:r>
        <w:rPr>
          <w:rFonts w:ascii="Times New Roman" w:hAnsi="Times New Roman"/>
          <w:sz w:val="24"/>
          <w:szCs w:val="24"/>
        </w:rPr>
        <w:t>j.</w:t>
      </w:r>
      <w:r>
        <w:rPr>
          <w:rFonts w:ascii="Times New Roman" w:hAnsi="Times New Roman"/>
          <w:sz w:val="14"/>
          <w:szCs w:val="14"/>
        </w:rPr>
        <w:t xml:space="preserve"> </w:t>
      </w:r>
      <w:r>
        <w:rPr>
          <w:rFonts w:ascii="Times New Roman" w:hAnsi="Times New Roman"/>
          <w:sz w:val="24"/>
          <w:szCs w:val="24"/>
        </w:rPr>
        <w:t>бактеріологічних досліджень;</w:t>
      </w:r>
    </w:p>
    <w:p w:rsidR="00481B1F" w:rsidRDefault="00481B1F" w:rsidP="00481B1F">
      <w:pPr>
        <w:shd w:val="clear" w:color="auto" w:fill="FFFFFF"/>
        <w:spacing w:line="240" w:lineRule="auto"/>
        <w:ind w:firstLine="567"/>
        <w:jc w:val="both"/>
        <w:rPr>
          <w:rFonts w:ascii="Times New Roman" w:hAnsi="Times New Roman"/>
          <w:sz w:val="24"/>
          <w:szCs w:val="24"/>
        </w:rPr>
      </w:pPr>
      <w:r>
        <w:rPr>
          <w:rFonts w:ascii="Times New Roman" w:hAnsi="Times New Roman"/>
          <w:sz w:val="24"/>
          <w:szCs w:val="24"/>
        </w:rPr>
        <w:t>k.</w:t>
      </w:r>
      <w:r>
        <w:rPr>
          <w:rFonts w:ascii="Times New Roman" w:hAnsi="Times New Roman"/>
          <w:sz w:val="14"/>
          <w:szCs w:val="14"/>
        </w:rPr>
        <w:t xml:space="preserve"> </w:t>
      </w:r>
      <w:r>
        <w:rPr>
          <w:rFonts w:ascii="Times New Roman" w:hAnsi="Times New Roman"/>
          <w:sz w:val="24"/>
          <w:szCs w:val="24"/>
        </w:rPr>
        <w:t xml:space="preserve">проведення досліджень (гістологічних, цитологічних, </w:t>
      </w:r>
      <w:proofErr w:type="spellStart"/>
      <w:r>
        <w:rPr>
          <w:rFonts w:ascii="Times New Roman" w:hAnsi="Times New Roman"/>
          <w:sz w:val="24"/>
          <w:szCs w:val="24"/>
        </w:rPr>
        <w:t>імуногістохімічних</w:t>
      </w:r>
      <w:proofErr w:type="spellEnd"/>
      <w:r>
        <w:rPr>
          <w:rFonts w:ascii="Times New Roman" w:hAnsi="Times New Roman"/>
          <w:sz w:val="24"/>
          <w:szCs w:val="24"/>
        </w:rPr>
        <w:t>);</w:t>
      </w:r>
    </w:p>
    <w:p w:rsidR="00481B1F" w:rsidRDefault="00481B1F" w:rsidP="00481B1F">
      <w:pPr>
        <w:shd w:val="clear" w:color="auto" w:fill="FFFFFF"/>
        <w:spacing w:line="240" w:lineRule="auto"/>
        <w:ind w:firstLine="567"/>
        <w:jc w:val="both"/>
        <w:rPr>
          <w:rFonts w:ascii="Times New Roman" w:hAnsi="Times New Roman"/>
          <w:sz w:val="24"/>
          <w:szCs w:val="24"/>
        </w:rPr>
      </w:pPr>
      <w:r>
        <w:rPr>
          <w:rFonts w:ascii="Times New Roman" w:hAnsi="Times New Roman"/>
          <w:sz w:val="24"/>
          <w:szCs w:val="24"/>
        </w:rPr>
        <w:t>l.</w:t>
      </w:r>
      <w:r>
        <w:rPr>
          <w:rFonts w:ascii="Times New Roman" w:hAnsi="Times New Roman"/>
          <w:sz w:val="14"/>
          <w:szCs w:val="14"/>
        </w:rPr>
        <w:t xml:space="preserve"> </w:t>
      </w:r>
      <w:r>
        <w:rPr>
          <w:rFonts w:ascii="Times New Roman" w:hAnsi="Times New Roman"/>
          <w:sz w:val="24"/>
          <w:szCs w:val="24"/>
        </w:rPr>
        <w:t>інших лабораторних досліджень залежно від діагнозу та клінічного стану пацієнта відповідно до галузевих стандартів у сфері охорони здоров’я.</w:t>
      </w:r>
    </w:p>
    <w:p w:rsidR="00481B1F" w:rsidRDefault="00481B1F" w:rsidP="00481B1F">
      <w:pPr>
        <w:numPr>
          <w:ilvl w:val="0"/>
          <w:numId w:val="3"/>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Проведення необхідних лабораторних досліджень пацієнту/пацієнтці, якого/яку визначено кандидатом-донором (за умови живого донорства) для пацієнта/пацієнтки, який/яка підлягає лікуванню методом трансплантації органів, зокрема:</w:t>
      </w:r>
    </w:p>
    <w:p w:rsidR="00481B1F" w:rsidRPr="00E076FC" w:rsidRDefault="00481B1F" w:rsidP="00481B1F">
      <w:pPr>
        <w:pStyle w:val="a3"/>
        <w:numPr>
          <w:ilvl w:val="1"/>
          <w:numId w:val="7"/>
        </w:numPr>
        <w:shd w:val="clear" w:color="auto" w:fill="FFFFFF"/>
        <w:spacing w:line="240" w:lineRule="auto"/>
        <w:ind w:left="0" w:firstLine="567"/>
        <w:jc w:val="both"/>
        <w:rPr>
          <w:rFonts w:ascii="Times New Roman" w:hAnsi="Times New Roman"/>
          <w:sz w:val="24"/>
          <w:szCs w:val="24"/>
        </w:rPr>
      </w:pPr>
      <w:r w:rsidRPr="00E076FC">
        <w:rPr>
          <w:rFonts w:ascii="Times New Roman" w:hAnsi="Times New Roman"/>
          <w:sz w:val="24"/>
          <w:szCs w:val="24"/>
        </w:rPr>
        <w:t xml:space="preserve">визначення групи крові і резус-фактора; зокрема </w:t>
      </w:r>
      <w:proofErr w:type="spellStart"/>
      <w:r w:rsidRPr="00E076FC">
        <w:rPr>
          <w:rFonts w:ascii="Times New Roman" w:hAnsi="Times New Roman"/>
          <w:sz w:val="24"/>
          <w:szCs w:val="24"/>
        </w:rPr>
        <w:t>імуногематологічного</w:t>
      </w:r>
      <w:proofErr w:type="spellEnd"/>
      <w:r w:rsidRPr="00E076FC">
        <w:rPr>
          <w:rFonts w:ascii="Times New Roman" w:hAnsi="Times New Roman"/>
          <w:sz w:val="24"/>
          <w:szCs w:val="24"/>
        </w:rPr>
        <w:t xml:space="preserve"> скринінгу за системою ABO;</w:t>
      </w:r>
    </w:p>
    <w:p w:rsidR="00481B1F" w:rsidRPr="00E076FC" w:rsidRDefault="00481B1F" w:rsidP="00481B1F">
      <w:pPr>
        <w:pStyle w:val="a3"/>
        <w:numPr>
          <w:ilvl w:val="1"/>
          <w:numId w:val="7"/>
        </w:numPr>
        <w:shd w:val="clear" w:color="auto" w:fill="FFFFFF"/>
        <w:spacing w:line="240" w:lineRule="auto"/>
        <w:ind w:left="0" w:firstLine="567"/>
        <w:jc w:val="both"/>
        <w:rPr>
          <w:rFonts w:ascii="Times New Roman" w:hAnsi="Times New Roman"/>
          <w:sz w:val="24"/>
          <w:szCs w:val="24"/>
        </w:rPr>
      </w:pPr>
      <w:r w:rsidRPr="00E076FC">
        <w:rPr>
          <w:rFonts w:ascii="Times New Roman" w:hAnsi="Times New Roman"/>
          <w:sz w:val="24"/>
          <w:szCs w:val="24"/>
        </w:rPr>
        <w:t>загально-клінічних досліджень (розгорнутий клінічний аналіз крові; морфологічне дослідження клітин крові; загальний аналіз сечі);</w:t>
      </w:r>
    </w:p>
    <w:p w:rsidR="00481B1F" w:rsidRPr="00E076FC" w:rsidRDefault="00481B1F" w:rsidP="00481B1F">
      <w:pPr>
        <w:pStyle w:val="a3"/>
        <w:numPr>
          <w:ilvl w:val="1"/>
          <w:numId w:val="7"/>
        </w:numPr>
        <w:shd w:val="clear" w:color="auto" w:fill="FFFFFF"/>
        <w:spacing w:line="240" w:lineRule="auto"/>
        <w:ind w:left="0" w:firstLine="567"/>
        <w:jc w:val="both"/>
        <w:rPr>
          <w:rFonts w:ascii="Times New Roman" w:hAnsi="Times New Roman"/>
          <w:sz w:val="24"/>
          <w:szCs w:val="24"/>
        </w:rPr>
      </w:pPr>
      <w:r w:rsidRPr="00E076FC">
        <w:rPr>
          <w:rFonts w:ascii="Times New Roman" w:hAnsi="Times New Roman"/>
          <w:sz w:val="24"/>
          <w:szCs w:val="24"/>
        </w:rPr>
        <w:t xml:space="preserve">біохімічних досліджень (загальний білок, альфа-амілаза, </w:t>
      </w:r>
      <w:proofErr w:type="spellStart"/>
      <w:r w:rsidRPr="00E076FC">
        <w:rPr>
          <w:rFonts w:ascii="Times New Roman" w:hAnsi="Times New Roman"/>
          <w:sz w:val="24"/>
          <w:szCs w:val="24"/>
        </w:rPr>
        <w:t>аспартатамінотрансфераза</w:t>
      </w:r>
      <w:proofErr w:type="spellEnd"/>
      <w:r w:rsidRPr="00E076FC">
        <w:rPr>
          <w:rFonts w:ascii="Times New Roman" w:hAnsi="Times New Roman"/>
          <w:sz w:val="24"/>
          <w:szCs w:val="24"/>
        </w:rPr>
        <w:t xml:space="preserve"> (</w:t>
      </w:r>
      <w:proofErr w:type="spellStart"/>
      <w:r w:rsidRPr="00E076FC">
        <w:rPr>
          <w:rFonts w:ascii="Times New Roman" w:hAnsi="Times New Roman"/>
          <w:sz w:val="24"/>
          <w:szCs w:val="24"/>
        </w:rPr>
        <w:t>АсАТ</w:t>
      </w:r>
      <w:proofErr w:type="spellEnd"/>
      <w:r w:rsidRPr="00E076FC">
        <w:rPr>
          <w:rFonts w:ascii="Times New Roman" w:hAnsi="Times New Roman"/>
          <w:sz w:val="24"/>
          <w:szCs w:val="24"/>
        </w:rPr>
        <w:t xml:space="preserve">), </w:t>
      </w:r>
      <w:proofErr w:type="spellStart"/>
      <w:r w:rsidRPr="00E076FC">
        <w:rPr>
          <w:rFonts w:ascii="Times New Roman" w:hAnsi="Times New Roman"/>
          <w:sz w:val="24"/>
          <w:szCs w:val="24"/>
        </w:rPr>
        <w:t>аланінамінотрансфераза</w:t>
      </w:r>
      <w:proofErr w:type="spellEnd"/>
      <w:r w:rsidRPr="00E076FC">
        <w:rPr>
          <w:rFonts w:ascii="Times New Roman" w:hAnsi="Times New Roman"/>
          <w:sz w:val="24"/>
          <w:szCs w:val="24"/>
        </w:rPr>
        <w:t xml:space="preserve"> (</w:t>
      </w:r>
      <w:proofErr w:type="spellStart"/>
      <w:r w:rsidRPr="00E076FC">
        <w:rPr>
          <w:rFonts w:ascii="Times New Roman" w:hAnsi="Times New Roman"/>
          <w:sz w:val="24"/>
          <w:szCs w:val="24"/>
        </w:rPr>
        <w:t>АлАТ</w:t>
      </w:r>
      <w:proofErr w:type="spellEnd"/>
      <w:r w:rsidRPr="00E076FC">
        <w:rPr>
          <w:rFonts w:ascii="Times New Roman" w:hAnsi="Times New Roman"/>
          <w:sz w:val="24"/>
          <w:szCs w:val="24"/>
        </w:rPr>
        <w:t xml:space="preserve">), білірубін і його фракції (загальний, прямий, непрямий), креатинін, </w:t>
      </w:r>
      <w:proofErr w:type="spellStart"/>
      <w:r w:rsidRPr="00E076FC">
        <w:rPr>
          <w:rFonts w:ascii="Times New Roman" w:hAnsi="Times New Roman"/>
          <w:sz w:val="24"/>
          <w:szCs w:val="24"/>
        </w:rPr>
        <w:t>прокальцитонін</w:t>
      </w:r>
      <w:proofErr w:type="spellEnd"/>
      <w:r w:rsidRPr="00E076FC">
        <w:rPr>
          <w:rFonts w:ascii="Times New Roman" w:hAnsi="Times New Roman"/>
          <w:sz w:val="24"/>
          <w:szCs w:val="24"/>
        </w:rPr>
        <w:t xml:space="preserve"> (кількісне визначення), сечовина, сечова кислота, електроліти (натрій, калій, кальцій,); глюкоза в цільній крові або сироватці крові; С-реактивний білок (CРБ, кількісне визначення);</w:t>
      </w:r>
    </w:p>
    <w:p w:rsidR="00481B1F" w:rsidRPr="00E076FC" w:rsidRDefault="00481B1F" w:rsidP="00481B1F">
      <w:pPr>
        <w:pStyle w:val="a3"/>
        <w:numPr>
          <w:ilvl w:val="1"/>
          <w:numId w:val="7"/>
        </w:numPr>
        <w:shd w:val="clear" w:color="auto" w:fill="FFFFFF"/>
        <w:spacing w:line="240" w:lineRule="auto"/>
        <w:ind w:left="0" w:firstLine="567"/>
        <w:jc w:val="both"/>
        <w:rPr>
          <w:rFonts w:ascii="Times New Roman" w:hAnsi="Times New Roman"/>
          <w:sz w:val="24"/>
          <w:szCs w:val="24"/>
        </w:rPr>
      </w:pPr>
      <w:r w:rsidRPr="00E076FC">
        <w:rPr>
          <w:rFonts w:ascii="Times New Roman" w:hAnsi="Times New Roman"/>
          <w:sz w:val="24"/>
          <w:szCs w:val="24"/>
        </w:rPr>
        <w:lastRenderedPageBreak/>
        <w:t xml:space="preserve">визначення показників ліпідного профілю: </w:t>
      </w:r>
      <w:proofErr w:type="spellStart"/>
      <w:r w:rsidRPr="00E076FC">
        <w:rPr>
          <w:rFonts w:ascii="Times New Roman" w:hAnsi="Times New Roman"/>
          <w:sz w:val="24"/>
          <w:szCs w:val="24"/>
        </w:rPr>
        <w:t>тригліцериди</w:t>
      </w:r>
      <w:proofErr w:type="spellEnd"/>
      <w:r w:rsidRPr="00E076FC">
        <w:rPr>
          <w:rFonts w:ascii="Times New Roman" w:hAnsi="Times New Roman"/>
          <w:sz w:val="24"/>
          <w:szCs w:val="24"/>
        </w:rPr>
        <w:t>, загальний холестерин, ліпопротеїди низької щільності (ЛПНЩ), ліпопротеїди високої щільності (ЛПВЩ) в сироватці крові;</w:t>
      </w:r>
    </w:p>
    <w:p w:rsidR="00481B1F" w:rsidRPr="00E076FC" w:rsidRDefault="00481B1F" w:rsidP="00481B1F">
      <w:pPr>
        <w:pStyle w:val="a3"/>
        <w:numPr>
          <w:ilvl w:val="1"/>
          <w:numId w:val="7"/>
        </w:numPr>
        <w:shd w:val="clear" w:color="auto" w:fill="FFFFFF"/>
        <w:spacing w:line="240" w:lineRule="auto"/>
        <w:ind w:left="0" w:firstLine="567"/>
        <w:jc w:val="both"/>
        <w:rPr>
          <w:rFonts w:ascii="Times New Roman" w:hAnsi="Times New Roman"/>
          <w:sz w:val="24"/>
          <w:szCs w:val="24"/>
        </w:rPr>
      </w:pPr>
      <w:r w:rsidRPr="00E076FC">
        <w:rPr>
          <w:rFonts w:ascii="Times New Roman" w:hAnsi="Times New Roman"/>
          <w:sz w:val="24"/>
          <w:szCs w:val="24"/>
        </w:rPr>
        <w:t xml:space="preserve">визначення рівню </w:t>
      </w:r>
      <w:proofErr w:type="spellStart"/>
      <w:r w:rsidRPr="00E076FC">
        <w:rPr>
          <w:rFonts w:ascii="Times New Roman" w:hAnsi="Times New Roman"/>
          <w:sz w:val="24"/>
          <w:szCs w:val="24"/>
        </w:rPr>
        <w:t>антинуклеарних</w:t>
      </w:r>
      <w:proofErr w:type="spellEnd"/>
      <w:r w:rsidRPr="00E076FC">
        <w:rPr>
          <w:rFonts w:ascii="Times New Roman" w:hAnsi="Times New Roman"/>
          <w:sz w:val="24"/>
          <w:szCs w:val="24"/>
        </w:rPr>
        <w:t xml:space="preserve"> антитіл (ANA);</w:t>
      </w:r>
    </w:p>
    <w:p w:rsidR="00481B1F" w:rsidRPr="00E076FC" w:rsidRDefault="00481B1F" w:rsidP="00481B1F">
      <w:pPr>
        <w:pStyle w:val="a3"/>
        <w:numPr>
          <w:ilvl w:val="1"/>
          <w:numId w:val="7"/>
        </w:numPr>
        <w:shd w:val="clear" w:color="auto" w:fill="FFFFFF"/>
        <w:spacing w:line="240" w:lineRule="auto"/>
        <w:ind w:left="0" w:firstLine="567"/>
        <w:jc w:val="both"/>
        <w:rPr>
          <w:rFonts w:ascii="Times New Roman" w:hAnsi="Times New Roman"/>
          <w:sz w:val="24"/>
          <w:szCs w:val="24"/>
        </w:rPr>
      </w:pPr>
      <w:r w:rsidRPr="00E076FC">
        <w:rPr>
          <w:rFonts w:ascii="Times New Roman" w:hAnsi="Times New Roman"/>
          <w:sz w:val="24"/>
          <w:szCs w:val="24"/>
        </w:rPr>
        <w:t xml:space="preserve">визначення показників </w:t>
      </w:r>
      <w:proofErr w:type="spellStart"/>
      <w:r w:rsidRPr="00E076FC">
        <w:rPr>
          <w:rFonts w:ascii="Times New Roman" w:hAnsi="Times New Roman"/>
          <w:sz w:val="24"/>
          <w:szCs w:val="24"/>
        </w:rPr>
        <w:t>коагуляційного</w:t>
      </w:r>
      <w:proofErr w:type="spellEnd"/>
      <w:r w:rsidRPr="00E076FC">
        <w:rPr>
          <w:rFonts w:ascii="Times New Roman" w:hAnsi="Times New Roman"/>
          <w:sz w:val="24"/>
          <w:szCs w:val="24"/>
        </w:rPr>
        <w:t xml:space="preserve"> гемостазу (</w:t>
      </w:r>
      <w:proofErr w:type="spellStart"/>
      <w:r w:rsidRPr="00E076FC">
        <w:rPr>
          <w:rFonts w:ascii="Times New Roman" w:hAnsi="Times New Roman"/>
          <w:sz w:val="24"/>
          <w:szCs w:val="24"/>
        </w:rPr>
        <w:t>тромбіновий</w:t>
      </w:r>
      <w:proofErr w:type="spellEnd"/>
      <w:r w:rsidRPr="00E076FC">
        <w:rPr>
          <w:rFonts w:ascii="Times New Roman" w:hAnsi="Times New Roman"/>
          <w:sz w:val="24"/>
          <w:szCs w:val="24"/>
        </w:rPr>
        <w:t xml:space="preserve"> час, активований частковий (парціальний) </w:t>
      </w:r>
      <w:proofErr w:type="spellStart"/>
      <w:r w:rsidRPr="00E076FC">
        <w:rPr>
          <w:rFonts w:ascii="Times New Roman" w:hAnsi="Times New Roman"/>
          <w:sz w:val="24"/>
          <w:szCs w:val="24"/>
        </w:rPr>
        <w:t>тромбопластиновий</w:t>
      </w:r>
      <w:proofErr w:type="spellEnd"/>
      <w:r w:rsidRPr="00E076FC">
        <w:rPr>
          <w:rFonts w:ascii="Times New Roman" w:hAnsi="Times New Roman"/>
          <w:sz w:val="24"/>
          <w:szCs w:val="24"/>
        </w:rPr>
        <w:t xml:space="preserve"> час (АЧТЧ, АПТЧ), міжнародне нормалізоване відношення (МНВ), фібриноген, </w:t>
      </w:r>
      <w:proofErr w:type="spellStart"/>
      <w:r w:rsidRPr="00E076FC">
        <w:rPr>
          <w:rFonts w:ascii="Times New Roman" w:hAnsi="Times New Roman"/>
          <w:sz w:val="24"/>
          <w:szCs w:val="24"/>
        </w:rPr>
        <w:t>протромбіновий</w:t>
      </w:r>
      <w:proofErr w:type="spellEnd"/>
      <w:r w:rsidRPr="00E076FC">
        <w:rPr>
          <w:rFonts w:ascii="Times New Roman" w:hAnsi="Times New Roman"/>
          <w:sz w:val="24"/>
          <w:szCs w:val="24"/>
        </w:rPr>
        <w:t xml:space="preserve"> індекс, Д-</w:t>
      </w:r>
      <w:proofErr w:type="spellStart"/>
      <w:r w:rsidRPr="00E076FC">
        <w:rPr>
          <w:rFonts w:ascii="Times New Roman" w:hAnsi="Times New Roman"/>
          <w:sz w:val="24"/>
          <w:szCs w:val="24"/>
        </w:rPr>
        <w:t>димер</w:t>
      </w:r>
      <w:proofErr w:type="spellEnd"/>
      <w:r w:rsidRPr="00E076FC">
        <w:rPr>
          <w:rFonts w:ascii="Times New Roman" w:hAnsi="Times New Roman"/>
          <w:sz w:val="24"/>
          <w:szCs w:val="24"/>
        </w:rPr>
        <w:t>);</w:t>
      </w:r>
    </w:p>
    <w:p w:rsidR="00481B1F" w:rsidRPr="00E076FC" w:rsidRDefault="00481B1F" w:rsidP="00481B1F">
      <w:pPr>
        <w:pStyle w:val="a3"/>
        <w:numPr>
          <w:ilvl w:val="1"/>
          <w:numId w:val="7"/>
        </w:numPr>
        <w:shd w:val="clear" w:color="auto" w:fill="FFFFFF"/>
        <w:spacing w:line="240" w:lineRule="auto"/>
        <w:ind w:left="0" w:firstLine="567"/>
        <w:jc w:val="both"/>
        <w:rPr>
          <w:rFonts w:ascii="Times New Roman" w:hAnsi="Times New Roman"/>
          <w:sz w:val="24"/>
          <w:szCs w:val="24"/>
        </w:rPr>
      </w:pPr>
      <w:r w:rsidRPr="00E076FC">
        <w:rPr>
          <w:rFonts w:ascii="Times New Roman" w:hAnsi="Times New Roman"/>
          <w:sz w:val="24"/>
          <w:szCs w:val="24"/>
        </w:rPr>
        <w:t>проведення обстежень на виявлення:</w:t>
      </w:r>
    </w:p>
    <w:p w:rsidR="00481B1F" w:rsidRDefault="00481B1F" w:rsidP="00481B1F">
      <w:pPr>
        <w:shd w:val="clear" w:color="auto" w:fill="FFFFFF"/>
        <w:spacing w:line="240" w:lineRule="auto"/>
        <w:ind w:left="2160" w:hanging="1080"/>
        <w:jc w:val="both"/>
        <w:rPr>
          <w:rFonts w:ascii="Times New Roman" w:hAnsi="Times New Roman"/>
          <w:sz w:val="24"/>
          <w:szCs w:val="24"/>
        </w:rPr>
      </w:pPr>
      <w:r>
        <w:rPr>
          <w:rFonts w:ascii="Times New Roman" w:hAnsi="Times New Roman"/>
          <w:sz w:val="24"/>
          <w:szCs w:val="24"/>
        </w:rPr>
        <w:t>i.</w:t>
      </w:r>
      <w:r>
        <w:rPr>
          <w:rFonts w:ascii="Times New Roman" w:hAnsi="Times New Roman"/>
          <w:sz w:val="14"/>
          <w:szCs w:val="14"/>
        </w:rPr>
        <w:t xml:space="preserve">  </w:t>
      </w:r>
      <w:r>
        <w:rPr>
          <w:rFonts w:ascii="Times New Roman" w:hAnsi="Times New Roman"/>
          <w:sz w:val="24"/>
          <w:szCs w:val="24"/>
        </w:rPr>
        <w:t>ВІЛ-інфекції: антитіла до HIV;</w:t>
      </w:r>
    </w:p>
    <w:p w:rsidR="00481B1F"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ii.</w:t>
      </w:r>
      <w:r>
        <w:rPr>
          <w:rFonts w:ascii="Times New Roman" w:hAnsi="Times New Roman"/>
          <w:sz w:val="14"/>
          <w:szCs w:val="14"/>
        </w:rPr>
        <w:t xml:space="preserve">  </w:t>
      </w:r>
      <w:r>
        <w:rPr>
          <w:rFonts w:ascii="Times New Roman" w:hAnsi="Times New Roman"/>
          <w:sz w:val="24"/>
          <w:szCs w:val="24"/>
        </w:rPr>
        <w:t xml:space="preserve">гепатиту В: </w:t>
      </w:r>
      <w:proofErr w:type="spellStart"/>
      <w:r>
        <w:rPr>
          <w:rFonts w:ascii="Times New Roman" w:hAnsi="Times New Roman"/>
          <w:sz w:val="24"/>
          <w:szCs w:val="24"/>
        </w:rPr>
        <w:t>HBsAg</w:t>
      </w:r>
      <w:proofErr w:type="spellEnd"/>
      <w:r>
        <w:rPr>
          <w:rFonts w:ascii="Times New Roman" w:hAnsi="Times New Roman"/>
          <w:sz w:val="24"/>
          <w:szCs w:val="24"/>
        </w:rPr>
        <w:t xml:space="preserve">, </w:t>
      </w:r>
      <w:proofErr w:type="spellStart"/>
      <w:r>
        <w:rPr>
          <w:rFonts w:ascii="Times New Roman" w:hAnsi="Times New Roman"/>
          <w:sz w:val="24"/>
          <w:szCs w:val="24"/>
        </w:rPr>
        <w:t>anti-HBcor</w:t>
      </w:r>
      <w:proofErr w:type="spellEnd"/>
      <w:r>
        <w:rPr>
          <w:rFonts w:ascii="Times New Roman" w:hAnsi="Times New Roman"/>
          <w:sz w:val="24"/>
          <w:szCs w:val="24"/>
        </w:rPr>
        <w:t xml:space="preserve">, </w:t>
      </w:r>
      <w:proofErr w:type="spellStart"/>
      <w:r>
        <w:rPr>
          <w:rFonts w:ascii="Times New Roman" w:hAnsi="Times New Roman"/>
          <w:sz w:val="24"/>
          <w:szCs w:val="24"/>
        </w:rPr>
        <w:t>anti-HBs</w:t>
      </w:r>
      <w:proofErr w:type="spellEnd"/>
      <w:r>
        <w:rPr>
          <w:rFonts w:ascii="Times New Roman" w:hAnsi="Times New Roman"/>
          <w:sz w:val="24"/>
          <w:szCs w:val="24"/>
        </w:rPr>
        <w:t>. ДНК HBV  (методом ПЛР);</w:t>
      </w:r>
    </w:p>
    <w:p w:rsidR="00481B1F"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iii.</w:t>
      </w:r>
      <w:r>
        <w:rPr>
          <w:rFonts w:ascii="Times New Roman" w:hAnsi="Times New Roman"/>
          <w:sz w:val="14"/>
          <w:szCs w:val="14"/>
        </w:rPr>
        <w:t xml:space="preserve"> </w:t>
      </w:r>
      <w:r>
        <w:rPr>
          <w:rFonts w:ascii="Times New Roman" w:hAnsi="Times New Roman"/>
          <w:sz w:val="24"/>
          <w:szCs w:val="24"/>
        </w:rPr>
        <w:t>гепатиту С: сумарні антитіла (</w:t>
      </w:r>
      <w:proofErr w:type="spellStart"/>
      <w:r>
        <w:rPr>
          <w:rFonts w:ascii="Times New Roman" w:hAnsi="Times New Roman"/>
          <w:sz w:val="24"/>
          <w:szCs w:val="24"/>
        </w:rPr>
        <w:t>Anti</w:t>
      </w:r>
      <w:proofErr w:type="spellEnd"/>
      <w:r>
        <w:rPr>
          <w:rFonts w:ascii="Times New Roman" w:hAnsi="Times New Roman"/>
          <w:sz w:val="24"/>
          <w:szCs w:val="24"/>
        </w:rPr>
        <w:t>-HCV). РНК HCV  (методом ПЛР);</w:t>
      </w:r>
    </w:p>
    <w:p w:rsidR="00481B1F"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iv.</w:t>
      </w:r>
      <w:r>
        <w:rPr>
          <w:rFonts w:ascii="Times New Roman" w:hAnsi="Times New Roman"/>
          <w:sz w:val="14"/>
          <w:szCs w:val="14"/>
        </w:rPr>
        <w:t xml:space="preserve"> </w:t>
      </w:r>
      <w:proofErr w:type="spellStart"/>
      <w:r>
        <w:rPr>
          <w:rFonts w:ascii="Times New Roman" w:hAnsi="Times New Roman"/>
          <w:sz w:val="24"/>
          <w:szCs w:val="24"/>
        </w:rPr>
        <w:t>цитомегаловірусну</w:t>
      </w:r>
      <w:proofErr w:type="spellEnd"/>
      <w:r>
        <w:rPr>
          <w:rFonts w:ascii="Times New Roman" w:hAnsi="Times New Roman"/>
          <w:sz w:val="24"/>
          <w:szCs w:val="24"/>
        </w:rPr>
        <w:t xml:space="preserve"> інфекцію: ДНК вірусу (методом ПЛР) та </w:t>
      </w:r>
      <w:proofErr w:type="spellStart"/>
      <w:r>
        <w:rPr>
          <w:rFonts w:ascii="Times New Roman" w:hAnsi="Times New Roman"/>
          <w:sz w:val="24"/>
          <w:szCs w:val="24"/>
        </w:rPr>
        <w:t>імуноглобуліни</w:t>
      </w:r>
      <w:proofErr w:type="spellEnd"/>
      <w:r>
        <w:rPr>
          <w:rFonts w:ascii="Times New Roman" w:hAnsi="Times New Roman"/>
          <w:sz w:val="24"/>
          <w:szCs w:val="24"/>
        </w:rPr>
        <w:t xml:space="preserve"> М та G;</w:t>
      </w:r>
    </w:p>
    <w:p w:rsidR="00481B1F"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v.</w:t>
      </w:r>
      <w:r>
        <w:rPr>
          <w:rFonts w:ascii="Times New Roman" w:hAnsi="Times New Roman"/>
          <w:sz w:val="14"/>
          <w:szCs w:val="14"/>
        </w:rPr>
        <w:t xml:space="preserve"> </w:t>
      </w:r>
      <w:r>
        <w:rPr>
          <w:rFonts w:ascii="Times New Roman" w:hAnsi="Times New Roman"/>
          <w:sz w:val="24"/>
          <w:szCs w:val="24"/>
        </w:rPr>
        <w:t xml:space="preserve">вірусу </w:t>
      </w:r>
      <w:proofErr w:type="spellStart"/>
      <w:r>
        <w:rPr>
          <w:rFonts w:ascii="Times New Roman" w:hAnsi="Times New Roman"/>
          <w:sz w:val="24"/>
          <w:szCs w:val="24"/>
        </w:rPr>
        <w:t>Епштейн-Барра</w:t>
      </w:r>
      <w:proofErr w:type="spellEnd"/>
      <w:r>
        <w:rPr>
          <w:rFonts w:ascii="Times New Roman" w:hAnsi="Times New Roman"/>
          <w:sz w:val="24"/>
          <w:szCs w:val="24"/>
        </w:rPr>
        <w:t xml:space="preserve">: ДНК вірусу (методом ПЛР) та </w:t>
      </w:r>
      <w:proofErr w:type="spellStart"/>
      <w:r>
        <w:rPr>
          <w:rFonts w:ascii="Times New Roman" w:hAnsi="Times New Roman"/>
          <w:sz w:val="24"/>
          <w:szCs w:val="24"/>
        </w:rPr>
        <w:t>імуноглобуліни</w:t>
      </w:r>
      <w:proofErr w:type="spellEnd"/>
      <w:r>
        <w:rPr>
          <w:rFonts w:ascii="Times New Roman" w:hAnsi="Times New Roman"/>
          <w:sz w:val="24"/>
          <w:szCs w:val="24"/>
        </w:rPr>
        <w:t xml:space="preserve"> М та G;</w:t>
      </w:r>
    </w:p>
    <w:p w:rsidR="00481B1F"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vi.</w:t>
      </w:r>
      <w:r>
        <w:rPr>
          <w:rFonts w:ascii="Times New Roman" w:hAnsi="Times New Roman"/>
          <w:sz w:val="14"/>
          <w:szCs w:val="14"/>
        </w:rPr>
        <w:t xml:space="preserve"> </w:t>
      </w:r>
      <w:r>
        <w:rPr>
          <w:rFonts w:ascii="Times New Roman" w:hAnsi="Times New Roman"/>
          <w:sz w:val="24"/>
          <w:szCs w:val="24"/>
        </w:rPr>
        <w:t>сифілісу;</w:t>
      </w:r>
    </w:p>
    <w:p w:rsidR="00481B1F"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vii.</w:t>
      </w:r>
      <w:r>
        <w:rPr>
          <w:rFonts w:ascii="Times New Roman" w:hAnsi="Times New Roman"/>
          <w:sz w:val="14"/>
          <w:szCs w:val="14"/>
        </w:rPr>
        <w:t xml:space="preserve">          </w:t>
      </w:r>
      <w:r>
        <w:rPr>
          <w:rFonts w:ascii="Times New Roman" w:hAnsi="Times New Roman"/>
          <w:sz w:val="24"/>
          <w:szCs w:val="24"/>
        </w:rPr>
        <w:t>вірус SARS-Cov2: РНК (методом ПЛР) ) та/або визначення антигену SARS-CoV-2;</w:t>
      </w:r>
    </w:p>
    <w:p w:rsidR="00481B1F" w:rsidRDefault="00481B1F" w:rsidP="00481B1F">
      <w:pPr>
        <w:shd w:val="clear" w:color="auto" w:fill="FFFFFF"/>
        <w:spacing w:line="240" w:lineRule="auto"/>
        <w:ind w:firstLine="567"/>
        <w:jc w:val="both"/>
        <w:rPr>
          <w:rFonts w:ascii="Times New Roman" w:hAnsi="Times New Roman"/>
          <w:sz w:val="24"/>
          <w:szCs w:val="24"/>
        </w:rPr>
      </w:pPr>
      <w:r>
        <w:rPr>
          <w:rFonts w:ascii="Times New Roman" w:hAnsi="Times New Roman"/>
          <w:sz w:val="24"/>
          <w:szCs w:val="24"/>
        </w:rPr>
        <w:t>h.</w:t>
      </w:r>
      <w:r>
        <w:rPr>
          <w:rFonts w:ascii="Times New Roman" w:hAnsi="Times New Roman"/>
          <w:sz w:val="14"/>
          <w:szCs w:val="14"/>
        </w:rPr>
        <w:t xml:space="preserve"> </w:t>
      </w:r>
      <w:r>
        <w:rPr>
          <w:rFonts w:ascii="Times New Roman" w:hAnsi="Times New Roman"/>
          <w:sz w:val="24"/>
          <w:szCs w:val="24"/>
        </w:rPr>
        <w:t xml:space="preserve">проведення </w:t>
      </w:r>
      <w:proofErr w:type="spellStart"/>
      <w:r>
        <w:rPr>
          <w:rFonts w:ascii="Times New Roman" w:hAnsi="Times New Roman"/>
          <w:sz w:val="24"/>
          <w:szCs w:val="24"/>
        </w:rPr>
        <w:t>імуногенетичного</w:t>
      </w:r>
      <w:proofErr w:type="spellEnd"/>
      <w:r>
        <w:rPr>
          <w:rFonts w:ascii="Times New Roman" w:hAnsi="Times New Roman"/>
          <w:sz w:val="24"/>
          <w:szCs w:val="24"/>
        </w:rPr>
        <w:t xml:space="preserve"> скринінгу:</w:t>
      </w:r>
    </w:p>
    <w:p w:rsidR="00481B1F"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i.</w:t>
      </w:r>
      <w:r>
        <w:rPr>
          <w:rFonts w:ascii="Times New Roman" w:hAnsi="Times New Roman"/>
          <w:sz w:val="24"/>
          <w:szCs w:val="24"/>
        </w:rPr>
        <w:tab/>
        <w:t>визначення генотипу HLA за локусами A, -B, -C, -DR, -DQ;</w:t>
      </w:r>
    </w:p>
    <w:p w:rsidR="00481B1F"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 xml:space="preserve">ii.   проведення </w:t>
      </w:r>
      <w:proofErr w:type="spellStart"/>
      <w:r>
        <w:rPr>
          <w:rFonts w:ascii="Times New Roman" w:hAnsi="Times New Roman"/>
          <w:sz w:val="24"/>
          <w:szCs w:val="24"/>
        </w:rPr>
        <w:t>комплементзалежного</w:t>
      </w:r>
      <w:proofErr w:type="spellEnd"/>
      <w:r>
        <w:rPr>
          <w:rFonts w:ascii="Times New Roman" w:hAnsi="Times New Roman"/>
          <w:sz w:val="24"/>
          <w:szCs w:val="24"/>
        </w:rPr>
        <w:t xml:space="preserve"> </w:t>
      </w:r>
      <w:proofErr w:type="spellStart"/>
      <w:r>
        <w:rPr>
          <w:rFonts w:ascii="Times New Roman" w:hAnsi="Times New Roman"/>
          <w:sz w:val="24"/>
          <w:szCs w:val="24"/>
        </w:rPr>
        <w:t>лімфоцитотоксичного</w:t>
      </w:r>
      <w:proofErr w:type="spellEnd"/>
      <w:r>
        <w:rPr>
          <w:rFonts w:ascii="Times New Roman" w:hAnsi="Times New Roman"/>
          <w:sz w:val="24"/>
          <w:szCs w:val="24"/>
        </w:rPr>
        <w:t xml:space="preserve"> тесту з сироваткою реципієнта;</w:t>
      </w:r>
    </w:p>
    <w:p w:rsidR="00481B1F" w:rsidRDefault="00481B1F" w:rsidP="00481B1F">
      <w:pPr>
        <w:shd w:val="clear" w:color="auto" w:fill="FFFFFF"/>
        <w:spacing w:line="240" w:lineRule="auto"/>
        <w:ind w:firstLine="567"/>
        <w:jc w:val="both"/>
        <w:rPr>
          <w:rFonts w:ascii="Times New Roman" w:hAnsi="Times New Roman"/>
          <w:sz w:val="24"/>
          <w:szCs w:val="24"/>
        </w:rPr>
      </w:pPr>
      <w:r>
        <w:rPr>
          <w:rFonts w:ascii="Times New Roman" w:hAnsi="Times New Roman"/>
          <w:sz w:val="24"/>
          <w:szCs w:val="24"/>
        </w:rPr>
        <w:t>i.</w:t>
      </w:r>
      <w:r>
        <w:rPr>
          <w:rFonts w:ascii="Times New Roman" w:hAnsi="Times New Roman"/>
          <w:sz w:val="14"/>
          <w:szCs w:val="14"/>
        </w:rPr>
        <w:t xml:space="preserve"> </w:t>
      </w:r>
      <w:r>
        <w:rPr>
          <w:rFonts w:ascii="Times New Roman" w:hAnsi="Times New Roman"/>
          <w:sz w:val="24"/>
          <w:szCs w:val="24"/>
        </w:rPr>
        <w:t>проведення досліджень на онкологічні маркери;</w:t>
      </w:r>
    </w:p>
    <w:p w:rsidR="00481B1F" w:rsidRDefault="00481B1F" w:rsidP="00481B1F">
      <w:pPr>
        <w:shd w:val="clear" w:color="auto" w:fill="FFFFFF"/>
        <w:spacing w:line="240" w:lineRule="auto"/>
        <w:ind w:firstLine="567"/>
        <w:jc w:val="both"/>
        <w:rPr>
          <w:rFonts w:ascii="Times New Roman" w:hAnsi="Times New Roman"/>
          <w:sz w:val="24"/>
          <w:szCs w:val="24"/>
        </w:rPr>
      </w:pPr>
      <w:r>
        <w:rPr>
          <w:rFonts w:ascii="Times New Roman" w:hAnsi="Times New Roman"/>
          <w:sz w:val="24"/>
          <w:szCs w:val="24"/>
        </w:rPr>
        <w:t>j.</w:t>
      </w:r>
      <w:r>
        <w:rPr>
          <w:rFonts w:ascii="Times New Roman" w:hAnsi="Times New Roman"/>
          <w:sz w:val="14"/>
          <w:szCs w:val="14"/>
        </w:rPr>
        <w:t xml:space="preserve"> </w:t>
      </w:r>
      <w:proofErr w:type="spellStart"/>
      <w:r>
        <w:rPr>
          <w:rFonts w:ascii="Times New Roman" w:hAnsi="Times New Roman"/>
          <w:sz w:val="24"/>
          <w:szCs w:val="24"/>
        </w:rPr>
        <w:t>патоморфологічних</w:t>
      </w:r>
      <w:proofErr w:type="spellEnd"/>
      <w:r>
        <w:rPr>
          <w:rFonts w:ascii="Times New Roman" w:hAnsi="Times New Roman"/>
          <w:sz w:val="24"/>
          <w:szCs w:val="24"/>
        </w:rPr>
        <w:t xml:space="preserve"> досліджень (гістологічних/цитологічних, </w:t>
      </w:r>
      <w:proofErr w:type="spellStart"/>
      <w:r>
        <w:rPr>
          <w:rFonts w:ascii="Times New Roman" w:hAnsi="Times New Roman"/>
          <w:sz w:val="24"/>
          <w:szCs w:val="24"/>
        </w:rPr>
        <w:t>імуногістохімічних</w:t>
      </w:r>
      <w:proofErr w:type="spellEnd"/>
      <w:r>
        <w:rPr>
          <w:rFonts w:ascii="Times New Roman" w:hAnsi="Times New Roman"/>
          <w:sz w:val="24"/>
          <w:szCs w:val="24"/>
        </w:rPr>
        <w:t>);</w:t>
      </w:r>
    </w:p>
    <w:p w:rsidR="00481B1F" w:rsidRDefault="00481B1F" w:rsidP="00481B1F">
      <w:pPr>
        <w:shd w:val="clear" w:color="auto" w:fill="FFFFFF"/>
        <w:spacing w:line="240" w:lineRule="auto"/>
        <w:ind w:firstLine="567"/>
        <w:jc w:val="both"/>
        <w:rPr>
          <w:rFonts w:ascii="Times New Roman" w:hAnsi="Times New Roman"/>
          <w:sz w:val="24"/>
          <w:szCs w:val="24"/>
        </w:rPr>
      </w:pPr>
      <w:r>
        <w:rPr>
          <w:rFonts w:ascii="Times New Roman" w:hAnsi="Times New Roman"/>
          <w:sz w:val="24"/>
          <w:szCs w:val="24"/>
        </w:rPr>
        <w:t>k.</w:t>
      </w:r>
      <w:r>
        <w:rPr>
          <w:rFonts w:ascii="Times New Roman" w:hAnsi="Times New Roman"/>
          <w:sz w:val="14"/>
          <w:szCs w:val="14"/>
        </w:rPr>
        <w:t xml:space="preserve"> </w:t>
      </w:r>
      <w:r>
        <w:rPr>
          <w:rFonts w:ascii="Times New Roman" w:hAnsi="Times New Roman"/>
          <w:sz w:val="24"/>
          <w:szCs w:val="24"/>
        </w:rPr>
        <w:t>інших лабораторних досліджень залежно від діагнозу та клінічного стану пацієнта відповідно до галузевих стандартів у сфері охорони здоров’я.</w:t>
      </w:r>
    </w:p>
    <w:p w:rsidR="00481B1F" w:rsidRDefault="00481B1F" w:rsidP="00481B1F">
      <w:pPr>
        <w:numPr>
          <w:ilvl w:val="0"/>
          <w:numId w:val="4"/>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Проведення необхідних інструментальних досліджень пацієнту/пацієнтці, який/яка підлягає лікуванню методом трансплантації органів, зокрема:</w:t>
      </w:r>
    </w:p>
    <w:p w:rsidR="00481B1F" w:rsidRPr="00E076FC" w:rsidRDefault="00481B1F" w:rsidP="00481B1F">
      <w:pPr>
        <w:pStyle w:val="a3"/>
        <w:numPr>
          <w:ilvl w:val="1"/>
          <w:numId w:val="8"/>
        </w:numPr>
        <w:shd w:val="clear" w:color="auto" w:fill="FFFFFF"/>
        <w:spacing w:line="240" w:lineRule="auto"/>
        <w:ind w:left="0" w:firstLine="567"/>
        <w:jc w:val="both"/>
        <w:rPr>
          <w:rFonts w:ascii="Times New Roman" w:hAnsi="Times New Roman"/>
          <w:sz w:val="24"/>
          <w:szCs w:val="24"/>
        </w:rPr>
      </w:pPr>
      <w:r w:rsidRPr="00E076FC">
        <w:rPr>
          <w:rFonts w:ascii="Times New Roman" w:hAnsi="Times New Roman"/>
          <w:sz w:val="24"/>
          <w:szCs w:val="24"/>
        </w:rPr>
        <w:t>рентгенологічні дослідження;</w:t>
      </w:r>
    </w:p>
    <w:p w:rsidR="00481B1F" w:rsidRPr="00E076FC" w:rsidRDefault="00481B1F" w:rsidP="00481B1F">
      <w:pPr>
        <w:pStyle w:val="a3"/>
        <w:numPr>
          <w:ilvl w:val="1"/>
          <w:numId w:val="8"/>
        </w:numPr>
        <w:shd w:val="clear" w:color="auto" w:fill="FFFFFF"/>
        <w:spacing w:line="240" w:lineRule="auto"/>
        <w:ind w:left="0" w:firstLine="567"/>
        <w:jc w:val="both"/>
        <w:rPr>
          <w:rFonts w:ascii="Times New Roman" w:hAnsi="Times New Roman"/>
          <w:sz w:val="24"/>
          <w:szCs w:val="24"/>
        </w:rPr>
      </w:pPr>
      <w:r w:rsidRPr="00E076FC">
        <w:rPr>
          <w:rFonts w:ascii="Times New Roman" w:hAnsi="Times New Roman"/>
          <w:sz w:val="24"/>
          <w:szCs w:val="24"/>
        </w:rPr>
        <w:t xml:space="preserve">комп’ютерна томографія (зокрема з внутрішньовенним контрастуванням, включно з </w:t>
      </w:r>
      <w:proofErr w:type="spellStart"/>
      <w:r w:rsidRPr="00E076FC">
        <w:rPr>
          <w:rFonts w:ascii="Times New Roman" w:hAnsi="Times New Roman"/>
          <w:sz w:val="24"/>
          <w:szCs w:val="24"/>
        </w:rPr>
        <w:t>волюметрією</w:t>
      </w:r>
      <w:proofErr w:type="spellEnd"/>
      <w:r w:rsidRPr="00E076FC">
        <w:rPr>
          <w:rFonts w:ascii="Times New Roman" w:hAnsi="Times New Roman"/>
          <w:sz w:val="24"/>
          <w:szCs w:val="24"/>
        </w:rPr>
        <w:t xml:space="preserve"> при потребі) та/або магнітно-резонансна томографія (в тому числі з внутрішньовенним контрастуванням);</w:t>
      </w:r>
    </w:p>
    <w:p w:rsidR="00481B1F" w:rsidRPr="00E076FC" w:rsidRDefault="00481B1F" w:rsidP="00481B1F">
      <w:pPr>
        <w:pStyle w:val="a3"/>
        <w:numPr>
          <w:ilvl w:val="1"/>
          <w:numId w:val="8"/>
        </w:numPr>
        <w:shd w:val="clear" w:color="auto" w:fill="FFFFFF"/>
        <w:spacing w:line="240" w:lineRule="auto"/>
        <w:ind w:left="0" w:firstLine="567"/>
        <w:jc w:val="both"/>
        <w:rPr>
          <w:rFonts w:ascii="Times New Roman" w:hAnsi="Times New Roman"/>
          <w:sz w:val="24"/>
          <w:szCs w:val="24"/>
        </w:rPr>
      </w:pPr>
      <w:proofErr w:type="spellStart"/>
      <w:r w:rsidRPr="00E076FC">
        <w:rPr>
          <w:rFonts w:ascii="Times New Roman" w:hAnsi="Times New Roman"/>
          <w:sz w:val="24"/>
          <w:szCs w:val="24"/>
        </w:rPr>
        <w:t>ангіографічне</w:t>
      </w:r>
      <w:proofErr w:type="spellEnd"/>
      <w:r w:rsidRPr="00E076FC">
        <w:rPr>
          <w:rFonts w:ascii="Times New Roman" w:hAnsi="Times New Roman"/>
          <w:sz w:val="24"/>
          <w:szCs w:val="24"/>
        </w:rPr>
        <w:t xml:space="preserve"> дослідження судин у ЗОЗ або на умовах оренди, </w:t>
      </w:r>
      <w:proofErr w:type="spellStart"/>
      <w:r w:rsidRPr="00E076FC">
        <w:rPr>
          <w:rFonts w:ascii="Times New Roman" w:hAnsi="Times New Roman"/>
          <w:sz w:val="24"/>
          <w:szCs w:val="24"/>
        </w:rPr>
        <w:t>підряду</w:t>
      </w:r>
      <w:proofErr w:type="spellEnd"/>
      <w:r w:rsidRPr="00E076FC">
        <w:rPr>
          <w:rFonts w:ascii="Times New Roman" w:hAnsi="Times New Roman"/>
          <w:sz w:val="24"/>
          <w:szCs w:val="24"/>
        </w:rPr>
        <w:t xml:space="preserve"> та інших умов користування;</w:t>
      </w:r>
    </w:p>
    <w:p w:rsidR="00481B1F" w:rsidRPr="00E076FC" w:rsidRDefault="00481B1F" w:rsidP="00481B1F">
      <w:pPr>
        <w:pStyle w:val="a3"/>
        <w:numPr>
          <w:ilvl w:val="1"/>
          <w:numId w:val="8"/>
        </w:numPr>
        <w:shd w:val="clear" w:color="auto" w:fill="FFFFFF"/>
        <w:spacing w:line="240" w:lineRule="auto"/>
        <w:ind w:left="0" w:firstLine="567"/>
        <w:jc w:val="both"/>
        <w:rPr>
          <w:rFonts w:ascii="Times New Roman" w:hAnsi="Times New Roman"/>
          <w:sz w:val="24"/>
          <w:szCs w:val="24"/>
        </w:rPr>
      </w:pPr>
      <w:r w:rsidRPr="00E076FC">
        <w:rPr>
          <w:rFonts w:ascii="Times New Roman" w:hAnsi="Times New Roman"/>
          <w:sz w:val="24"/>
          <w:szCs w:val="24"/>
        </w:rPr>
        <w:t xml:space="preserve">ультразвукові дослідження, в тому числі із проведенням </w:t>
      </w:r>
      <w:proofErr w:type="spellStart"/>
      <w:r w:rsidRPr="00E076FC">
        <w:rPr>
          <w:rFonts w:ascii="Times New Roman" w:hAnsi="Times New Roman"/>
          <w:sz w:val="24"/>
          <w:szCs w:val="24"/>
        </w:rPr>
        <w:t>доплерографії</w:t>
      </w:r>
      <w:proofErr w:type="spellEnd"/>
      <w:r w:rsidRPr="00E076FC">
        <w:rPr>
          <w:rFonts w:ascii="Times New Roman" w:hAnsi="Times New Roman"/>
          <w:sz w:val="24"/>
          <w:szCs w:val="24"/>
        </w:rPr>
        <w:t>;</w:t>
      </w:r>
    </w:p>
    <w:p w:rsidR="00481B1F" w:rsidRPr="00E076FC" w:rsidRDefault="00481B1F" w:rsidP="00481B1F">
      <w:pPr>
        <w:pStyle w:val="a3"/>
        <w:numPr>
          <w:ilvl w:val="1"/>
          <w:numId w:val="8"/>
        </w:numPr>
        <w:shd w:val="clear" w:color="auto" w:fill="FFFFFF"/>
        <w:spacing w:line="240" w:lineRule="auto"/>
        <w:ind w:left="0" w:firstLine="567"/>
        <w:jc w:val="both"/>
        <w:rPr>
          <w:rFonts w:ascii="Times New Roman" w:hAnsi="Times New Roman"/>
          <w:sz w:val="24"/>
          <w:szCs w:val="24"/>
        </w:rPr>
      </w:pPr>
      <w:r w:rsidRPr="00E076FC">
        <w:rPr>
          <w:rFonts w:ascii="Times New Roman" w:hAnsi="Times New Roman"/>
          <w:sz w:val="24"/>
          <w:szCs w:val="24"/>
        </w:rPr>
        <w:t>ендоскопічні дослідження;</w:t>
      </w:r>
    </w:p>
    <w:p w:rsidR="00481B1F" w:rsidRPr="00E076FC" w:rsidRDefault="00481B1F" w:rsidP="00481B1F">
      <w:pPr>
        <w:pStyle w:val="a3"/>
        <w:numPr>
          <w:ilvl w:val="1"/>
          <w:numId w:val="8"/>
        </w:numPr>
        <w:shd w:val="clear" w:color="auto" w:fill="FFFFFF"/>
        <w:spacing w:line="240" w:lineRule="auto"/>
        <w:ind w:left="0" w:firstLine="567"/>
        <w:jc w:val="both"/>
        <w:rPr>
          <w:rFonts w:ascii="Times New Roman" w:hAnsi="Times New Roman"/>
          <w:sz w:val="24"/>
          <w:szCs w:val="24"/>
        </w:rPr>
      </w:pPr>
      <w:r w:rsidRPr="00E076FC">
        <w:rPr>
          <w:rFonts w:ascii="Times New Roman" w:hAnsi="Times New Roman"/>
          <w:sz w:val="24"/>
          <w:szCs w:val="24"/>
        </w:rPr>
        <w:t>функціональні дослідження, зокрема:</w:t>
      </w:r>
    </w:p>
    <w:p w:rsidR="00481B1F" w:rsidRPr="00E076FC"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i</w:t>
      </w:r>
      <w:r w:rsidRPr="00E076FC">
        <w:rPr>
          <w:rFonts w:ascii="Times New Roman" w:hAnsi="Times New Roman"/>
          <w:sz w:val="24"/>
          <w:szCs w:val="24"/>
        </w:rPr>
        <w:t>.</w:t>
      </w:r>
      <w:r w:rsidRPr="00E076FC">
        <w:rPr>
          <w:rFonts w:ascii="Times New Roman" w:hAnsi="Times New Roman"/>
          <w:sz w:val="14"/>
          <w:szCs w:val="14"/>
        </w:rPr>
        <w:t xml:space="preserve"> </w:t>
      </w:r>
      <w:r w:rsidRPr="00E076FC">
        <w:rPr>
          <w:rFonts w:ascii="Times New Roman" w:hAnsi="Times New Roman"/>
          <w:sz w:val="24"/>
          <w:szCs w:val="24"/>
        </w:rPr>
        <w:t>електрокардіографія (ЕКГ);</w:t>
      </w:r>
    </w:p>
    <w:p w:rsidR="00481B1F" w:rsidRPr="00E076FC" w:rsidRDefault="00481B1F" w:rsidP="00481B1F">
      <w:pPr>
        <w:shd w:val="clear" w:color="auto" w:fill="FFFFFF"/>
        <w:spacing w:line="240" w:lineRule="auto"/>
        <w:ind w:left="1134"/>
        <w:jc w:val="both"/>
        <w:rPr>
          <w:rFonts w:ascii="Times New Roman" w:hAnsi="Times New Roman"/>
          <w:sz w:val="24"/>
          <w:szCs w:val="24"/>
        </w:rPr>
      </w:pPr>
      <w:r w:rsidRPr="00E076FC">
        <w:rPr>
          <w:rFonts w:ascii="Times New Roman" w:hAnsi="Times New Roman"/>
          <w:sz w:val="24"/>
          <w:szCs w:val="24"/>
        </w:rPr>
        <w:t>ii.</w:t>
      </w:r>
      <w:r w:rsidRPr="00E076FC">
        <w:rPr>
          <w:rFonts w:ascii="Times New Roman" w:hAnsi="Times New Roman"/>
          <w:sz w:val="14"/>
          <w:szCs w:val="14"/>
        </w:rPr>
        <w:t xml:space="preserve"> </w:t>
      </w:r>
      <w:r w:rsidRPr="00E076FC">
        <w:rPr>
          <w:rFonts w:ascii="Times New Roman" w:hAnsi="Times New Roman"/>
          <w:sz w:val="24"/>
          <w:szCs w:val="24"/>
        </w:rPr>
        <w:t>спірографія;</w:t>
      </w:r>
    </w:p>
    <w:p w:rsidR="00481B1F" w:rsidRDefault="00481B1F" w:rsidP="00481B1F">
      <w:pPr>
        <w:shd w:val="clear" w:color="auto" w:fill="FFFFFF"/>
        <w:spacing w:line="240" w:lineRule="auto"/>
        <w:ind w:firstLine="567"/>
        <w:jc w:val="both"/>
        <w:rPr>
          <w:rFonts w:ascii="Times New Roman" w:hAnsi="Times New Roman"/>
          <w:sz w:val="24"/>
          <w:szCs w:val="24"/>
        </w:rPr>
      </w:pPr>
      <w:r>
        <w:rPr>
          <w:rFonts w:ascii="Times New Roman" w:hAnsi="Times New Roman"/>
          <w:sz w:val="24"/>
          <w:szCs w:val="24"/>
        </w:rPr>
        <w:t>g.</w:t>
      </w:r>
      <w:r>
        <w:rPr>
          <w:rFonts w:ascii="Times New Roman" w:hAnsi="Times New Roman"/>
          <w:sz w:val="14"/>
          <w:szCs w:val="14"/>
        </w:rPr>
        <w:t xml:space="preserve"> </w:t>
      </w:r>
      <w:r>
        <w:rPr>
          <w:rFonts w:ascii="Times New Roman" w:hAnsi="Times New Roman"/>
          <w:sz w:val="24"/>
          <w:szCs w:val="24"/>
        </w:rPr>
        <w:t>інші інструментальні дослідження відповідно до галузевих стандартів у сфері охорони здоров’я.</w:t>
      </w:r>
    </w:p>
    <w:p w:rsidR="00481B1F" w:rsidRDefault="00481B1F" w:rsidP="00481B1F">
      <w:pPr>
        <w:numPr>
          <w:ilvl w:val="0"/>
          <w:numId w:val="5"/>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Проведення необхідних інструментальних досліджень пацієнту/пацієнтці, якого/яку визначено кандидатом-донором (за умови живого донорства) для пацієнта/пацієнтки, який/яка підлягає лікуванню методом трансплантації органів, зокрема:</w:t>
      </w:r>
    </w:p>
    <w:p w:rsidR="00481B1F" w:rsidRPr="00E076FC" w:rsidRDefault="00481B1F" w:rsidP="00481B1F">
      <w:pPr>
        <w:pStyle w:val="a3"/>
        <w:numPr>
          <w:ilvl w:val="1"/>
          <w:numId w:val="9"/>
        </w:numPr>
        <w:shd w:val="clear" w:color="auto" w:fill="FFFFFF"/>
        <w:spacing w:line="240" w:lineRule="auto"/>
        <w:ind w:left="0" w:firstLine="567"/>
        <w:jc w:val="both"/>
        <w:rPr>
          <w:rFonts w:ascii="Times New Roman" w:hAnsi="Times New Roman"/>
          <w:sz w:val="24"/>
          <w:szCs w:val="24"/>
        </w:rPr>
      </w:pPr>
      <w:r w:rsidRPr="00E076FC">
        <w:rPr>
          <w:rFonts w:ascii="Times New Roman" w:hAnsi="Times New Roman"/>
          <w:sz w:val="24"/>
          <w:szCs w:val="24"/>
        </w:rPr>
        <w:t>рентгенологічні дослідження;</w:t>
      </w:r>
    </w:p>
    <w:p w:rsidR="00481B1F" w:rsidRPr="00E076FC" w:rsidRDefault="00481B1F" w:rsidP="00481B1F">
      <w:pPr>
        <w:pStyle w:val="a3"/>
        <w:numPr>
          <w:ilvl w:val="1"/>
          <w:numId w:val="9"/>
        </w:numPr>
        <w:shd w:val="clear" w:color="auto" w:fill="FFFFFF"/>
        <w:spacing w:line="240" w:lineRule="auto"/>
        <w:ind w:left="0" w:firstLine="567"/>
        <w:jc w:val="both"/>
        <w:rPr>
          <w:rFonts w:ascii="Times New Roman" w:hAnsi="Times New Roman"/>
          <w:sz w:val="24"/>
          <w:szCs w:val="24"/>
        </w:rPr>
      </w:pPr>
      <w:r w:rsidRPr="00E076FC">
        <w:rPr>
          <w:rFonts w:ascii="Times New Roman" w:hAnsi="Times New Roman"/>
          <w:sz w:val="24"/>
          <w:szCs w:val="24"/>
        </w:rPr>
        <w:t>комп’ютерна томографія (в тому числі з внутрішньовенним контрастуванням) та/або магнітно-резонансна томографія (в тому числі з внутрішньовенним контрастуванням);</w:t>
      </w:r>
    </w:p>
    <w:p w:rsidR="00481B1F" w:rsidRPr="00E076FC" w:rsidRDefault="00481B1F" w:rsidP="00481B1F">
      <w:pPr>
        <w:pStyle w:val="a3"/>
        <w:numPr>
          <w:ilvl w:val="1"/>
          <w:numId w:val="9"/>
        </w:numPr>
        <w:shd w:val="clear" w:color="auto" w:fill="FFFFFF"/>
        <w:spacing w:line="240" w:lineRule="auto"/>
        <w:ind w:left="0" w:firstLine="567"/>
        <w:jc w:val="both"/>
        <w:rPr>
          <w:rFonts w:ascii="Times New Roman" w:hAnsi="Times New Roman"/>
          <w:sz w:val="24"/>
          <w:szCs w:val="24"/>
        </w:rPr>
      </w:pPr>
      <w:r w:rsidRPr="00E076FC">
        <w:rPr>
          <w:rFonts w:ascii="Times New Roman" w:hAnsi="Times New Roman"/>
          <w:sz w:val="24"/>
          <w:szCs w:val="24"/>
        </w:rPr>
        <w:t xml:space="preserve">ультразвукові дослідження, в тому числі із проведенням </w:t>
      </w:r>
      <w:proofErr w:type="spellStart"/>
      <w:r w:rsidRPr="00E076FC">
        <w:rPr>
          <w:rFonts w:ascii="Times New Roman" w:hAnsi="Times New Roman"/>
          <w:sz w:val="24"/>
          <w:szCs w:val="24"/>
        </w:rPr>
        <w:t>доплерографії</w:t>
      </w:r>
      <w:proofErr w:type="spellEnd"/>
      <w:r w:rsidRPr="00E076FC">
        <w:rPr>
          <w:rFonts w:ascii="Times New Roman" w:hAnsi="Times New Roman"/>
          <w:sz w:val="24"/>
          <w:szCs w:val="24"/>
        </w:rPr>
        <w:t>;</w:t>
      </w:r>
    </w:p>
    <w:p w:rsidR="00481B1F" w:rsidRPr="00E076FC" w:rsidRDefault="00481B1F" w:rsidP="00481B1F">
      <w:pPr>
        <w:pStyle w:val="a3"/>
        <w:numPr>
          <w:ilvl w:val="1"/>
          <w:numId w:val="9"/>
        </w:numPr>
        <w:shd w:val="clear" w:color="auto" w:fill="FFFFFF"/>
        <w:spacing w:line="240" w:lineRule="auto"/>
        <w:ind w:left="0" w:firstLine="567"/>
        <w:jc w:val="both"/>
        <w:rPr>
          <w:rFonts w:ascii="Times New Roman" w:hAnsi="Times New Roman"/>
          <w:sz w:val="24"/>
          <w:szCs w:val="24"/>
        </w:rPr>
      </w:pPr>
      <w:r w:rsidRPr="00E076FC">
        <w:rPr>
          <w:rFonts w:ascii="Times New Roman" w:hAnsi="Times New Roman"/>
          <w:sz w:val="24"/>
          <w:szCs w:val="24"/>
        </w:rPr>
        <w:t>ендоскопічні дослідження;</w:t>
      </w:r>
    </w:p>
    <w:p w:rsidR="00481B1F" w:rsidRPr="00E076FC" w:rsidRDefault="00481B1F" w:rsidP="00481B1F">
      <w:pPr>
        <w:pStyle w:val="a3"/>
        <w:numPr>
          <w:ilvl w:val="1"/>
          <w:numId w:val="9"/>
        </w:numPr>
        <w:shd w:val="clear" w:color="auto" w:fill="FFFFFF"/>
        <w:spacing w:line="240" w:lineRule="auto"/>
        <w:ind w:left="0" w:firstLine="567"/>
        <w:jc w:val="both"/>
        <w:rPr>
          <w:rFonts w:ascii="Times New Roman" w:hAnsi="Times New Roman"/>
          <w:sz w:val="24"/>
          <w:szCs w:val="24"/>
        </w:rPr>
      </w:pPr>
      <w:r w:rsidRPr="00E076FC">
        <w:rPr>
          <w:rFonts w:ascii="Times New Roman" w:hAnsi="Times New Roman"/>
          <w:sz w:val="24"/>
          <w:szCs w:val="24"/>
        </w:rPr>
        <w:t>функціональні дослідження, зокрема: електрокардіографія (ЕКГ);</w:t>
      </w:r>
    </w:p>
    <w:p w:rsidR="00481B1F" w:rsidRPr="00E076FC" w:rsidRDefault="00481B1F" w:rsidP="00481B1F">
      <w:pPr>
        <w:pStyle w:val="a3"/>
        <w:numPr>
          <w:ilvl w:val="1"/>
          <w:numId w:val="9"/>
        </w:numPr>
        <w:shd w:val="clear" w:color="auto" w:fill="FFFFFF"/>
        <w:spacing w:line="240" w:lineRule="auto"/>
        <w:ind w:left="0" w:firstLine="567"/>
        <w:jc w:val="both"/>
        <w:rPr>
          <w:rFonts w:ascii="Times New Roman" w:hAnsi="Times New Roman"/>
          <w:sz w:val="24"/>
          <w:szCs w:val="24"/>
        </w:rPr>
      </w:pPr>
      <w:r w:rsidRPr="00E076FC">
        <w:rPr>
          <w:rFonts w:ascii="Times New Roman" w:hAnsi="Times New Roman"/>
          <w:sz w:val="24"/>
          <w:szCs w:val="24"/>
        </w:rPr>
        <w:t>інші інструментальні дослідження відповідно до галузевих стандартів у сфері охорони здоров’я.</w:t>
      </w:r>
    </w:p>
    <w:p w:rsidR="00481B1F" w:rsidRDefault="00481B1F" w:rsidP="00481B1F">
      <w:pPr>
        <w:numPr>
          <w:ilvl w:val="0"/>
          <w:numId w:val="5"/>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Консультування іншими спеціалістами пацієнта/пацієнтки, який/яка підлягає лікуванню методом трансплантації органів, та кандидата-донора відповідно до галузевих стандартів у сфері охорони здоров’я.</w:t>
      </w:r>
    </w:p>
    <w:p w:rsidR="00481B1F" w:rsidRDefault="00481B1F" w:rsidP="00481B1F">
      <w:pPr>
        <w:numPr>
          <w:ilvl w:val="0"/>
          <w:numId w:val="5"/>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lastRenderedPageBreak/>
        <w:t>Анестезіологічне забезпечення під час проведення діагностичних досліджень пацієнту/пацієнтці, який/яка підлягає лікуванню методом трансплантації органів, а також кандидату-донору.</w:t>
      </w:r>
    </w:p>
    <w:p w:rsidR="00481B1F" w:rsidRDefault="00481B1F" w:rsidP="00481B1F">
      <w:pPr>
        <w:numPr>
          <w:ilvl w:val="0"/>
          <w:numId w:val="5"/>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Реєстрація пацієнта/пацієнтки, який/яка підлягає лікуванню методом трансплантації органів пацієнту/пацієнті та/або якого/яку визначено кандидатом-донором (за умови живого донорства) в Єдиній державній інформаційній системі трансплантації органів та тканин (ЄДІСТ).</w:t>
      </w:r>
    </w:p>
    <w:p w:rsidR="00481B1F" w:rsidRDefault="00481B1F" w:rsidP="00481B1F">
      <w:pPr>
        <w:numPr>
          <w:ilvl w:val="0"/>
          <w:numId w:val="5"/>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Надання консультативної допомоги пацієнту/пацієнтці, який/яка підлягає лікуванню методом трансплантації органів, а також кандидату-донору щодо здорового способу життя (необхідності відмови від куріння та зловживання алкоголем, важливості здорового харчування, зниження ваги тощо).</w:t>
      </w:r>
    </w:p>
    <w:p w:rsidR="00481B1F" w:rsidRDefault="00481B1F" w:rsidP="00481B1F">
      <w:pPr>
        <w:numPr>
          <w:ilvl w:val="0"/>
          <w:numId w:val="5"/>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Надання психологічної підтримки пацієнту/пацієнтці, який/яка підлягає лікуванню методом трансплантації органів, а також кандидату-донору.</w:t>
      </w:r>
    </w:p>
    <w:p w:rsidR="00481B1F" w:rsidRDefault="00481B1F" w:rsidP="00481B1F">
      <w:pPr>
        <w:numPr>
          <w:ilvl w:val="0"/>
          <w:numId w:val="5"/>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Дотримання принципів </w:t>
      </w:r>
      <w:proofErr w:type="spellStart"/>
      <w:r>
        <w:rPr>
          <w:rFonts w:ascii="Times New Roman" w:hAnsi="Times New Roman"/>
          <w:color w:val="000000"/>
          <w:sz w:val="24"/>
          <w:szCs w:val="24"/>
        </w:rPr>
        <w:t>безбар’єрності</w:t>
      </w:r>
      <w:proofErr w:type="spellEnd"/>
      <w:r>
        <w:rPr>
          <w:rFonts w:ascii="Times New Roman" w:hAnsi="Times New Roman"/>
          <w:color w:val="000000"/>
          <w:sz w:val="24"/>
          <w:szCs w:val="24"/>
        </w:rPr>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w:t>
      </w:r>
    </w:p>
    <w:p w:rsidR="00481B1F" w:rsidRDefault="00481B1F" w:rsidP="00481B1F">
      <w:pPr>
        <w:numPr>
          <w:ilvl w:val="0"/>
          <w:numId w:val="5"/>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Видача електронного направлення пацієнту/пацієнтці, який/яка підлягає лікуванню методом трансплантації органів на стаціонарне лікування з приводу трансплантації та/або з приводу інших причин.</w:t>
      </w:r>
    </w:p>
    <w:p w:rsidR="00481B1F" w:rsidRDefault="00481B1F" w:rsidP="00481B1F">
      <w:pPr>
        <w:numPr>
          <w:ilvl w:val="0"/>
          <w:numId w:val="5"/>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Видача електронного направлення кандидату-донору на стаціонарне лікування для проведення операції з</w:t>
      </w:r>
      <w:r>
        <w:rPr>
          <w:rFonts w:ascii="Times New Roman" w:hAnsi="Times New Roman"/>
          <w:b/>
          <w:color w:val="000000"/>
          <w:sz w:val="24"/>
          <w:szCs w:val="24"/>
        </w:rPr>
        <w:t xml:space="preserve"> </w:t>
      </w:r>
      <w:proofErr w:type="spellStart"/>
      <w:r>
        <w:rPr>
          <w:rFonts w:ascii="Times New Roman" w:hAnsi="Times New Roman"/>
          <w:color w:val="000000"/>
          <w:sz w:val="24"/>
          <w:szCs w:val="24"/>
        </w:rPr>
        <w:t>донації</w:t>
      </w:r>
      <w:proofErr w:type="spellEnd"/>
      <w:r>
        <w:rPr>
          <w:rFonts w:ascii="Times New Roman" w:hAnsi="Times New Roman"/>
          <w:color w:val="000000"/>
          <w:sz w:val="24"/>
          <w:szCs w:val="24"/>
        </w:rPr>
        <w:t xml:space="preserve"> органу.</w:t>
      </w:r>
    </w:p>
    <w:p w:rsidR="00481B1F" w:rsidRDefault="00481B1F" w:rsidP="00481B1F">
      <w:pPr>
        <w:jc w:val="center"/>
        <w:rPr>
          <w:rFonts w:ascii="Times New Roman" w:hAnsi="Times New Roman"/>
          <w:b/>
          <w:sz w:val="24"/>
          <w:szCs w:val="24"/>
        </w:rPr>
      </w:pPr>
    </w:p>
    <w:p w:rsidR="00481B1F" w:rsidRDefault="00481B1F" w:rsidP="00481B1F">
      <w:pPr>
        <w:shd w:val="clear" w:color="auto" w:fill="FFFFFF"/>
        <w:spacing w:line="240" w:lineRule="auto"/>
        <w:jc w:val="center"/>
        <w:rPr>
          <w:rFonts w:ascii="Times New Roman" w:hAnsi="Times New Roman"/>
          <w:b/>
          <w:sz w:val="24"/>
          <w:szCs w:val="24"/>
          <w:lang w:val="uk-UA"/>
        </w:rPr>
      </w:pPr>
      <w:r>
        <w:rPr>
          <w:rFonts w:ascii="Times New Roman" w:hAnsi="Times New Roman"/>
          <w:b/>
          <w:sz w:val="24"/>
          <w:szCs w:val="24"/>
        </w:rPr>
        <w:t xml:space="preserve">ІІ. Трансплантаційний період. </w:t>
      </w:r>
    </w:p>
    <w:p w:rsidR="00481B1F" w:rsidRDefault="00481B1F" w:rsidP="00481B1F">
      <w:pPr>
        <w:shd w:val="clear" w:color="auto" w:fill="FFFFFF"/>
        <w:spacing w:line="240" w:lineRule="auto"/>
        <w:jc w:val="center"/>
        <w:rPr>
          <w:rFonts w:ascii="Times New Roman" w:hAnsi="Times New Roman"/>
          <w:b/>
          <w:sz w:val="24"/>
          <w:szCs w:val="24"/>
        </w:rPr>
      </w:pPr>
      <w:r>
        <w:rPr>
          <w:rFonts w:ascii="Times New Roman" w:hAnsi="Times New Roman"/>
          <w:b/>
          <w:sz w:val="24"/>
          <w:szCs w:val="24"/>
        </w:rPr>
        <w:t xml:space="preserve">Послуга 2. </w:t>
      </w:r>
    </w:p>
    <w:p w:rsidR="00481B1F" w:rsidRDefault="00481B1F" w:rsidP="00481B1F">
      <w:pPr>
        <w:numPr>
          <w:ilvl w:val="0"/>
          <w:numId w:val="11"/>
        </w:numPr>
        <w:pBdr>
          <w:top w:val="nil"/>
          <w:left w:val="nil"/>
          <w:bottom w:val="nil"/>
          <w:right w:val="nil"/>
          <w:between w:val="nil"/>
        </w:pBdr>
        <w:shd w:val="clear" w:color="auto" w:fill="FFFFFF"/>
        <w:spacing w:before="240"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Обстеження пацієнта/пацієнтки перед операцією з трансплантації органу для встановлення пари донор-реципієнт відповідно до галузевих стандартів у сфері охорони здоров’я.</w:t>
      </w:r>
    </w:p>
    <w:p w:rsidR="00481B1F" w:rsidRDefault="00481B1F" w:rsidP="00481B1F">
      <w:pPr>
        <w:numPr>
          <w:ilvl w:val="0"/>
          <w:numId w:val="11"/>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Передопераційний огляд пацієнта/пацієнтки, який підлягає операції з трансплантації органів або пацієнта/пацієнтки живого донора лікарем-</w:t>
      </w:r>
      <w:proofErr w:type="spellStart"/>
      <w:r>
        <w:rPr>
          <w:rFonts w:ascii="Times New Roman" w:hAnsi="Times New Roman"/>
          <w:color w:val="000000"/>
          <w:sz w:val="24"/>
          <w:szCs w:val="24"/>
        </w:rPr>
        <w:t>трансплантологом</w:t>
      </w:r>
      <w:proofErr w:type="spellEnd"/>
      <w:r>
        <w:rPr>
          <w:rFonts w:ascii="Times New Roman" w:hAnsi="Times New Roman"/>
          <w:color w:val="000000"/>
          <w:sz w:val="24"/>
          <w:szCs w:val="24"/>
        </w:rPr>
        <w:t>, лікарем-анестезіологом та іншими спеціалістами.</w:t>
      </w:r>
    </w:p>
    <w:p w:rsidR="00481B1F" w:rsidRDefault="00481B1F" w:rsidP="00481B1F">
      <w:pPr>
        <w:numPr>
          <w:ilvl w:val="0"/>
          <w:numId w:val="11"/>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Проведення лабораторних обстежень, зокрема:</w:t>
      </w:r>
    </w:p>
    <w:p w:rsidR="00481B1F" w:rsidRDefault="00481B1F" w:rsidP="00481B1F">
      <w:pPr>
        <w:numPr>
          <w:ilvl w:val="0"/>
          <w:numId w:val="14"/>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розгорнутий клінічний аналіз крові (цілодобово);</w:t>
      </w:r>
    </w:p>
    <w:p w:rsidR="00481B1F" w:rsidRDefault="00481B1F" w:rsidP="00481B1F">
      <w:pPr>
        <w:numPr>
          <w:ilvl w:val="0"/>
          <w:numId w:val="14"/>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визначення групи крові і резус-фактора, зокрема </w:t>
      </w:r>
      <w:proofErr w:type="spellStart"/>
      <w:r>
        <w:rPr>
          <w:rFonts w:ascii="Times New Roman" w:hAnsi="Times New Roman"/>
          <w:color w:val="000000"/>
          <w:sz w:val="24"/>
          <w:szCs w:val="24"/>
        </w:rPr>
        <w:t>імуногематологічного</w:t>
      </w:r>
      <w:proofErr w:type="spellEnd"/>
      <w:r>
        <w:rPr>
          <w:rFonts w:ascii="Times New Roman" w:hAnsi="Times New Roman"/>
          <w:color w:val="000000"/>
          <w:sz w:val="24"/>
          <w:szCs w:val="24"/>
        </w:rPr>
        <w:t xml:space="preserve"> скринінгу за системою ABO (цілодобово);</w:t>
      </w:r>
    </w:p>
    <w:p w:rsidR="00481B1F" w:rsidRDefault="00481B1F" w:rsidP="00481B1F">
      <w:pPr>
        <w:numPr>
          <w:ilvl w:val="0"/>
          <w:numId w:val="14"/>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біохімічний аналіз крові (цілодобово): загальний білок, альфа-амілаза, </w:t>
      </w:r>
      <w:proofErr w:type="spellStart"/>
      <w:r>
        <w:rPr>
          <w:rFonts w:ascii="Times New Roman" w:hAnsi="Times New Roman"/>
          <w:color w:val="000000"/>
          <w:sz w:val="24"/>
          <w:szCs w:val="24"/>
        </w:rPr>
        <w:t>аспартатамінотрансфераза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АсАТ</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аланінамінотрансфераза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АлАТ</w:t>
      </w:r>
      <w:proofErr w:type="spellEnd"/>
      <w:r>
        <w:rPr>
          <w:rFonts w:ascii="Times New Roman" w:hAnsi="Times New Roman"/>
          <w:color w:val="000000"/>
          <w:sz w:val="24"/>
          <w:szCs w:val="24"/>
        </w:rPr>
        <w:t xml:space="preserve">), білірубін і його фракції (загальний, прямий, непрямий), креатинін, </w:t>
      </w:r>
      <w:proofErr w:type="spellStart"/>
      <w:r>
        <w:rPr>
          <w:rFonts w:ascii="Times New Roman" w:hAnsi="Times New Roman"/>
          <w:color w:val="000000"/>
          <w:sz w:val="24"/>
          <w:szCs w:val="24"/>
        </w:rPr>
        <w:t>прокальцитонін</w:t>
      </w:r>
      <w:proofErr w:type="spellEnd"/>
      <w:r>
        <w:rPr>
          <w:rFonts w:ascii="Times New Roman" w:hAnsi="Times New Roman"/>
          <w:color w:val="000000"/>
          <w:sz w:val="24"/>
          <w:szCs w:val="24"/>
        </w:rPr>
        <w:t xml:space="preserve"> (кількісне визначення), сечовина, сечова кислота, електроліти (натрій, калій, магній, кальцій, хлор)); глюкоза в цільній крові або сироватці крові; С-реактивний білок (CРБ, кількісне визначення), газовий склад крові;</w:t>
      </w:r>
    </w:p>
    <w:p w:rsidR="00481B1F" w:rsidRPr="00E076FC" w:rsidRDefault="00481B1F" w:rsidP="00481B1F">
      <w:pPr>
        <w:pStyle w:val="a3"/>
        <w:numPr>
          <w:ilvl w:val="0"/>
          <w:numId w:val="14"/>
        </w:numPr>
        <w:shd w:val="clear" w:color="auto" w:fill="FFFFFF"/>
        <w:spacing w:line="240" w:lineRule="auto"/>
        <w:ind w:left="0" w:firstLine="567"/>
        <w:jc w:val="both"/>
        <w:rPr>
          <w:rFonts w:ascii="Times New Roman" w:hAnsi="Times New Roman"/>
          <w:sz w:val="24"/>
          <w:szCs w:val="24"/>
        </w:rPr>
      </w:pPr>
      <w:proofErr w:type="spellStart"/>
      <w:r w:rsidRPr="00E076FC">
        <w:rPr>
          <w:rFonts w:ascii="Times New Roman" w:hAnsi="Times New Roman"/>
          <w:sz w:val="24"/>
          <w:szCs w:val="24"/>
        </w:rPr>
        <w:t>коагуляційний</w:t>
      </w:r>
      <w:proofErr w:type="spellEnd"/>
      <w:r w:rsidRPr="00E076FC">
        <w:rPr>
          <w:rFonts w:ascii="Times New Roman" w:hAnsi="Times New Roman"/>
          <w:sz w:val="24"/>
          <w:szCs w:val="24"/>
        </w:rPr>
        <w:t xml:space="preserve"> гемостаз (цілодобово): :</w:t>
      </w:r>
      <w:proofErr w:type="spellStart"/>
      <w:r w:rsidRPr="00E076FC">
        <w:rPr>
          <w:rFonts w:ascii="Times New Roman" w:hAnsi="Times New Roman"/>
          <w:sz w:val="24"/>
          <w:szCs w:val="24"/>
        </w:rPr>
        <w:t>тромбіновий</w:t>
      </w:r>
      <w:proofErr w:type="spellEnd"/>
      <w:r w:rsidRPr="00E076FC">
        <w:rPr>
          <w:rFonts w:ascii="Times New Roman" w:hAnsi="Times New Roman"/>
          <w:sz w:val="24"/>
          <w:szCs w:val="24"/>
        </w:rPr>
        <w:t xml:space="preserve"> час, активований частковий (парціальний) </w:t>
      </w:r>
      <w:proofErr w:type="spellStart"/>
      <w:r w:rsidRPr="00E076FC">
        <w:rPr>
          <w:rFonts w:ascii="Times New Roman" w:hAnsi="Times New Roman"/>
          <w:sz w:val="24"/>
          <w:szCs w:val="24"/>
        </w:rPr>
        <w:t>тромбопластиновий</w:t>
      </w:r>
      <w:proofErr w:type="spellEnd"/>
      <w:r w:rsidRPr="00E076FC">
        <w:rPr>
          <w:rFonts w:ascii="Times New Roman" w:hAnsi="Times New Roman"/>
          <w:sz w:val="24"/>
          <w:szCs w:val="24"/>
        </w:rPr>
        <w:t xml:space="preserve"> час (АЧТЧ, АПТЧ), міжнародне нормалізоване відношення (МНВ), фібриноген, </w:t>
      </w:r>
      <w:proofErr w:type="spellStart"/>
      <w:r w:rsidRPr="00E076FC">
        <w:rPr>
          <w:rFonts w:ascii="Times New Roman" w:hAnsi="Times New Roman"/>
          <w:sz w:val="24"/>
          <w:szCs w:val="24"/>
        </w:rPr>
        <w:t>протромбіновий</w:t>
      </w:r>
      <w:proofErr w:type="spellEnd"/>
      <w:r w:rsidRPr="00E076FC">
        <w:rPr>
          <w:rFonts w:ascii="Times New Roman" w:hAnsi="Times New Roman"/>
          <w:sz w:val="24"/>
          <w:szCs w:val="24"/>
        </w:rPr>
        <w:t xml:space="preserve"> індекс</w:t>
      </w:r>
      <w:r w:rsidRPr="00E076FC">
        <w:rPr>
          <w:rFonts w:ascii="Times New Roman" w:hAnsi="Times New Roman"/>
        </w:rPr>
        <w:t xml:space="preserve"> </w:t>
      </w:r>
      <w:r w:rsidRPr="00E076FC">
        <w:rPr>
          <w:rFonts w:ascii="Times New Roman" w:hAnsi="Times New Roman"/>
          <w:sz w:val="24"/>
          <w:szCs w:val="24"/>
        </w:rPr>
        <w:t>Д-</w:t>
      </w:r>
      <w:proofErr w:type="spellStart"/>
      <w:r w:rsidRPr="00E076FC">
        <w:rPr>
          <w:rFonts w:ascii="Times New Roman" w:hAnsi="Times New Roman"/>
          <w:sz w:val="24"/>
          <w:szCs w:val="24"/>
        </w:rPr>
        <w:t>димер</w:t>
      </w:r>
      <w:proofErr w:type="spellEnd"/>
      <w:r w:rsidRPr="00E076FC">
        <w:rPr>
          <w:rFonts w:ascii="Times New Roman" w:hAnsi="Times New Roman"/>
          <w:sz w:val="24"/>
          <w:szCs w:val="24"/>
        </w:rPr>
        <w:t>, дослідження інфекційного статусу пацієнта/пацієнтки з метою виявлення/відсутності:</w:t>
      </w:r>
    </w:p>
    <w:p w:rsidR="00481B1F"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i.</w:t>
      </w:r>
      <w:r>
        <w:rPr>
          <w:rFonts w:ascii="Times New Roman" w:hAnsi="Times New Roman"/>
          <w:sz w:val="14"/>
          <w:szCs w:val="14"/>
        </w:rPr>
        <w:t xml:space="preserve"> </w:t>
      </w:r>
      <w:r>
        <w:rPr>
          <w:rFonts w:ascii="Times New Roman" w:hAnsi="Times New Roman"/>
          <w:sz w:val="24"/>
          <w:szCs w:val="24"/>
        </w:rPr>
        <w:t>ВІЛ-інфекції: антитіла до HIV;</w:t>
      </w:r>
    </w:p>
    <w:p w:rsidR="00481B1F"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ii.</w:t>
      </w:r>
      <w:r>
        <w:rPr>
          <w:rFonts w:ascii="Times New Roman" w:hAnsi="Times New Roman"/>
          <w:sz w:val="14"/>
          <w:szCs w:val="14"/>
        </w:rPr>
        <w:t xml:space="preserve"> </w:t>
      </w:r>
      <w:r>
        <w:rPr>
          <w:rFonts w:ascii="Times New Roman" w:hAnsi="Times New Roman"/>
          <w:sz w:val="24"/>
          <w:szCs w:val="24"/>
        </w:rPr>
        <w:t xml:space="preserve">гепатиту В: </w:t>
      </w:r>
      <w:proofErr w:type="spellStart"/>
      <w:r>
        <w:rPr>
          <w:rFonts w:ascii="Times New Roman" w:hAnsi="Times New Roman"/>
          <w:sz w:val="24"/>
          <w:szCs w:val="24"/>
        </w:rPr>
        <w:t>HBsAg</w:t>
      </w:r>
      <w:proofErr w:type="spellEnd"/>
      <w:r>
        <w:rPr>
          <w:rFonts w:ascii="Times New Roman" w:hAnsi="Times New Roman"/>
          <w:sz w:val="24"/>
          <w:szCs w:val="24"/>
        </w:rPr>
        <w:t xml:space="preserve">, </w:t>
      </w:r>
      <w:proofErr w:type="spellStart"/>
      <w:r>
        <w:rPr>
          <w:rFonts w:ascii="Times New Roman" w:hAnsi="Times New Roman"/>
          <w:sz w:val="24"/>
          <w:szCs w:val="24"/>
        </w:rPr>
        <w:t>anti-HBcor</w:t>
      </w:r>
      <w:proofErr w:type="spellEnd"/>
      <w:r>
        <w:rPr>
          <w:rFonts w:ascii="Times New Roman" w:hAnsi="Times New Roman"/>
          <w:sz w:val="24"/>
          <w:szCs w:val="24"/>
        </w:rPr>
        <w:t xml:space="preserve">, </w:t>
      </w:r>
      <w:proofErr w:type="spellStart"/>
      <w:r>
        <w:rPr>
          <w:rFonts w:ascii="Times New Roman" w:hAnsi="Times New Roman"/>
          <w:sz w:val="24"/>
          <w:szCs w:val="24"/>
        </w:rPr>
        <w:t>anti-HBs</w:t>
      </w:r>
      <w:proofErr w:type="spellEnd"/>
      <w:r>
        <w:rPr>
          <w:rFonts w:ascii="Times New Roman" w:hAnsi="Times New Roman"/>
          <w:sz w:val="24"/>
          <w:szCs w:val="24"/>
        </w:rPr>
        <w:t>. ДНК HBV  (методом ПЛР);</w:t>
      </w:r>
    </w:p>
    <w:p w:rsidR="00481B1F"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iii.</w:t>
      </w:r>
      <w:r>
        <w:rPr>
          <w:rFonts w:ascii="Times New Roman" w:hAnsi="Times New Roman"/>
          <w:sz w:val="14"/>
          <w:szCs w:val="14"/>
        </w:rPr>
        <w:t xml:space="preserve"> </w:t>
      </w:r>
      <w:r>
        <w:rPr>
          <w:rFonts w:ascii="Times New Roman" w:hAnsi="Times New Roman"/>
          <w:sz w:val="24"/>
          <w:szCs w:val="24"/>
        </w:rPr>
        <w:t>гепатиту С: сумарні антитіла (</w:t>
      </w:r>
      <w:proofErr w:type="spellStart"/>
      <w:r>
        <w:rPr>
          <w:rFonts w:ascii="Times New Roman" w:hAnsi="Times New Roman"/>
          <w:sz w:val="24"/>
          <w:szCs w:val="24"/>
        </w:rPr>
        <w:t>Anti</w:t>
      </w:r>
      <w:proofErr w:type="spellEnd"/>
      <w:r>
        <w:rPr>
          <w:rFonts w:ascii="Times New Roman" w:hAnsi="Times New Roman"/>
          <w:sz w:val="24"/>
          <w:szCs w:val="24"/>
        </w:rPr>
        <w:t>-HCV). РНК HCV  (методом ПЛР);</w:t>
      </w:r>
    </w:p>
    <w:p w:rsidR="00481B1F"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iv.</w:t>
      </w:r>
      <w:r>
        <w:rPr>
          <w:rFonts w:ascii="Times New Roman" w:hAnsi="Times New Roman"/>
          <w:sz w:val="14"/>
          <w:szCs w:val="14"/>
        </w:rPr>
        <w:t xml:space="preserve"> </w:t>
      </w:r>
      <w:r>
        <w:rPr>
          <w:rFonts w:ascii="Times New Roman" w:hAnsi="Times New Roman"/>
          <w:sz w:val="24"/>
          <w:szCs w:val="24"/>
        </w:rPr>
        <w:t xml:space="preserve">вірусу </w:t>
      </w:r>
      <w:proofErr w:type="spellStart"/>
      <w:r>
        <w:rPr>
          <w:rFonts w:ascii="Times New Roman" w:hAnsi="Times New Roman"/>
          <w:sz w:val="24"/>
          <w:szCs w:val="24"/>
        </w:rPr>
        <w:t>цитомегаловірусної</w:t>
      </w:r>
      <w:proofErr w:type="spellEnd"/>
      <w:r>
        <w:rPr>
          <w:rFonts w:ascii="Times New Roman" w:hAnsi="Times New Roman"/>
          <w:sz w:val="24"/>
          <w:szCs w:val="24"/>
        </w:rPr>
        <w:t xml:space="preserve"> інфекції: ДНК вірусу (методом ПЛР) та </w:t>
      </w:r>
      <w:proofErr w:type="spellStart"/>
      <w:r>
        <w:rPr>
          <w:rFonts w:ascii="Times New Roman" w:hAnsi="Times New Roman"/>
          <w:sz w:val="24"/>
          <w:szCs w:val="24"/>
        </w:rPr>
        <w:t>імуноглобуліни</w:t>
      </w:r>
      <w:proofErr w:type="spellEnd"/>
      <w:r>
        <w:rPr>
          <w:rFonts w:ascii="Times New Roman" w:hAnsi="Times New Roman"/>
          <w:sz w:val="24"/>
          <w:szCs w:val="24"/>
        </w:rPr>
        <w:t xml:space="preserve"> М та G;</w:t>
      </w:r>
    </w:p>
    <w:p w:rsidR="00481B1F"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v.</w:t>
      </w:r>
      <w:r>
        <w:rPr>
          <w:rFonts w:ascii="Times New Roman" w:hAnsi="Times New Roman"/>
          <w:sz w:val="14"/>
          <w:szCs w:val="14"/>
        </w:rPr>
        <w:t xml:space="preserve"> </w:t>
      </w:r>
      <w:r>
        <w:rPr>
          <w:rFonts w:ascii="Times New Roman" w:hAnsi="Times New Roman"/>
          <w:sz w:val="24"/>
          <w:szCs w:val="24"/>
        </w:rPr>
        <w:t xml:space="preserve">вірусу </w:t>
      </w:r>
      <w:proofErr w:type="spellStart"/>
      <w:r>
        <w:rPr>
          <w:rFonts w:ascii="Times New Roman" w:hAnsi="Times New Roman"/>
          <w:sz w:val="24"/>
          <w:szCs w:val="24"/>
        </w:rPr>
        <w:t>Епштейн-Барра</w:t>
      </w:r>
      <w:proofErr w:type="spellEnd"/>
      <w:r>
        <w:rPr>
          <w:rFonts w:ascii="Times New Roman" w:hAnsi="Times New Roman"/>
          <w:sz w:val="24"/>
          <w:szCs w:val="24"/>
        </w:rPr>
        <w:t xml:space="preserve">: ДНК вірусу (методом ПЛР) та </w:t>
      </w:r>
      <w:proofErr w:type="spellStart"/>
      <w:r>
        <w:rPr>
          <w:rFonts w:ascii="Times New Roman" w:hAnsi="Times New Roman"/>
          <w:sz w:val="24"/>
          <w:szCs w:val="24"/>
        </w:rPr>
        <w:t>імуноглобуліни</w:t>
      </w:r>
      <w:proofErr w:type="spellEnd"/>
      <w:r>
        <w:rPr>
          <w:rFonts w:ascii="Times New Roman" w:hAnsi="Times New Roman"/>
          <w:sz w:val="24"/>
          <w:szCs w:val="24"/>
        </w:rPr>
        <w:t xml:space="preserve"> М та G;</w:t>
      </w:r>
    </w:p>
    <w:p w:rsidR="00481B1F"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vi.</w:t>
      </w:r>
      <w:r>
        <w:rPr>
          <w:rFonts w:ascii="Times New Roman" w:hAnsi="Times New Roman"/>
          <w:sz w:val="14"/>
          <w:szCs w:val="14"/>
        </w:rPr>
        <w:t xml:space="preserve"> </w:t>
      </w:r>
      <w:r>
        <w:rPr>
          <w:rFonts w:ascii="Times New Roman" w:hAnsi="Times New Roman"/>
          <w:sz w:val="24"/>
          <w:szCs w:val="24"/>
        </w:rPr>
        <w:t>сифілісу;</w:t>
      </w:r>
    </w:p>
    <w:p w:rsidR="00481B1F"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vii.</w:t>
      </w:r>
      <w:r>
        <w:rPr>
          <w:rFonts w:ascii="Times New Roman" w:hAnsi="Times New Roman"/>
          <w:sz w:val="14"/>
          <w:szCs w:val="14"/>
        </w:rPr>
        <w:t xml:space="preserve"> </w:t>
      </w:r>
      <w:r>
        <w:rPr>
          <w:rFonts w:ascii="Times New Roman" w:hAnsi="Times New Roman"/>
          <w:sz w:val="24"/>
          <w:szCs w:val="24"/>
        </w:rPr>
        <w:t>вірус SARS-Cov2: РНК (методом ПЛР) ) та/або визначення антигену SARS-CoV-2;</w:t>
      </w:r>
    </w:p>
    <w:p w:rsidR="00481B1F" w:rsidRDefault="00481B1F" w:rsidP="00481B1F">
      <w:pPr>
        <w:numPr>
          <w:ilvl w:val="0"/>
          <w:numId w:val="12"/>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проведення </w:t>
      </w:r>
      <w:proofErr w:type="spellStart"/>
      <w:r>
        <w:rPr>
          <w:rFonts w:ascii="Times New Roman" w:hAnsi="Times New Roman"/>
          <w:color w:val="000000"/>
          <w:sz w:val="24"/>
          <w:szCs w:val="24"/>
        </w:rPr>
        <w:t>імуногенетичного</w:t>
      </w:r>
      <w:proofErr w:type="spellEnd"/>
      <w:r>
        <w:rPr>
          <w:rFonts w:ascii="Times New Roman" w:hAnsi="Times New Roman"/>
          <w:color w:val="000000"/>
          <w:sz w:val="24"/>
          <w:szCs w:val="24"/>
        </w:rPr>
        <w:t xml:space="preserve"> скринінгу:</w:t>
      </w:r>
    </w:p>
    <w:p w:rsidR="00481B1F" w:rsidRDefault="00481B1F" w:rsidP="00481B1F">
      <w:pPr>
        <w:shd w:val="clear" w:color="auto" w:fill="FFFFFF"/>
        <w:spacing w:line="240" w:lineRule="auto"/>
        <w:ind w:left="1980" w:hanging="700"/>
        <w:jc w:val="both"/>
        <w:rPr>
          <w:rFonts w:ascii="Times New Roman" w:hAnsi="Times New Roman"/>
          <w:sz w:val="24"/>
          <w:szCs w:val="24"/>
        </w:rPr>
      </w:pPr>
      <w:r>
        <w:rPr>
          <w:rFonts w:ascii="Times New Roman" w:hAnsi="Times New Roman"/>
          <w:sz w:val="24"/>
          <w:szCs w:val="24"/>
        </w:rPr>
        <w:lastRenderedPageBreak/>
        <w:t>i. визначення генотипу HLA за локусами A, -B, -C, -DR, -DQ;</w:t>
      </w:r>
    </w:p>
    <w:p w:rsidR="00481B1F"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 xml:space="preserve">ii. проведення </w:t>
      </w:r>
      <w:proofErr w:type="spellStart"/>
      <w:r>
        <w:rPr>
          <w:rFonts w:ascii="Times New Roman" w:hAnsi="Times New Roman"/>
          <w:sz w:val="24"/>
          <w:szCs w:val="24"/>
        </w:rPr>
        <w:t>комплементзалежного</w:t>
      </w:r>
      <w:proofErr w:type="spellEnd"/>
      <w:r>
        <w:rPr>
          <w:rFonts w:ascii="Times New Roman" w:hAnsi="Times New Roman"/>
          <w:sz w:val="24"/>
          <w:szCs w:val="24"/>
        </w:rPr>
        <w:t xml:space="preserve"> </w:t>
      </w:r>
      <w:proofErr w:type="spellStart"/>
      <w:r>
        <w:rPr>
          <w:rFonts w:ascii="Times New Roman" w:hAnsi="Times New Roman"/>
          <w:sz w:val="24"/>
          <w:szCs w:val="24"/>
        </w:rPr>
        <w:t>лімфоцитотоксичного</w:t>
      </w:r>
      <w:proofErr w:type="spellEnd"/>
      <w:r>
        <w:rPr>
          <w:rFonts w:ascii="Times New Roman" w:hAnsi="Times New Roman"/>
          <w:sz w:val="24"/>
          <w:szCs w:val="24"/>
        </w:rPr>
        <w:t xml:space="preserve"> тесту з лімфоцитами донора;</w:t>
      </w:r>
    </w:p>
    <w:p w:rsidR="00481B1F"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 xml:space="preserve">iv. проведення дослідження на виявлення антитіл до HLA утворених </w:t>
      </w:r>
      <w:proofErr w:type="spellStart"/>
      <w:r>
        <w:rPr>
          <w:rFonts w:ascii="Times New Roman" w:hAnsi="Times New Roman"/>
          <w:sz w:val="24"/>
          <w:szCs w:val="24"/>
        </w:rPr>
        <w:t>de</w:t>
      </w:r>
      <w:proofErr w:type="spellEnd"/>
      <w:r>
        <w:rPr>
          <w:rFonts w:ascii="Times New Roman" w:hAnsi="Times New Roman"/>
          <w:sz w:val="24"/>
          <w:szCs w:val="24"/>
        </w:rPr>
        <w:t xml:space="preserve"> </w:t>
      </w:r>
      <w:proofErr w:type="spellStart"/>
      <w:r>
        <w:rPr>
          <w:rFonts w:ascii="Times New Roman" w:hAnsi="Times New Roman"/>
          <w:sz w:val="24"/>
          <w:szCs w:val="24"/>
        </w:rPr>
        <w:t>novo</w:t>
      </w:r>
      <w:proofErr w:type="spellEnd"/>
      <w:r>
        <w:rPr>
          <w:rFonts w:ascii="Times New Roman" w:hAnsi="Times New Roman"/>
          <w:sz w:val="24"/>
          <w:szCs w:val="24"/>
        </w:rPr>
        <w:t>;</w:t>
      </w:r>
    </w:p>
    <w:p w:rsidR="00481B1F"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v. виявлення антитіл до HLA з комплемент-фіксуючою активністю;</w:t>
      </w:r>
    </w:p>
    <w:p w:rsidR="00481B1F" w:rsidRDefault="00481B1F" w:rsidP="00481B1F">
      <w:pPr>
        <w:numPr>
          <w:ilvl w:val="0"/>
          <w:numId w:val="13"/>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визначення концентрації лікарських засобів для </w:t>
      </w:r>
      <w:proofErr w:type="spellStart"/>
      <w:r>
        <w:rPr>
          <w:rFonts w:ascii="Times New Roman" w:hAnsi="Times New Roman"/>
          <w:color w:val="000000"/>
          <w:sz w:val="24"/>
          <w:szCs w:val="24"/>
        </w:rPr>
        <w:t>імуносупресії</w:t>
      </w:r>
      <w:proofErr w:type="spellEnd"/>
      <w:r>
        <w:rPr>
          <w:rFonts w:ascii="Times New Roman" w:hAnsi="Times New Roman"/>
          <w:color w:val="000000"/>
          <w:sz w:val="24"/>
          <w:szCs w:val="24"/>
        </w:rPr>
        <w:t xml:space="preserve"> в крові;</w:t>
      </w:r>
    </w:p>
    <w:p w:rsidR="00481B1F" w:rsidRDefault="00481B1F" w:rsidP="00481B1F">
      <w:pPr>
        <w:numPr>
          <w:ilvl w:val="0"/>
          <w:numId w:val="13"/>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загальний аналіз сечі (цілодобово);</w:t>
      </w:r>
    </w:p>
    <w:p w:rsidR="00481B1F" w:rsidRDefault="00481B1F" w:rsidP="00481B1F">
      <w:pPr>
        <w:numPr>
          <w:ilvl w:val="0"/>
          <w:numId w:val="13"/>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бактеріологічні дослідження;</w:t>
      </w:r>
    </w:p>
    <w:p w:rsidR="00481B1F" w:rsidRDefault="00481B1F" w:rsidP="00481B1F">
      <w:pPr>
        <w:numPr>
          <w:ilvl w:val="0"/>
          <w:numId w:val="13"/>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proofErr w:type="spellStart"/>
      <w:r>
        <w:rPr>
          <w:rFonts w:ascii="Times New Roman" w:hAnsi="Times New Roman"/>
          <w:color w:val="000000"/>
          <w:sz w:val="24"/>
          <w:szCs w:val="24"/>
          <w:u w:val="single"/>
        </w:rPr>
        <w:t>патоморфологічні</w:t>
      </w:r>
      <w:proofErr w:type="spellEnd"/>
      <w:r>
        <w:rPr>
          <w:rFonts w:ascii="Times New Roman" w:hAnsi="Times New Roman"/>
          <w:color w:val="000000"/>
          <w:sz w:val="24"/>
          <w:szCs w:val="24"/>
          <w:u w:val="single"/>
        </w:rPr>
        <w:t xml:space="preserve"> дослідження (гі</w:t>
      </w:r>
      <w:r>
        <w:rPr>
          <w:rFonts w:ascii="Times New Roman" w:hAnsi="Times New Roman"/>
          <w:color w:val="000000"/>
          <w:sz w:val="24"/>
          <w:szCs w:val="24"/>
        </w:rPr>
        <w:t xml:space="preserve">стологічні/ цитологічні, </w:t>
      </w:r>
      <w:proofErr w:type="spellStart"/>
      <w:r>
        <w:rPr>
          <w:rFonts w:ascii="Times New Roman" w:hAnsi="Times New Roman"/>
          <w:color w:val="000000"/>
          <w:sz w:val="24"/>
          <w:szCs w:val="24"/>
        </w:rPr>
        <w:t>імуногістохімічні</w:t>
      </w:r>
      <w:proofErr w:type="spellEnd"/>
      <w:r>
        <w:rPr>
          <w:rFonts w:ascii="Times New Roman" w:hAnsi="Times New Roman"/>
          <w:color w:val="000000"/>
          <w:sz w:val="24"/>
          <w:szCs w:val="24"/>
        </w:rPr>
        <w:t>);</w:t>
      </w:r>
    </w:p>
    <w:p w:rsidR="00481B1F" w:rsidRDefault="00481B1F" w:rsidP="00481B1F">
      <w:pPr>
        <w:numPr>
          <w:ilvl w:val="0"/>
          <w:numId w:val="13"/>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інші лабораторні дослідження відповідно до галузевих стандартів у сфері охорони здоров’я.</w:t>
      </w:r>
    </w:p>
    <w:p w:rsidR="00481B1F" w:rsidRDefault="00481B1F" w:rsidP="00481B1F">
      <w:pPr>
        <w:numPr>
          <w:ilvl w:val="0"/>
          <w:numId w:val="11"/>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Цілодобове проведення інструментальних обстежень, зокрема:</w:t>
      </w:r>
    </w:p>
    <w:p w:rsidR="00481B1F" w:rsidRPr="00093D3A" w:rsidRDefault="00481B1F" w:rsidP="00481B1F">
      <w:pPr>
        <w:pStyle w:val="a3"/>
        <w:numPr>
          <w:ilvl w:val="1"/>
          <w:numId w:val="15"/>
        </w:numPr>
        <w:shd w:val="clear" w:color="auto" w:fill="FFFFFF"/>
        <w:spacing w:line="240" w:lineRule="auto"/>
        <w:ind w:left="0" w:firstLine="567"/>
        <w:jc w:val="both"/>
        <w:rPr>
          <w:rFonts w:ascii="Times New Roman" w:hAnsi="Times New Roman"/>
          <w:sz w:val="24"/>
          <w:szCs w:val="24"/>
        </w:rPr>
      </w:pPr>
      <w:r w:rsidRPr="00093D3A">
        <w:rPr>
          <w:rFonts w:ascii="Times New Roman" w:hAnsi="Times New Roman"/>
          <w:sz w:val="24"/>
          <w:szCs w:val="24"/>
        </w:rPr>
        <w:t>електрокардіографія (ЕКГ);</w:t>
      </w:r>
    </w:p>
    <w:p w:rsidR="00481B1F" w:rsidRPr="00093D3A" w:rsidRDefault="00481B1F" w:rsidP="00481B1F">
      <w:pPr>
        <w:pStyle w:val="a3"/>
        <w:numPr>
          <w:ilvl w:val="1"/>
          <w:numId w:val="15"/>
        </w:numPr>
        <w:shd w:val="clear" w:color="auto" w:fill="FFFFFF"/>
        <w:spacing w:line="240" w:lineRule="auto"/>
        <w:ind w:left="0" w:firstLine="567"/>
        <w:jc w:val="both"/>
        <w:rPr>
          <w:rFonts w:ascii="Times New Roman" w:hAnsi="Times New Roman"/>
          <w:sz w:val="24"/>
          <w:szCs w:val="24"/>
        </w:rPr>
      </w:pPr>
      <w:r w:rsidRPr="00093D3A">
        <w:rPr>
          <w:rFonts w:ascii="Times New Roman" w:hAnsi="Times New Roman"/>
          <w:sz w:val="24"/>
          <w:szCs w:val="24"/>
        </w:rPr>
        <w:t xml:space="preserve">ультразвукові дослідження, в тому числі із проведенням </w:t>
      </w:r>
      <w:proofErr w:type="spellStart"/>
      <w:r w:rsidRPr="00093D3A">
        <w:rPr>
          <w:rFonts w:ascii="Times New Roman" w:hAnsi="Times New Roman"/>
          <w:sz w:val="24"/>
          <w:szCs w:val="24"/>
        </w:rPr>
        <w:t>доплерографії</w:t>
      </w:r>
      <w:proofErr w:type="spellEnd"/>
      <w:r w:rsidRPr="00093D3A">
        <w:rPr>
          <w:rFonts w:ascii="Times New Roman" w:hAnsi="Times New Roman"/>
          <w:sz w:val="24"/>
          <w:szCs w:val="24"/>
        </w:rPr>
        <w:t xml:space="preserve"> та </w:t>
      </w:r>
      <w:proofErr w:type="spellStart"/>
      <w:r w:rsidRPr="00093D3A">
        <w:rPr>
          <w:rFonts w:ascii="Times New Roman" w:hAnsi="Times New Roman"/>
          <w:sz w:val="24"/>
          <w:szCs w:val="24"/>
        </w:rPr>
        <w:t>ехокардіографії</w:t>
      </w:r>
      <w:proofErr w:type="spellEnd"/>
      <w:r w:rsidRPr="00093D3A">
        <w:rPr>
          <w:rFonts w:ascii="Times New Roman" w:hAnsi="Times New Roman"/>
          <w:sz w:val="24"/>
          <w:szCs w:val="24"/>
        </w:rPr>
        <w:t>;</w:t>
      </w:r>
    </w:p>
    <w:p w:rsidR="00481B1F" w:rsidRPr="00093D3A" w:rsidRDefault="00481B1F" w:rsidP="00481B1F">
      <w:pPr>
        <w:pStyle w:val="a3"/>
        <w:numPr>
          <w:ilvl w:val="1"/>
          <w:numId w:val="15"/>
        </w:numPr>
        <w:shd w:val="clear" w:color="auto" w:fill="FFFFFF"/>
        <w:spacing w:line="240" w:lineRule="auto"/>
        <w:ind w:left="0" w:firstLine="567"/>
        <w:jc w:val="both"/>
        <w:rPr>
          <w:rFonts w:ascii="Times New Roman" w:hAnsi="Times New Roman"/>
          <w:sz w:val="24"/>
          <w:szCs w:val="24"/>
        </w:rPr>
      </w:pPr>
      <w:r w:rsidRPr="00093D3A">
        <w:rPr>
          <w:rFonts w:ascii="Times New Roman" w:hAnsi="Times New Roman"/>
          <w:sz w:val="24"/>
          <w:szCs w:val="24"/>
        </w:rPr>
        <w:t>ендоскопічні дослідження;</w:t>
      </w:r>
    </w:p>
    <w:p w:rsidR="00481B1F" w:rsidRPr="00093D3A" w:rsidRDefault="00481B1F" w:rsidP="00481B1F">
      <w:pPr>
        <w:pStyle w:val="a3"/>
        <w:numPr>
          <w:ilvl w:val="1"/>
          <w:numId w:val="15"/>
        </w:numPr>
        <w:shd w:val="clear" w:color="auto" w:fill="FFFFFF"/>
        <w:spacing w:line="240" w:lineRule="auto"/>
        <w:ind w:left="0" w:firstLine="567"/>
        <w:jc w:val="both"/>
        <w:rPr>
          <w:rFonts w:ascii="Times New Roman" w:hAnsi="Times New Roman"/>
          <w:sz w:val="24"/>
          <w:szCs w:val="24"/>
        </w:rPr>
      </w:pPr>
      <w:r w:rsidRPr="00093D3A">
        <w:rPr>
          <w:rFonts w:ascii="Times New Roman" w:hAnsi="Times New Roman"/>
          <w:sz w:val="24"/>
          <w:szCs w:val="24"/>
        </w:rPr>
        <w:t>рентгенологічні дослідження (в тому числі з внутрішньовенним контрастуванням);</w:t>
      </w:r>
    </w:p>
    <w:p w:rsidR="00481B1F" w:rsidRPr="00093D3A" w:rsidRDefault="00481B1F" w:rsidP="00481B1F">
      <w:pPr>
        <w:pStyle w:val="a3"/>
        <w:numPr>
          <w:ilvl w:val="1"/>
          <w:numId w:val="15"/>
        </w:numPr>
        <w:shd w:val="clear" w:color="auto" w:fill="FFFFFF"/>
        <w:spacing w:line="240" w:lineRule="auto"/>
        <w:ind w:left="0" w:firstLine="567"/>
        <w:jc w:val="both"/>
        <w:rPr>
          <w:rFonts w:ascii="Times New Roman" w:hAnsi="Times New Roman"/>
          <w:sz w:val="24"/>
          <w:szCs w:val="24"/>
        </w:rPr>
      </w:pPr>
      <w:proofErr w:type="spellStart"/>
      <w:r w:rsidRPr="00093D3A">
        <w:rPr>
          <w:rFonts w:ascii="Times New Roman" w:hAnsi="Times New Roman"/>
          <w:sz w:val="24"/>
          <w:szCs w:val="24"/>
        </w:rPr>
        <w:t>ангіографічне</w:t>
      </w:r>
      <w:proofErr w:type="spellEnd"/>
      <w:r w:rsidRPr="00093D3A">
        <w:rPr>
          <w:rFonts w:ascii="Times New Roman" w:hAnsi="Times New Roman"/>
          <w:sz w:val="24"/>
          <w:szCs w:val="24"/>
        </w:rPr>
        <w:t xml:space="preserve"> дослідження судин;</w:t>
      </w:r>
    </w:p>
    <w:p w:rsidR="00481B1F" w:rsidRPr="00093D3A" w:rsidRDefault="00481B1F" w:rsidP="00481B1F">
      <w:pPr>
        <w:pStyle w:val="a3"/>
        <w:numPr>
          <w:ilvl w:val="1"/>
          <w:numId w:val="15"/>
        </w:numPr>
        <w:shd w:val="clear" w:color="auto" w:fill="FFFFFF"/>
        <w:spacing w:line="240" w:lineRule="auto"/>
        <w:ind w:left="0" w:firstLine="567"/>
        <w:jc w:val="both"/>
        <w:rPr>
          <w:rFonts w:ascii="Times New Roman" w:hAnsi="Times New Roman"/>
          <w:sz w:val="24"/>
          <w:szCs w:val="24"/>
        </w:rPr>
      </w:pPr>
      <w:r w:rsidRPr="00093D3A">
        <w:rPr>
          <w:rFonts w:ascii="Times New Roman" w:hAnsi="Times New Roman"/>
          <w:sz w:val="24"/>
          <w:szCs w:val="24"/>
        </w:rPr>
        <w:t>комп’ютерна томографія (в тому числі з внутрішньовенним контрастуванням) та/або магнітно-резонансна томографія (в тому числі з внутрішньовенним контрастуванням);</w:t>
      </w:r>
    </w:p>
    <w:p w:rsidR="00481B1F" w:rsidRPr="00093D3A" w:rsidRDefault="00481B1F" w:rsidP="00481B1F">
      <w:pPr>
        <w:pStyle w:val="a3"/>
        <w:numPr>
          <w:ilvl w:val="1"/>
          <w:numId w:val="15"/>
        </w:numPr>
        <w:shd w:val="clear" w:color="auto" w:fill="FFFFFF"/>
        <w:spacing w:line="240" w:lineRule="auto"/>
        <w:ind w:left="0" w:firstLine="567"/>
        <w:jc w:val="both"/>
        <w:rPr>
          <w:rFonts w:ascii="Times New Roman" w:hAnsi="Times New Roman"/>
          <w:sz w:val="24"/>
          <w:szCs w:val="24"/>
        </w:rPr>
      </w:pPr>
      <w:r w:rsidRPr="00093D3A">
        <w:rPr>
          <w:rFonts w:ascii="Times New Roman" w:hAnsi="Times New Roman"/>
          <w:sz w:val="24"/>
          <w:szCs w:val="24"/>
        </w:rPr>
        <w:t>інші інструментальні дослідження відповідно до галузевих стандартів у сфері охорони здоров’я.</w:t>
      </w:r>
    </w:p>
    <w:p w:rsidR="00481B1F" w:rsidRDefault="00481B1F" w:rsidP="00481B1F">
      <w:pPr>
        <w:numPr>
          <w:ilvl w:val="0"/>
          <w:numId w:val="11"/>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Консультування іншими спеціалістами пацієнта/пацієнтки, який/яка підлягає лікуванню методом трансплантації органів або пацієнта/пацієнтки живого-донора відповідно до галузевих стандартів у сфері охорони здоров’я.</w:t>
      </w:r>
    </w:p>
    <w:p w:rsidR="00481B1F" w:rsidRDefault="00481B1F" w:rsidP="00481B1F">
      <w:pPr>
        <w:numPr>
          <w:ilvl w:val="0"/>
          <w:numId w:val="11"/>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Транспортування та доставлення анатомічного матеріалу в заклад, в якому пацієнту/пацієнтів буде проведено операцію з трансплантації. </w:t>
      </w:r>
    </w:p>
    <w:p w:rsidR="00481B1F" w:rsidRDefault="00481B1F" w:rsidP="00481B1F">
      <w:pPr>
        <w:numPr>
          <w:ilvl w:val="0"/>
          <w:numId w:val="11"/>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Проведення пацієнту/пацієнтці хірургічної операції з трансплантації донорського органу.</w:t>
      </w:r>
    </w:p>
    <w:p w:rsidR="00481B1F" w:rsidRDefault="00481B1F" w:rsidP="00481B1F">
      <w:pPr>
        <w:numPr>
          <w:ilvl w:val="0"/>
          <w:numId w:val="11"/>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Проведення пацієнту/пацієнтці-живому донору хірургічної операції з вилучення донорського органу.</w:t>
      </w:r>
    </w:p>
    <w:p w:rsidR="00481B1F" w:rsidRDefault="00481B1F" w:rsidP="00481B1F">
      <w:pPr>
        <w:numPr>
          <w:ilvl w:val="0"/>
          <w:numId w:val="11"/>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Анестезіологічне забезпечення та своєчасне знеболення на всіх етапах </w:t>
      </w:r>
      <w:proofErr w:type="spellStart"/>
      <w:r>
        <w:rPr>
          <w:rFonts w:ascii="Times New Roman" w:hAnsi="Times New Roman"/>
          <w:color w:val="000000"/>
          <w:sz w:val="24"/>
          <w:szCs w:val="24"/>
        </w:rPr>
        <w:t>периопераційного</w:t>
      </w:r>
      <w:proofErr w:type="spellEnd"/>
      <w:r>
        <w:rPr>
          <w:rFonts w:ascii="Times New Roman" w:hAnsi="Times New Roman"/>
          <w:color w:val="000000"/>
          <w:sz w:val="24"/>
          <w:szCs w:val="24"/>
        </w:rPr>
        <w:t xml:space="preserve"> періоду, а також під час проведення діагностичних та лікувальних процедур пацієнту/пацієнтці, який/яка підлягає лікуванню методом трансплантації органів або пацієнту/пацієнтці-живому донору.</w:t>
      </w:r>
    </w:p>
    <w:p w:rsidR="00481B1F" w:rsidRDefault="00481B1F" w:rsidP="00481B1F">
      <w:pPr>
        <w:numPr>
          <w:ilvl w:val="0"/>
          <w:numId w:val="11"/>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Надання медичної допомоги в умовах відділення інтенсивної терапії пацієнту/пацієнтці, який/яка підлягає лікуванню методом трансплантації органів або пацієнту/пацієнтці-живому донору.</w:t>
      </w:r>
    </w:p>
    <w:p w:rsidR="00481B1F" w:rsidRDefault="00481B1F" w:rsidP="00481B1F">
      <w:pPr>
        <w:numPr>
          <w:ilvl w:val="0"/>
          <w:numId w:val="11"/>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Цілодобове лікарське спостереження та </w:t>
      </w:r>
      <w:proofErr w:type="spellStart"/>
      <w:r>
        <w:rPr>
          <w:rFonts w:ascii="Times New Roman" w:hAnsi="Times New Roman"/>
          <w:color w:val="000000"/>
          <w:sz w:val="24"/>
          <w:szCs w:val="24"/>
        </w:rPr>
        <w:t>медсестринський</w:t>
      </w:r>
      <w:proofErr w:type="spellEnd"/>
      <w:r>
        <w:rPr>
          <w:rFonts w:ascii="Times New Roman" w:hAnsi="Times New Roman"/>
          <w:color w:val="000000"/>
          <w:sz w:val="24"/>
          <w:szCs w:val="24"/>
        </w:rPr>
        <w:t xml:space="preserve"> догляд за пацієнтом/пацієнткою, який/яка підлягає лікуванню методом трансплантації органів або пацієнтом/пацієнткою-живим-донором.</w:t>
      </w:r>
    </w:p>
    <w:p w:rsidR="00481B1F" w:rsidRDefault="00481B1F" w:rsidP="00481B1F">
      <w:pPr>
        <w:numPr>
          <w:ilvl w:val="0"/>
          <w:numId w:val="11"/>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Проведення медикаментозної терапії, зокрема, </w:t>
      </w:r>
      <w:proofErr w:type="spellStart"/>
      <w:r>
        <w:rPr>
          <w:rFonts w:ascii="Times New Roman" w:hAnsi="Times New Roman"/>
          <w:color w:val="000000"/>
          <w:sz w:val="24"/>
          <w:szCs w:val="24"/>
        </w:rPr>
        <w:t>імуносупресивної</w:t>
      </w:r>
      <w:proofErr w:type="spellEnd"/>
      <w:r>
        <w:rPr>
          <w:rFonts w:ascii="Times New Roman" w:hAnsi="Times New Roman"/>
          <w:color w:val="000000"/>
          <w:sz w:val="24"/>
          <w:szCs w:val="24"/>
        </w:rPr>
        <w:t xml:space="preserve"> (індукційної терапії) упродовж періоду госпіталізації пацієнта/пацієнтки.</w:t>
      </w:r>
    </w:p>
    <w:p w:rsidR="00481B1F" w:rsidRDefault="00481B1F" w:rsidP="00481B1F">
      <w:pPr>
        <w:numPr>
          <w:ilvl w:val="0"/>
          <w:numId w:val="11"/>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Забезпечення компонентами та препаратами крові у цілодобовому режимі.</w:t>
      </w:r>
    </w:p>
    <w:p w:rsidR="00481B1F" w:rsidRDefault="00481B1F" w:rsidP="00481B1F">
      <w:pPr>
        <w:numPr>
          <w:ilvl w:val="0"/>
          <w:numId w:val="11"/>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Проведення парентерального харчування (повного/часткового) пацієнту/пацієнтці.</w:t>
      </w:r>
    </w:p>
    <w:p w:rsidR="00481B1F" w:rsidRDefault="00481B1F" w:rsidP="00481B1F">
      <w:pPr>
        <w:numPr>
          <w:ilvl w:val="0"/>
          <w:numId w:val="11"/>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Лікування ускладнень, зокрема пов’язаних з раннім відторгненням трансплантату.</w:t>
      </w:r>
    </w:p>
    <w:p w:rsidR="00481B1F" w:rsidRDefault="00481B1F" w:rsidP="00481B1F">
      <w:pPr>
        <w:numPr>
          <w:ilvl w:val="0"/>
          <w:numId w:val="11"/>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Надання пацієнту/пацієнтці послуг з реабілітації в гострому періоді (за відсутності протипоказань) в стаціонарних умовах та направлення пацієнта/пацієнтки для отримання реабілітаційної допомоги у </w:t>
      </w:r>
      <w:proofErr w:type="spellStart"/>
      <w:r>
        <w:rPr>
          <w:rFonts w:ascii="Times New Roman" w:hAnsi="Times New Roman"/>
          <w:color w:val="000000"/>
          <w:sz w:val="24"/>
          <w:szCs w:val="24"/>
        </w:rPr>
        <w:t>післягострому</w:t>
      </w:r>
      <w:proofErr w:type="spellEnd"/>
      <w:r>
        <w:rPr>
          <w:rFonts w:ascii="Times New Roman" w:hAnsi="Times New Roman"/>
          <w:color w:val="000000"/>
          <w:sz w:val="24"/>
          <w:szCs w:val="24"/>
        </w:rPr>
        <w:t xml:space="preserve"> та довготривалому періодах реабілітації.</w:t>
      </w:r>
    </w:p>
    <w:p w:rsidR="00481B1F" w:rsidRDefault="00481B1F" w:rsidP="00481B1F">
      <w:pPr>
        <w:numPr>
          <w:ilvl w:val="0"/>
          <w:numId w:val="11"/>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Надання психологічної підтримки пацієнту/пацієнтці, який/яка підлягає лікуванню методом трансплантації органів, а також живому-донору.</w:t>
      </w:r>
    </w:p>
    <w:p w:rsidR="00481B1F" w:rsidRDefault="00481B1F" w:rsidP="00481B1F">
      <w:pPr>
        <w:numPr>
          <w:ilvl w:val="0"/>
          <w:numId w:val="11"/>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Направлення пацієнта/пацієнтки для отримання спеціалізованої медичної допомоги за іншими напрямами в інші ЗОЗ або виклик спеціалістів з цих закладів для надання такого виду допомоги  пацієнту/пацієнтці у разі неможливості його/її транспортування.</w:t>
      </w:r>
    </w:p>
    <w:p w:rsidR="00481B1F" w:rsidRDefault="00481B1F" w:rsidP="00481B1F">
      <w:pPr>
        <w:numPr>
          <w:ilvl w:val="0"/>
          <w:numId w:val="11"/>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lastRenderedPageBreak/>
        <w:t xml:space="preserve">Забезпечення лікарськими засобами, постачання яких здійснюється шляхом централізованих </w:t>
      </w:r>
      <w:proofErr w:type="spellStart"/>
      <w:r>
        <w:rPr>
          <w:rFonts w:ascii="Times New Roman" w:hAnsi="Times New Roman"/>
          <w:color w:val="000000"/>
          <w:sz w:val="24"/>
          <w:szCs w:val="24"/>
        </w:rPr>
        <w:t>закупівель</w:t>
      </w:r>
      <w:proofErr w:type="spellEnd"/>
      <w:r>
        <w:rPr>
          <w:rFonts w:ascii="Times New Roman" w:hAnsi="Times New Roman"/>
          <w:color w:val="000000"/>
          <w:sz w:val="24"/>
          <w:szCs w:val="24"/>
        </w:rPr>
        <w:t xml:space="preserve">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481B1F" w:rsidRDefault="00481B1F" w:rsidP="00481B1F">
      <w:pPr>
        <w:numPr>
          <w:ilvl w:val="0"/>
          <w:numId w:val="11"/>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Забезпечення харчуванням в умовах стаціонару.</w:t>
      </w:r>
    </w:p>
    <w:p w:rsidR="00481B1F" w:rsidRDefault="00481B1F" w:rsidP="00481B1F">
      <w:pPr>
        <w:numPr>
          <w:ilvl w:val="0"/>
          <w:numId w:val="11"/>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Дотримання принципів </w:t>
      </w:r>
      <w:proofErr w:type="spellStart"/>
      <w:r>
        <w:rPr>
          <w:rFonts w:ascii="Times New Roman" w:hAnsi="Times New Roman"/>
          <w:color w:val="000000"/>
          <w:sz w:val="24"/>
          <w:szCs w:val="24"/>
        </w:rPr>
        <w:t>безбар’єрності</w:t>
      </w:r>
      <w:proofErr w:type="spellEnd"/>
      <w:r>
        <w:rPr>
          <w:rFonts w:ascii="Times New Roman" w:hAnsi="Times New Roman"/>
          <w:color w:val="000000"/>
          <w:sz w:val="24"/>
          <w:szCs w:val="24"/>
        </w:rPr>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w:t>
      </w:r>
      <w:r>
        <w:rPr>
          <w:rFonts w:ascii="Times New Roman" w:hAnsi="Times New Roman"/>
          <w:color w:val="000000"/>
          <w:sz w:val="24"/>
          <w:szCs w:val="24"/>
          <w:lang w:val="uk-UA"/>
        </w:rPr>
        <w:t>.</w:t>
      </w:r>
    </w:p>
    <w:p w:rsidR="00481B1F" w:rsidRDefault="00481B1F" w:rsidP="00481B1F">
      <w:pPr>
        <w:pBdr>
          <w:top w:val="nil"/>
          <w:left w:val="nil"/>
          <w:bottom w:val="nil"/>
          <w:right w:val="nil"/>
          <w:between w:val="nil"/>
        </w:pBdr>
        <w:spacing w:line="240" w:lineRule="auto"/>
        <w:ind w:right="40" w:firstLine="567"/>
        <w:jc w:val="both"/>
        <w:rPr>
          <w:rFonts w:ascii="Times New Roman" w:hAnsi="Times New Roman"/>
          <w:color w:val="000000"/>
          <w:sz w:val="24"/>
          <w:szCs w:val="24"/>
        </w:rPr>
      </w:pPr>
    </w:p>
    <w:p w:rsidR="00481B1F" w:rsidRDefault="00481B1F" w:rsidP="00481B1F">
      <w:pPr>
        <w:shd w:val="clear" w:color="auto" w:fill="FFFFFF"/>
        <w:spacing w:line="240" w:lineRule="auto"/>
        <w:jc w:val="center"/>
        <w:rPr>
          <w:rFonts w:ascii="Times New Roman" w:hAnsi="Times New Roman"/>
          <w:b/>
          <w:sz w:val="24"/>
          <w:szCs w:val="24"/>
          <w:lang w:val="uk-UA"/>
        </w:rPr>
      </w:pPr>
      <w:r>
        <w:rPr>
          <w:rFonts w:ascii="Times New Roman" w:hAnsi="Times New Roman"/>
          <w:b/>
          <w:sz w:val="24"/>
          <w:szCs w:val="24"/>
        </w:rPr>
        <w:t xml:space="preserve">ІІІ. Супровід пацієнта в </w:t>
      </w:r>
      <w:proofErr w:type="spellStart"/>
      <w:r>
        <w:rPr>
          <w:rFonts w:ascii="Times New Roman" w:hAnsi="Times New Roman"/>
          <w:b/>
          <w:sz w:val="24"/>
          <w:szCs w:val="24"/>
        </w:rPr>
        <w:t>посттрансплантаційному</w:t>
      </w:r>
      <w:proofErr w:type="spellEnd"/>
      <w:r>
        <w:rPr>
          <w:rFonts w:ascii="Times New Roman" w:hAnsi="Times New Roman"/>
          <w:b/>
          <w:sz w:val="24"/>
          <w:szCs w:val="24"/>
        </w:rPr>
        <w:t xml:space="preserve"> періоді. </w:t>
      </w:r>
    </w:p>
    <w:p w:rsidR="00481B1F" w:rsidRDefault="00481B1F" w:rsidP="00481B1F">
      <w:pPr>
        <w:shd w:val="clear" w:color="auto" w:fill="FFFFFF"/>
        <w:spacing w:line="240" w:lineRule="auto"/>
        <w:jc w:val="center"/>
        <w:rPr>
          <w:rFonts w:ascii="Times New Roman" w:hAnsi="Times New Roman"/>
          <w:b/>
          <w:sz w:val="24"/>
          <w:szCs w:val="24"/>
          <w:lang w:val="uk-UA"/>
        </w:rPr>
      </w:pPr>
      <w:r>
        <w:rPr>
          <w:rFonts w:ascii="Times New Roman" w:hAnsi="Times New Roman"/>
          <w:b/>
          <w:sz w:val="24"/>
          <w:szCs w:val="24"/>
        </w:rPr>
        <w:t>Послуга 3.</w:t>
      </w:r>
    </w:p>
    <w:p w:rsidR="00481B1F" w:rsidRPr="00C16C4C" w:rsidRDefault="00481B1F" w:rsidP="00481B1F">
      <w:pPr>
        <w:shd w:val="clear" w:color="auto" w:fill="FFFFFF"/>
        <w:spacing w:line="240" w:lineRule="auto"/>
        <w:jc w:val="center"/>
        <w:rPr>
          <w:rFonts w:ascii="Times New Roman" w:hAnsi="Times New Roman"/>
          <w:b/>
          <w:sz w:val="24"/>
          <w:szCs w:val="24"/>
          <w:lang w:val="uk-UA"/>
        </w:rPr>
      </w:pPr>
    </w:p>
    <w:p w:rsidR="00481B1F" w:rsidRDefault="00481B1F" w:rsidP="00481B1F">
      <w:pPr>
        <w:numPr>
          <w:ilvl w:val="0"/>
          <w:numId w:val="19"/>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Динамічне спостереження за станом здоров’я пацієнта/пацієнтки у </w:t>
      </w:r>
      <w:proofErr w:type="spellStart"/>
      <w:r>
        <w:rPr>
          <w:rFonts w:ascii="Times New Roman" w:hAnsi="Times New Roman"/>
          <w:color w:val="000000"/>
          <w:sz w:val="24"/>
          <w:szCs w:val="24"/>
        </w:rPr>
        <w:t>післятрансплантаційному</w:t>
      </w:r>
      <w:proofErr w:type="spellEnd"/>
      <w:r>
        <w:rPr>
          <w:rFonts w:ascii="Times New Roman" w:hAnsi="Times New Roman"/>
          <w:color w:val="000000"/>
          <w:sz w:val="24"/>
          <w:szCs w:val="24"/>
        </w:rPr>
        <w:t xml:space="preserve"> періоді відповідно до галузевих стандартів у сфері охорони здоров’я.</w:t>
      </w:r>
    </w:p>
    <w:p w:rsidR="00481B1F" w:rsidRDefault="00481B1F" w:rsidP="00481B1F">
      <w:pPr>
        <w:numPr>
          <w:ilvl w:val="0"/>
          <w:numId w:val="19"/>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Проведення необхідних лабораторних досліджень пацієнту/пацієнтці, зокрема:</w:t>
      </w:r>
    </w:p>
    <w:p w:rsidR="00481B1F" w:rsidRPr="00093D3A" w:rsidRDefault="00481B1F" w:rsidP="00481B1F">
      <w:pPr>
        <w:pStyle w:val="a3"/>
        <w:numPr>
          <w:ilvl w:val="1"/>
          <w:numId w:val="20"/>
        </w:numPr>
        <w:shd w:val="clear" w:color="auto" w:fill="FFFFFF"/>
        <w:spacing w:line="240" w:lineRule="auto"/>
        <w:ind w:left="0" w:firstLine="567"/>
        <w:jc w:val="both"/>
        <w:rPr>
          <w:rFonts w:ascii="Times New Roman" w:hAnsi="Times New Roman"/>
          <w:sz w:val="24"/>
          <w:szCs w:val="24"/>
        </w:rPr>
      </w:pPr>
      <w:r w:rsidRPr="00093D3A">
        <w:rPr>
          <w:rFonts w:ascii="Times New Roman" w:hAnsi="Times New Roman"/>
          <w:sz w:val="24"/>
          <w:szCs w:val="24"/>
        </w:rPr>
        <w:t>загально-клінічних досліджень (розгорнутий клінічний аналіз крові; морфологічне дослідження клітин крові; загальний аналіз сечі);</w:t>
      </w:r>
    </w:p>
    <w:p w:rsidR="00481B1F" w:rsidRPr="00093D3A" w:rsidRDefault="00481B1F" w:rsidP="00481B1F">
      <w:pPr>
        <w:pStyle w:val="a3"/>
        <w:numPr>
          <w:ilvl w:val="1"/>
          <w:numId w:val="20"/>
        </w:numPr>
        <w:shd w:val="clear" w:color="auto" w:fill="FFFFFF"/>
        <w:spacing w:line="240" w:lineRule="auto"/>
        <w:ind w:left="0" w:firstLine="567"/>
        <w:jc w:val="both"/>
        <w:rPr>
          <w:rFonts w:ascii="Times New Roman" w:hAnsi="Times New Roman"/>
          <w:sz w:val="24"/>
          <w:szCs w:val="24"/>
        </w:rPr>
      </w:pPr>
      <w:r w:rsidRPr="00093D3A">
        <w:rPr>
          <w:rFonts w:ascii="Times New Roman" w:hAnsi="Times New Roman"/>
          <w:sz w:val="24"/>
          <w:szCs w:val="24"/>
        </w:rPr>
        <w:t xml:space="preserve">біохімічних досліджень (загальний білок, альфа-амілаза, ліпаза, </w:t>
      </w:r>
      <w:proofErr w:type="spellStart"/>
      <w:r w:rsidRPr="00093D3A">
        <w:rPr>
          <w:rFonts w:ascii="Times New Roman" w:hAnsi="Times New Roman"/>
          <w:sz w:val="24"/>
          <w:szCs w:val="24"/>
        </w:rPr>
        <w:t>аспартатамінотрансфераза</w:t>
      </w:r>
      <w:proofErr w:type="spellEnd"/>
      <w:r w:rsidRPr="00093D3A">
        <w:rPr>
          <w:rFonts w:ascii="Times New Roman" w:hAnsi="Times New Roman"/>
          <w:sz w:val="24"/>
          <w:szCs w:val="24"/>
        </w:rPr>
        <w:t xml:space="preserve"> (</w:t>
      </w:r>
      <w:proofErr w:type="spellStart"/>
      <w:r w:rsidRPr="00093D3A">
        <w:rPr>
          <w:rFonts w:ascii="Times New Roman" w:hAnsi="Times New Roman"/>
          <w:sz w:val="24"/>
          <w:szCs w:val="24"/>
        </w:rPr>
        <w:t>АсАТ</w:t>
      </w:r>
      <w:proofErr w:type="spellEnd"/>
      <w:r w:rsidRPr="00093D3A">
        <w:rPr>
          <w:rFonts w:ascii="Times New Roman" w:hAnsi="Times New Roman"/>
          <w:sz w:val="24"/>
          <w:szCs w:val="24"/>
        </w:rPr>
        <w:t xml:space="preserve">), </w:t>
      </w:r>
      <w:proofErr w:type="spellStart"/>
      <w:r w:rsidRPr="00093D3A">
        <w:rPr>
          <w:rFonts w:ascii="Times New Roman" w:hAnsi="Times New Roman"/>
          <w:sz w:val="24"/>
          <w:szCs w:val="24"/>
        </w:rPr>
        <w:t>аланінамінотрансфераза</w:t>
      </w:r>
      <w:proofErr w:type="spellEnd"/>
      <w:r w:rsidRPr="00093D3A">
        <w:rPr>
          <w:rFonts w:ascii="Times New Roman" w:hAnsi="Times New Roman"/>
          <w:sz w:val="24"/>
          <w:szCs w:val="24"/>
        </w:rPr>
        <w:t xml:space="preserve"> (</w:t>
      </w:r>
      <w:proofErr w:type="spellStart"/>
      <w:r w:rsidRPr="00093D3A">
        <w:rPr>
          <w:rFonts w:ascii="Times New Roman" w:hAnsi="Times New Roman"/>
          <w:sz w:val="24"/>
          <w:szCs w:val="24"/>
        </w:rPr>
        <w:t>АлАТ</w:t>
      </w:r>
      <w:proofErr w:type="spellEnd"/>
      <w:r w:rsidRPr="00093D3A">
        <w:rPr>
          <w:rFonts w:ascii="Times New Roman" w:hAnsi="Times New Roman"/>
          <w:sz w:val="24"/>
          <w:szCs w:val="24"/>
        </w:rPr>
        <w:t xml:space="preserve">), білірубін і його фракції (загальний, прямий, непрямий), креатинін, </w:t>
      </w:r>
      <w:proofErr w:type="spellStart"/>
      <w:r w:rsidRPr="00093D3A">
        <w:rPr>
          <w:rFonts w:ascii="Times New Roman" w:hAnsi="Times New Roman"/>
          <w:sz w:val="24"/>
          <w:szCs w:val="24"/>
        </w:rPr>
        <w:t>прокальцитонін</w:t>
      </w:r>
      <w:proofErr w:type="spellEnd"/>
      <w:r w:rsidRPr="00093D3A">
        <w:rPr>
          <w:rFonts w:ascii="Times New Roman" w:hAnsi="Times New Roman"/>
          <w:sz w:val="24"/>
          <w:szCs w:val="24"/>
        </w:rPr>
        <w:t xml:space="preserve"> (кількісне визначення), сечовина, сечова кислота, електроліти (натрій, калій, магній, кальцій, фосфор, хлор); глюкоза в цільній крові або сироватці крові; </w:t>
      </w:r>
      <w:proofErr w:type="spellStart"/>
      <w:r w:rsidRPr="00093D3A">
        <w:rPr>
          <w:rFonts w:ascii="Times New Roman" w:hAnsi="Times New Roman"/>
          <w:sz w:val="24"/>
          <w:szCs w:val="24"/>
        </w:rPr>
        <w:t>глікозильований</w:t>
      </w:r>
      <w:proofErr w:type="spellEnd"/>
      <w:r w:rsidRPr="00093D3A">
        <w:rPr>
          <w:rFonts w:ascii="Times New Roman" w:hAnsi="Times New Roman"/>
          <w:sz w:val="24"/>
          <w:szCs w:val="24"/>
        </w:rPr>
        <w:t xml:space="preserve"> гемоглобін; С-пептид; С-реактивний білок (CРБ, кількісне визначення); N-кінцевий фрагмент попередника мозкового </w:t>
      </w:r>
      <w:proofErr w:type="spellStart"/>
      <w:r w:rsidRPr="00093D3A">
        <w:rPr>
          <w:rFonts w:ascii="Times New Roman" w:hAnsi="Times New Roman"/>
          <w:sz w:val="24"/>
          <w:szCs w:val="24"/>
        </w:rPr>
        <w:t>натрійуретичного</w:t>
      </w:r>
      <w:proofErr w:type="spellEnd"/>
      <w:r w:rsidRPr="00093D3A">
        <w:rPr>
          <w:rFonts w:ascii="Times New Roman" w:hAnsi="Times New Roman"/>
          <w:sz w:val="24"/>
          <w:szCs w:val="24"/>
        </w:rPr>
        <w:t xml:space="preserve"> пептиду (NT-</w:t>
      </w:r>
      <w:proofErr w:type="spellStart"/>
      <w:r w:rsidRPr="00093D3A">
        <w:rPr>
          <w:rFonts w:ascii="Times New Roman" w:hAnsi="Times New Roman"/>
          <w:sz w:val="24"/>
          <w:szCs w:val="24"/>
        </w:rPr>
        <w:t>proBNP</w:t>
      </w:r>
      <w:proofErr w:type="spellEnd"/>
      <w:r w:rsidRPr="00093D3A">
        <w:rPr>
          <w:rFonts w:ascii="Times New Roman" w:hAnsi="Times New Roman"/>
          <w:sz w:val="24"/>
          <w:szCs w:val="24"/>
        </w:rPr>
        <w:t xml:space="preserve">); швидкість </w:t>
      </w:r>
      <w:proofErr w:type="spellStart"/>
      <w:r w:rsidRPr="00093D3A">
        <w:rPr>
          <w:rFonts w:ascii="Times New Roman" w:hAnsi="Times New Roman"/>
          <w:sz w:val="24"/>
          <w:szCs w:val="24"/>
        </w:rPr>
        <w:t>клубочкової</w:t>
      </w:r>
      <w:proofErr w:type="spellEnd"/>
      <w:r w:rsidRPr="00093D3A">
        <w:rPr>
          <w:rFonts w:ascii="Times New Roman" w:hAnsi="Times New Roman"/>
          <w:sz w:val="24"/>
          <w:szCs w:val="24"/>
        </w:rPr>
        <w:t xml:space="preserve"> фільтрації (</w:t>
      </w:r>
      <w:proofErr w:type="spellStart"/>
      <w:r w:rsidRPr="00093D3A">
        <w:rPr>
          <w:rFonts w:ascii="Times New Roman" w:hAnsi="Times New Roman"/>
          <w:sz w:val="24"/>
          <w:szCs w:val="24"/>
        </w:rPr>
        <w:t>eGFR</w:t>
      </w:r>
      <w:proofErr w:type="spellEnd"/>
      <w:r w:rsidRPr="00093D3A">
        <w:rPr>
          <w:rFonts w:ascii="Times New Roman" w:hAnsi="Times New Roman"/>
          <w:sz w:val="24"/>
          <w:szCs w:val="24"/>
        </w:rPr>
        <w:t>);</w:t>
      </w:r>
    </w:p>
    <w:p w:rsidR="00481B1F" w:rsidRPr="00093D3A" w:rsidRDefault="00481B1F" w:rsidP="00481B1F">
      <w:pPr>
        <w:pStyle w:val="a3"/>
        <w:numPr>
          <w:ilvl w:val="1"/>
          <w:numId w:val="20"/>
        </w:numPr>
        <w:shd w:val="clear" w:color="auto" w:fill="FFFFFF"/>
        <w:spacing w:line="240" w:lineRule="auto"/>
        <w:ind w:left="0" w:firstLine="567"/>
        <w:jc w:val="both"/>
        <w:rPr>
          <w:rFonts w:ascii="Times New Roman" w:hAnsi="Times New Roman"/>
          <w:sz w:val="24"/>
          <w:szCs w:val="24"/>
        </w:rPr>
      </w:pPr>
      <w:r w:rsidRPr="00093D3A">
        <w:rPr>
          <w:rFonts w:ascii="Times New Roman" w:hAnsi="Times New Roman"/>
          <w:sz w:val="24"/>
          <w:szCs w:val="24"/>
        </w:rPr>
        <w:t xml:space="preserve">визначення показників ліпідного профілю: </w:t>
      </w:r>
      <w:proofErr w:type="spellStart"/>
      <w:r w:rsidRPr="00093D3A">
        <w:rPr>
          <w:rFonts w:ascii="Times New Roman" w:hAnsi="Times New Roman"/>
          <w:sz w:val="24"/>
          <w:szCs w:val="24"/>
        </w:rPr>
        <w:t>тригліцериди</w:t>
      </w:r>
      <w:proofErr w:type="spellEnd"/>
      <w:r w:rsidRPr="00093D3A">
        <w:rPr>
          <w:rFonts w:ascii="Times New Roman" w:hAnsi="Times New Roman"/>
          <w:sz w:val="24"/>
          <w:szCs w:val="24"/>
        </w:rPr>
        <w:t>, загальний холестерин, ліпопротеїди низької щільності (ЛПНЩ), ліпопротеїди високої щільності (ЛПВЩ) у сироватці крові;</w:t>
      </w:r>
    </w:p>
    <w:p w:rsidR="00481B1F" w:rsidRPr="00093D3A" w:rsidRDefault="00481B1F" w:rsidP="00481B1F">
      <w:pPr>
        <w:pStyle w:val="a3"/>
        <w:numPr>
          <w:ilvl w:val="1"/>
          <w:numId w:val="20"/>
        </w:numPr>
        <w:shd w:val="clear" w:color="auto" w:fill="FFFFFF"/>
        <w:spacing w:line="240" w:lineRule="auto"/>
        <w:ind w:left="0" w:firstLine="567"/>
        <w:jc w:val="both"/>
        <w:rPr>
          <w:rFonts w:ascii="Times New Roman" w:hAnsi="Times New Roman"/>
          <w:sz w:val="24"/>
          <w:szCs w:val="24"/>
        </w:rPr>
      </w:pPr>
      <w:r w:rsidRPr="00093D3A">
        <w:rPr>
          <w:rFonts w:ascii="Times New Roman" w:hAnsi="Times New Roman"/>
          <w:sz w:val="24"/>
          <w:szCs w:val="24"/>
        </w:rPr>
        <w:t xml:space="preserve">визначення показників </w:t>
      </w:r>
      <w:proofErr w:type="spellStart"/>
      <w:r w:rsidRPr="00093D3A">
        <w:rPr>
          <w:rFonts w:ascii="Times New Roman" w:hAnsi="Times New Roman"/>
          <w:sz w:val="24"/>
          <w:szCs w:val="24"/>
        </w:rPr>
        <w:t>коагуляційного</w:t>
      </w:r>
      <w:proofErr w:type="spellEnd"/>
      <w:r w:rsidRPr="00093D3A">
        <w:rPr>
          <w:rFonts w:ascii="Times New Roman" w:hAnsi="Times New Roman"/>
          <w:sz w:val="24"/>
          <w:szCs w:val="24"/>
        </w:rPr>
        <w:t xml:space="preserve"> гемостазу (</w:t>
      </w:r>
      <w:proofErr w:type="spellStart"/>
      <w:r w:rsidRPr="00093D3A">
        <w:rPr>
          <w:rFonts w:ascii="Times New Roman" w:hAnsi="Times New Roman"/>
          <w:sz w:val="24"/>
          <w:szCs w:val="24"/>
        </w:rPr>
        <w:t>тромбіновий</w:t>
      </w:r>
      <w:proofErr w:type="spellEnd"/>
      <w:r w:rsidRPr="00093D3A">
        <w:rPr>
          <w:rFonts w:ascii="Times New Roman" w:hAnsi="Times New Roman"/>
          <w:sz w:val="24"/>
          <w:szCs w:val="24"/>
        </w:rPr>
        <w:t xml:space="preserve"> час, активований частковий (парціальний) </w:t>
      </w:r>
      <w:proofErr w:type="spellStart"/>
      <w:r w:rsidRPr="00093D3A">
        <w:rPr>
          <w:rFonts w:ascii="Times New Roman" w:hAnsi="Times New Roman"/>
          <w:sz w:val="24"/>
          <w:szCs w:val="24"/>
        </w:rPr>
        <w:t>тромбопластиновий</w:t>
      </w:r>
      <w:proofErr w:type="spellEnd"/>
      <w:r w:rsidRPr="00093D3A">
        <w:rPr>
          <w:rFonts w:ascii="Times New Roman" w:hAnsi="Times New Roman"/>
          <w:sz w:val="24"/>
          <w:szCs w:val="24"/>
        </w:rPr>
        <w:t xml:space="preserve"> час (АЧТЧ, АПТЧ), міжнародне нормалізоване відношення (МНВ), </w:t>
      </w:r>
      <w:r w:rsidRPr="00093D3A">
        <w:rPr>
          <w:rFonts w:ascii="Times New Roman" w:hAnsi="Times New Roman"/>
        </w:rPr>
        <w:t xml:space="preserve">фібриноген, </w:t>
      </w:r>
      <w:r w:rsidRPr="00093D3A">
        <w:rPr>
          <w:rFonts w:ascii="Times New Roman" w:hAnsi="Times New Roman"/>
          <w:sz w:val="24"/>
          <w:szCs w:val="24"/>
        </w:rPr>
        <w:t xml:space="preserve"> Д-</w:t>
      </w:r>
      <w:proofErr w:type="spellStart"/>
      <w:r w:rsidRPr="00093D3A">
        <w:rPr>
          <w:rFonts w:ascii="Times New Roman" w:hAnsi="Times New Roman"/>
          <w:sz w:val="24"/>
          <w:szCs w:val="24"/>
        </w:rPr>
        <w:t>димер</w:t>
      </w:r>
      <w:proofErr w:type="spellEnd"/>
      <w:r w:rsidRPr="00093D3A">
        <w:rPr>
          <w:rFonts w:ascii="Times New Roman" w:hAnsi="Times New Roman"/>
          <w:sz w:val="24"/>
          <w:szCs w:val="24"/>
        </w:rPr>
        <w:t>);</w:t>
      </w:r>
    </w:p>
    <w:p w:rsidR="00481B1F" w:rsidRPr="00093D3A" w:rsidRDefault="00481B1F" w:rsidP="00481B1F">
      <w:pPr>
        <w:pStyle w:val="a3"/>
        <w:numPr>
          <w:ilvl w:val="1"/>
          <w:numId w:val="20"/>
        </w:numPr>
        <w:shd w:val="clear" w:color="auto" w:fill="FFFFFF"/>
        <w:spacing w:line="240" w:lineRule="auto"/>
        <w:ind w:left="0" w:firstLine="567"/>
        <w:jc w:val="both"/>
        <w:rPr>
          <w:rFonts w:ascii="Times New Roman" w:hAnsi="Times New Roman"/>
          <w:sz w:val="24"/>
          <w:szCs w:val="24"/>
        </w:rPr>
      </w:pPr>
      <w:r w:rsidRPr="00093D3A">
        <w:rPr>
          <w:rFonts w:ascii="Times New Roman" w:hAnsi="Times New Roman"/>
          <w:sz w:val="24"/>
          <w:szCs w:val="24"/>
        </w:rPr>
        <w:t>дослідження калу на приховану кров;</w:t>
      </w:r>
    </w:p>
    <w:p w:rsidR="00481B1F" w:rsidRPr="00093D3A" w:rsidRDefault="00481B1F" w:rsidP="00481B1F">
      <w:pPr>
        <w:pStyle w:val="a3"/>
        <w:numPr>
          <w:ilvl w:val="1"/>
          <w:numId w:val="20"/>
        </w:numPr>
        <w:shd w:val="clear" w:color="auto" w:fill="FFFFFF"/>
        <w:spacing w:line="240" w:lineRule="auto"/>
        <w:ind w:left="0" w:firstLine="567"/>
        <w:jc w:val="both"/>
        <w:rPr>
          <w:rFonts w:ascii="Times New Roman" w:hAnsi="Times New Roman"/>
          <w:sz w:val="24"/>
          <w:szCs w:val="24"/>
        </w:rPr>
      </w:pPr>
      <w:r w:rsidRPr="00093D3A">
        <w:rPr>
          <w:rFonts w:ascii="Times New Roman" w:hAnsi="Times New Roman"/>
          <w:sz w:val="24"/>
          <w:szCs w:val="24"/>
        </w:rPr>
        <w:t xml:space="preserve">визначення </w:t>
      </w:r>
      <w:proofErr w:type="spellStart"/>
      <w:r w:rsidRPr="00093D3A">
        <w:rPr>
          <w:rFonts w:ascii="Times New Roman" w:hAnsi="Times New Roman"/>
          <w:sz w:val="24"/>
          <w:szCs w:val="24"/>
        </w:rPr>
        <w:t>антинуклеарних</w:t>
      </w:r>
      <w:proofErr w:type="spellEnd"/>
      <w:r w:rsidRPr="00093D3A">
        <w:rPr>
          <w:rFonts w:ascii="Times New Roman" w:hAnsi="Times New Roman"/>
          <w:sz w:val="24"/>
          <w:szCs w:val="24"/>
        </w:rPr>
        <w:t xml:space="preserve"> антитіл (ANA);</w:t>
      </w:r>
    </w:p>
    <w:p w:rsidR="00481B1F" w:rsidRPr="00093D3A" w:rsidRDefault="00481B1F" w:rsidP="00481B1F">
      <w:pPr>
        <w:pStyle w:val="a3"/>
        <w:numPr>
          <w:ilvl w:val="1"/>
          <w:numId w:val="20"/>
        </w:numPr>
        <w:shd w:val="clear" w:color="auto" w:fill="FFFFFF"/>
        <w:spacing w:line="240" w:lineRule="auto"/>
        <w:ind w:left="0" w:firstLine="567"/>
        <w:jc w:val="both"/>
        <w:rPr>
          <w:rFonts w:ascii="Times New Roman" w:hAnsi="Times New Roman"/>
          <w:sz w:val="24"/>
          <w:szCs w:val="24"/>
        </w:rPr>
      </w:pPr>
      <w:r w:rsidRPr="00093D3A">
        <w:rPr>
          <w:rFonts w:ascii="Times New Roman" w:hAnsi="Times New Roman"/>
          <w:sz w:val="24"/>
          <w:szCs w:val="24"/>
        </w:rPr>
        <w:t>проведення інфекційного скринінгу:</w:t>
      </w:r>
    </w:p>
    <w:p w:rsidR="00481B1F" w:rsidRDefault="00481B1F" w:rsidP="00481B1F">
      <w:pPr>
        <w:shd w:val="clear" w:color="auto" w:fill="FFFFFF"/>
        <w:spacing w:line="240" w:lineRule="auto"/>
        <w:ind w:left="1134" w:firstLine="6"/>
        <w:jc w:val="both"/>
        <w:rPr>
          <w:rFonts w:ascii="Times New Roman" w:hAnsi="Times New Roman"/>
          <w:sz w:val="24"/>
          <w:szCs w:val="24"/>
        </w:rPr>
      </w:pPr>
      <w:r>
        <w:rPr>
          <w:rFonts w:ascii="Times New Roman" w:hAnsi="Times New Roman"/>
          <w:sz w:val="14"/>
          <w:szCs w:val="14"/>
        </w:rPr>
        <w:t xml:space="preserve"> </w:t>
      </w:r>
      <w:r>
        <w:rPr>
          <w:rFonts w:ascii="Times New Roman" w:hAnsi="Times New Roman"/>
          <w:sz w:val="24"/>
          <w:szCs w:val="24"/>
        </w:rPr>
        <w:t>i.</w:t>
      </w:r>
      <w:r>
        <w:rPr>
          <w:rFonts w:ascii="Times New Roman" w:hAnsi="Times New Roman"/>
          <w:sz w:val="14"/>
          <w:szCs w:val="14"/>
        </w:rPr>
        <w:t xml:space="preserve">  </w:t>
      </w:r>
      <w:r>
        <w:rPr>
          <w:rFonts w:ascii="Times New Roman" w:hAnsi="Times New Roman"/>
          <w:sz w:val="24"/>
          <w:szCs w:val="24"/>
        </w:rPr>
        <w:t>ВІЛ-інфекції:  антитіла до HIV;</w:t>
      </w:r>
    </w:p>
    <w:p w:rsidR="00481B1F" w:rsidRDefault="00481B1F" w:rsidP="00481B1F">
      <w:pPr>
        <w:shd w:val="clear" w:color="auto" w:fill="FFFFFF"/>
        <w:spacing w:line="240" w:lineRule="auto"/>
        <w:ind w:left="1134" w:firstLine="6"/>
        <w:jc w:val="both"/>
        <w:rPr>
          <w:rFonts w:ascii="Times New Roman" w:hAnsi="Times New Roman"/>
          <w:sz w:val="24"/>
          <w:szCs w:val="24"/>
        </w:rPr>
      </w:pPr>
      <w:r>
        <w:rPr>
          <w:rFonts w:ascii="Times New Roman" w:hAnsi="Times New Roman"/>
          <w:sz w:val="14"/>
          <w:szCs w:val="14"/>
        </w:rPr>
        <w:t xml:space="preserve">  </w:t>
      </w:r>
      <w:r>
        <w:rPr>
          <w:rFonts w:ascii="Times New Roman" w:hAnsi="Times New Roman"/>
          <w:sz w:val="24"/>
          <w:szCs w:val="24"/>
        </w:rPr>
        <w:t>ii.</w:t>
      </w:r>
      <w:r>
        <w:rPr>
          <w:rFonts w:ascii="Times New Roman" w:hAnsi="Times New Roman"/>
          <w:sz w:val="14"/>
          <w:szCs w:val="14"/>
        </w:rPr>
        <w:t xml:space="preserve"> </w:t>
      </w:r>
      <w:r>
        <w:rPr>
          <w:rFonts w:ascii="Times New Roman" w:hAnsi="Times New Roman"/>
          <w:sz w:val="24"/>
          <w:szCs w:val="24"/>
        </w:rPr>
        <w:t xml:space="preserve">гепатиту В: </w:t>
      </w:r>
      <w:proofErr w:type="spellStart"/>
      <w:r>
        <w:rPr>
          <w:rFonts w:ascii="Times New Roman" w:hAnsi="Times New Roman"/>
          <w:sz w:val="24"/>
          <w:szCs w:val="24"/>
        </w:rPr>
        <w:t>HBsAg</w:t>
      </w:r>
      <w:proofErr w:type="spellEnd"/>
      <w:r>
        <w:rPr>
          <w:rFonts w:ascii="Times New Roman" w:hAnsi="Times New Roman"/>
          <w:sz w:val="24"/>
          <w:szCs w:val="24"/>
        </w:rPr>
        <w:t xml:space="preserve">, </w:t>
      </w:r>
      <w:proofErr w:type="spellStart"/>
      <w:r>
        <w:rPr>
          <w:rFonts w:ascii="Times New Roman" w:hAnsi="Times New Roman"/>
          <w:sz w:val="24"/>
          <w:szCs w:val="24"/>
        </w:rPr>
        <w:t>anti-HBcor</w:t>
      </w:r>
      <w:proofErr w:type="spellEnd"/>
      <w:r>
        <w:rPr>
          <w:rFonts w:ascii="Times New Roman" w:hAnsi="Times New Roman"/>
          <w:sz w:val="24"/>
          <w:szCs w:val="24"/>
        </w:rPr>
        <w:t xml:space="preserve">, </w:t>
      </w:r>
      <w:proofErr w:type="spellStart"/>
      <w:r>
        <w:rPr>
          <w:rFonts w:ascii="Times New Roman" w:hAnsi="Times New Roman"/>
          <w:sz w:val="24"/>
          <w:szCs w:val="24"/>
        </w:rPr>
        <w:t>anti-HBs</w:t>
      </w:r>
      <w:proofErr w:type="spellEnd"/>
      <w:r>
        <w:rPr>
          <w:rFonts w:ascii="Times New Roman" w:hAnsi="Times New Roman"/>
          <w:sz w:val="24"/>
          <w:szCs w:val="24"/>
        </w:rPr>
        <w:t>. ДНК HBV (методом ПЛР);</w:t>
      </w:r>
    </w:p>
    <w:p w:rsidR="00481B1F" w:rsidRDefault="00481B1F" w:rsidP="00481B1F">
      <w:pPr>
        <w:shd w:val="clear" w:color="auto" w:fill="FFFFFF"/>
        <w:spacing w:line="240" w:lineRule="auto"/>
        <w:ind w:left="1134" w:firstLine="6"/>
        <w:jc w:val="both"/>
        <w:rPr>
          <w:rFonts w:ascii="Times New Roman" w:hAnsi="Times New Roman"/>
          <w:sz w:val="24"/>
          <w:szCs w:val="24"/>
        </w:rPr>
      </w:pPr>
      <w:r>
        <w:rPr>
          <w:rFonts w:ascii="Times New Roman" w:hAnsi="Times New Roman"/>
          <w:sz w:val="24"/>
          <w:szCs w:val="24"/>
        </w:rPr>
        <w:t>iii.</w:t>
      </w:r>
      <w:r>
        <w:rPr>
          <w:rFonts w:ascii="Times New Roman" w:hAnsi="Times New Roman"/>
          <w:sz w:val="14"/>
          <w:szCs w:val="14"/>
        </w:rPr>
        <w:t xml:space="preserve"> </w:t>
      </w:r>
      <w:r>
        <w:rPr>
          <w:rFonts w:ascii="Times New Roman" w:hAnsi="Times New Roman"/>
          <w:sz w:val="24"/>
          <w:szCs w:val="24"/>
        </w:rPr>
        <w:t>гепатиту С: сумарні антитіла (</w:t>
      </w:r>
      <w:proofErr w:type="spellStart"/>
      <w:r>
        <w:rPr>
          <w:rFonts w:ascii="Times New Roman" w:hAnsi="Times New Roman"/>
          <w:sz w:val="24"/>
          <w:szCs w:val="24"/>
        </w:rPr>
        <w:t>Anti</w:t>
      </w:r>
      <w:proofErr w:type="spellEnd"/>
      <w:r>
        <w:rPr>
          <w:rFonts w:ascii="Times New Roman" w:hAnsi="Times New Roman"/>
          <w:sz w:val="24"/>
          <w:szCs w:val="24"/>
        </w:rPr>
        <w:t>-HCV). РНК HCV (методом ПЛР);</w:t>
      </w:r>
    </w:p>
    <w:p w:rsidR="00481B1F" w:rsidRDefault="00481B1F" w:rsidP="00481B1F">
      <w:pPr>
        <w:shd w:val="clear" w:color="auto" w:fill="FFFFFF"/>
        <w:spacing w:line="240" w:lineRule="auto"/>
        <w:ind w:left="1134" w:firstLine="6"/>
        <w:jc w:val="both"/>
        <w:rPr>
          <w:rFonts w:ascii="Times New Roman" w:hAnsi="Times New Roman"/>
          <w:sz w:val="24"/>
          <w:szCs w:val="24"/>
        </w:rPr>
      </w:pPr>
      <w:r>
        <w:rPr>
          <w:rFonts w:ascii="Times New Roman" w:hAnsi="Times New Roman"/>
          <w:sz w:val="14"/>
          <w:szCs w:val="14"/>
        </w:rPr>
        <w:t xml:space="preserve"> </w:t>
      </w:r>
      <w:r>
        <w:rPr>
          <w:rFonts w:ascii="Times New Roman" w:hAnsi="Times New Roman"/>
          <w:sz w:val="24"/>
          <w:szCs w:val="24"/>
        </w:rPr>
        <w:t>iv.</w:t>
      </w:r>
      <w:r>
        <w:rPr>
          <w:rFonts w:ascii="Times New Roman" w:hAnsi="Times New Roman"/>
          <w:sz w:val="14"/>
          <w:szCs w:val="14"/>
        </w:rPr>
        <w:t xml:space="preserve"> </w:t>
      </w:r>
      <w:r>
        <w:rPr>
          <w:rFonts w:ascii="Times New Roman" w:hAnsi="Times New Roman"/>
          <w:sz w:val="24"/>
          <w:szCs w:val="24"/>
        </w:rPr>
        <w:t xml:space="preserve">вірусу </w:t>
      </w:r>
      <w:proofErr w:type="spellStart"/>
      <w:r>
        <w:rPr>
          <w:rFonts w:ascii="Times New Roman" w:hAnsi="Times New Roman"/>
          <w:sz w:val="24"/>
          <w:szCs w:val="24"/>
        </w:rPr>
        <w:t>цитомегаловірусної</w:t>
      </w:r>
      <w:proofErr w:type="spellEnd"/>
      <w:r>
        <w:rPr>
          <w:rFonts w:ascii="Times New Roman" w:hAnsi="Times New Roman"/>
          <w:sz w:val="24"/>
          <w:szCs w:val="24"/>
        </w:rPr>
        <w:t xml:space="preserve"> інфекції: ДНК вірусу (методом ПЛР), та </w:t>
      </w:r>
      <w:proofErr w:type="spellStart"/>
      <w:r>
        <w:rPr>
          <w:rFonts w:ascii="Times New Roman" w:hAnsi="Times New Roman"/>
          <w:sz w:val="24"/>
          <w:szCs w:val="24"/>
        </w:rPr>
        <w:t>імуноглобуліни</w:t>
      </w:r>
      <w:proofErr w:type="spellEnd"/>
      <w:r>
        <w:rPr>
          <w:rFonts w:ascii="Times New Roman" w:hAnsi="Times New Roman"/>
          <w:sz w:val="24"/>
          <w:szCs w:val="24"/>
        </w:rPr>
        <w:t xml:space="preserve"> М та G;</w:t>
      </w:r>
    </w:p>
    <w:p w:rsidR="00481B1F" w:rsidRDefault="00481B1F" w:rsidP="00481B1F">
      <w:pPr>
        <w:shd w:val="clear" w:color="auto" w:fill="FFFFFF"/>
        <w:spacing w:line="240" w:lineRule="auto"/>
        <w:ind w:left="1134" w:firstLine="6"/>
        <w:jc w:val="both"/>
        <w:rPr>
          <w:rFonts w:ascii="Times New Roman" w:hAnsi="Times New Roman"/>
          <w:sz w:val="24"/>
          <w:szCs w:val="24"/>
        </w:rPr>
      </w:pPr>
      <w:r>
        <w:rPr>
          <w:rFonts w:ascii="Times New Roman" w:hAnsi="Times New Roman"/>
          <w:sz w:val="24"/>
          <w:szCs w:val="24"/>
        </w:rPr>
        <w:t>v.</w:t>
      </w:r>
      <w:r>
        <w:rPr>
          <w:rFonts w:ascii="Times New Roman" w:hAnsi="Times New Roman"/>
          <w:sz w:val="14"/>
          <w:szCs w:val="14"/>
        </w:rPr>
        <w:t xml:space="preserve"> </w:t>
      </w:r>
      <w:r>
        <w:rPr>
          <w:rFonts w:ascii="Times New Roman" w:hAnsi="Times New Roman"/>
          <w:sz w:val="24"/>
          <w:szCs w:val="24"/>
        </w:rPr>
        <w:t xml:space="preserve">вірусу </w:t>
      </w:r>
      <w:proofErr w:type="spellStart"/>
      <w:r>
        <w:rPr>
          <w:rFonts w:ascii="Times New Roman" w:hAnsi="Times New Roman"/>
          <w:sz w:val="24"/>
          <w:szCs w:val="24"/>
        </w:rPr>
        <w:t>Епштейн-Барра</w:t>
      </w:r>
      <w:proofErr w:type="spellEnd"/>
      <w:r>
        <w:rPr>
          <w:rFonts w:ascii="Times New Roman" w:hAnsi="Times New Roman"/>
          <w:sz w:val="24"/>
          <w:szCs w:val="24"/>
        </w:rPr>
        <w:t xml:space="preserve">: ДНК вірусу (методом ПЛР) та </w:t>
      </w:r>
      <w:proofErr w:type="spellStart"/>
      <w:r>
        <w:rPr>
          <w:rFonts w:ascii="Times New Roman" w:hAnsi="Times New Roman"/>
          <w:sz w:val="24"/>
          <w:szCs w:val="24"/>
        </w:rPr>
        <w:t>імуноглобуліни</w:t>
      </w:r>
      <w:proofErr w:type="spellEnd"/>
      <w:r>
        <w:rPr>
          <w:rFonts w:ascii="Times New Roman" w:hAnsi="Times New Roman"/>
          <w:sz w:val="24"/>
          <w:szCs w:val="24"/>
        </w:rPr>
        <w:t xml:space="preserve"> М та G;</w:t>
      </w:r>
    </w:p>
    <w:p w:rsidR="00481B1F" w:rsidRDefault="00481B1F" w:rsidP="00481B1F">
      <w:pPr>
        <w:shd w:val="clear" w:color="auto" w:fill="FFFFFF"/>
        <w:spacing w:line="240" w:lineRule="auto"/>
        <w:ind w:left="1134" w:firstLine="6"/>
        <w:jc w:val="both"/>
        <w:rPr>
          <w:rFonts w:ascii="Times New Roman" w:hAnsi="Times New Roman"/>
          <w:sz w:val="24"/>
          <w:szCs w:val="24"/>
        </w:rPr>
      </w:pPr>
      <w:r>
        <w:rPr>
          <w:rFonts w:ascii="Times New Roman" w:hAnsi="Times New Roman"/>
          <w:sz w:val="24"/>
          <w:szCs w:val="24"/>
        </w:rPr>
        <w:t>vi.</w:t>
      </w:r>
      <w:r>
        <w:rPr>
          <w:rFonts w:ascii="Times New Roman" w:hAnsi="Times New Roman"/>
          <w:sz w:val="14"/>
          <w:szCs w:val="14"/>
        </w:rPr>
        <w:t xml:space="preserve"> </w:t>
      </w:r>
      <w:r>
        <w:rPr>
          <w:rFonts w:ascii="Times New Roman" w:hAnsi="Times New Roman"/>
          <w:sz w:val="24"/>
          <w:szCs w:val="24"/>
        </w:rPr>
        <w:t>сифілісу;</w:t>
      </w:r>
    </w:p>
    <w:p w:rsidR="00481B1F" w:rsidRDefault="00481B1F" w:rsidP="00481B1F">
      <w:pPr>
        <w:shd w:val="clear" w:color="auto" w:fill="FFFFFF"/>
        <w:spacing w:line="240" w:lineRule="auto"/>
        <w:ind w:left="1134" w:firstLine="6"/>
        <w:jc w:val="both"/>
        <w:rPr>
          <w:rFonts w:ascii="Times New Roman" w:hAnsi="Times New Roman"/>
          <w:sz w:val="24"/>
          <w:szCs w:val="24"/>
        </w:rPr>
      </w:pPr>
      <w:r>
        <w:rPr>
          <w:rFonts w:ascii="Times New Roman" w:hAnsi="Times New Roman"/>
          <w:sz w:val="24"/>
          <w:szCs w:val="24"/>
        </w:rPr>
        <w:t>vii.</w:t>
      </w:r>
      <w:r>
        <w:rPr>
          <w:rFonts w:ascii="Times New Roman" w:hAnsi="Times New Roman"/>
          <w:sz w:val="14"/>
          <w:szCs w:val="14"/>
        </w:rPr>
        <w:t xml:space="preserve"> </w:t>
      </w:r>
      <w:r>
        <w:rPr>
          <w:rFonts w:ascii="Times New Roman" w:hAnsi="Times New Roman"/>
          <w:sz w:val="24"/>
          <w:szCs w:val="24"/>
        </w:rPr>
        <w:t>вірус SARS-Cov2: РНК (методом ПЛР) ) та/або визначення антигену SARS-CoV-2.</w:t>
      </w:r>
    </w:p>
    <w:p w:rsidR="00481B1F" w:rsidRDefault="00481B1F" w:rsidP="00481B1F">
      <w:pPr>
        <w:shd w:val="clear" w:color="auto" w:fill="FFFFFF"/>
        <w:spacing w:line="240" w:lineRule="auto"/>
        <w:ind w:firstLine="567"/>
        <w:jc w:val="both"/>
        <w:rPr>
          <w:rFonts w:ascii="Times New Roman" w:hAnsi="Times New Roman"/>
          <w:sz w:val="24"/>
          <w:szCs w:val="24"/>
        </w:rPr>
      </w:pPr>
      <w:r>
        <w:rPr>
          <w:rFonts w:ascii="Times New Roman" w:hAnsi="Times New Roman"/>
          <w:sz w:val="24"/>
          <w:szCs w:val="24"/>
        </w:rPr>
        <w:t>h.</w:t>
      </w:r>
      <w:r>
        <w:rPr>
          <w:rFonts w:ascii="Times New Roman" w:hAnsi="Times New Roman"/>
          <w:sz w:val="14"/>
          <w:szCs w:val="14"/>
        </w:rPr>
        <w:t xml:space="preserve"> </w:t>
      </w:r>
      <w:r>
        <w:rPr>
          <w:rFonts w:ascii="Times New Roman" w:hAnsi="Times New Roman"/>
          <w:sz w:val="24"/>
          <w:szCs w:val="24"/>
        </w:rPr>
        <w:t xml:space="preserve">проведення </w:t>
      </w:r>
      <w:proofErr w:type="spellStart"/>
      <w:r>
        <w:rPr>
          <w:rFonts w:ascii="Times New Roman" w:hAnsi="Times New Roman"/>
          <w:sz w:val="24"/>
          <w:szCs w:val="24"/>
        </w:rPr>
        <w:t>імуногенетичного</w:t>
      </w:r>
      <w:proofErr w:type="spellEnd"/>
      <w:r>
        <w:rPr>
          <w:rFonts w:ascii="Times New Roman" w:hAnsi="Times New Roman"/>
          <w:sz w:val="24"/>
          <w:szCs w:val="24"/>
        </w:rPr>
        <w:t xml:space="preserve"> скринінгу:</w:t>
      </w:r>
    </w:p>
    <w:p w:rsidR="00481B1F"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 xml:space="preserve">i.  проведення дослідження на виявлення антитіл до HLA утворених </w:t>
      </w:r>
      <w:proofErr w:type="spellStart"/>
      <w:r>
        <w:rPr>
          <w:rFonts w:ascii="Times New Roman" w:hAnsi="Times New Roman"/>
          <w:sz w:val="24"/>
          <w:szCs w:val="24"/>
        </w:rPr>
        <w:t>de</w:t>
      </w:r>
      <w:proofErr w:type="spellEnd"/>
      <w:r>
        <w:rPr>
          <w:rFonts w:ascii="Times New Roman" w:hAnsi="Times New Roman"/>
          <w:sz w:val="24"/>
          <w:szCs w:val="24"/>
        </w:rPr>
        <w:t xml:space="preserve"> </w:t>
      </w:r>
      <w:proofErr w:type="spellStart"/>
      <w:r>
        <w:rPr>
          <w:rFonts w:ascii="Times New Roman" w:hAnsi="Times New Roman"/>
          <w:sz w:val="24"/>
          <w:szCs w:val="24"/>
        </w:rPr>
        <w:t>novo</w:t>
      </w:r>
      <w:proofErr w:type="spellEnd"/>
      <w:r>
        <w:rPr>
          <w:rFonts w:ascii="Times New Roman" w:hAnsi="Times New Roman"/>
          <w:sz w:val="24"/>
          <w:szCs w:val="24"/>
        </w:rPr>
        <w:t>;</w:t>
      </w:r>
    </w:p>
    <w:p w:rsidR="00481B1F"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ii. виявлення антитіл до HLA з комплемент-фіксуючою активністю.</w:t>
      </w:r>
    </w:p>
    <w:p w:rsidR="00481B1F" w:rsidRDefault="00481B1F" w:rsidP="00481B1F">
      <w:pPr>
        <w:shd w:val="clear" w:color="auto" w:fill="FFFFFF"/>
        <w:spacing w:line="240" w:lineRule="auto"/>
        <w:ind w:firstLine="567"/>
        <w:jc w:val="both"/>
        <w:rPr>
          <w:rFonts w:ascii="Times New Roman" w:hAnsi="Times New Roman"/>
          <w:sz w:val="24"/>
          <w:szCs w:val="24"/>
        </w:rPr>
      </w:pPr>
      <w:r>
        <w:rPr>
          <w:rFonts w:ascii="Times New Roman" w:hAnsi="Times New Roman"/>
          <w:sz w:val="24"/>
          <w:szCs w:val="24"/>
        </w:rPr>
        <w:t>i.</w:t>
      </w:r>
      <w:r>
        <w:rPr>
          <w:rFonts w:ascii="Times New Roman" w:hAnsi="Times New Roman"/>
          <w:sz w:val="14"/>
          <w:szCs w:val="14"/>
        </w:rPr>
        <w:t xml:space="preserve"> </w:t>
      </w:r>
      <w:r>
        <w:rPr>
          <w:rFonts w:ascii="Times New Roman" w:hAnsi="Times New Roman"/>
          <w:sz w:val="24"/>
          <w:szCs w:val="24"/>
        </w:rPr>
        <w:t>проведення досліджень на онкологічні маркери;</w:t>
      </w:r>
    </w:p>
    <w:p w:rsidR="00481B1F" w:rsidRDefault="00481B1F" w:rsidP="00481B1F">
      <w:pPr>
        <w:shd w:val="clear" w:color="auto" w:fill="FFFFFF"/>
        <w:spacing w:line="240" w:lineRule="auto"/>
        <w:ind w:firstLine="567"/>
        <w:jc w:val="both"/>
        <w:rPr>
          <w:rFonts w:ascii="Times New Roman" w:hAnsi="Times New Roman"/>
          <w:sz w:val="24"/>
          <w:szCs w:val="24"/>
        </w:rPr>
      </w:pPr>
      <w:r>
        <w:rPr>
          <w:rFonts w:ascii="Times New Roman" w:hAnsi="Times New Roman"/>
          <w:sz w:val="24"/>
          <w:szCs w:val="24"/>
        </w:rPr>
        <w:t>j.</w:t>
      </w:r>
      <w:r>
        <w:rPr>
          <w:rFonts w:ascii="Times New Roman" w:hAnsi="Times New Roman"/>
          <w:sz w:val="14"/>
          <w:szCs w:val="14"/>
        </w:rPr>
        <w:t xml:space="preserve"> </w:t>
      </w:r>
      <w:r>
        <w:rPr>
          <w:rFonts w:ascii="Times New Roman" w:hAnsi="Times New Roman"/>
          <w:sz w:val="24"/>
          <w:szCs w:val="24"/>
        </w:rPr>
        <w:t xml:space="preserve">визначення концентрації лікарських засобів для </w:t>
      </w:r>
      <w:proofErr w:type="spellStart"/>
      <w:r>
        <w:rPr>
          <w:rFonts w:ascii="Times New Roman" w:hAnsi="Times New Roman"/>
          <w:sz w:val="24"/>
          <w:szCs w:val="24"/>
        </w:rPr>
        <w:t>імуносупресії</w:t>
      </w:r>
      <w:proofErr w:type="spellEnd"/>
      <w:r>
        <w:rPr>
          <w:rFonts w:ascii="Times New Roman" w:hAnsi="Times New Roman"/>
          <w:sz w:val="24"/>
          <w:szCs w:val="24"/>
        </w:rPr>
        <w:t xml:space="preserve"> в крові, зокрема </w:t>
      </w:r>
      <w:proofErr w:type="spellStart"/>
      <w:r>
        <w:rPr>
          <w:rFonts w:ascii="Times New Roman" w:hAnsi="Times New Roman"/>
          <w:sz w:val="24"/>
          <w:szCs w:val="24"/>
        </w:rPr>
        <w:t>такролімусу</w:t>
      </w:r>
      <w:proofErr w:type="spellEnd"/>
      <w:r>
        <w:rPr>
          <w:rFonts w:ascii="Times New Roman" w:hAnsi="Times New Roman"/>
          <w:sz w:val="24"/>
          <w:szCs w:val="24"/>
        </w:rPr>
        <w:t xml:space="preserve">, </w:t>
      </w:r>
      <w:proofErr w:type="spellStart"/>
      <w:r>
        <w:rPr>
          <w:rFonts w:ascii="Times New Roman" w:hAnsi="Times New Roman"/>
          <w:sz w:val="24"/>
          <w:szCs w:val="24"/>
        </w:rPr>
        <w:t>циклоспорину</w:t>
      </w:r>
      <w:proofErr w:type="spellEnd"/>
      <w:r>
        <w:rPr>
          <w:rFonts w:ascii="Times New Roman" w:hAnsi="Times New Roman"/>
          <w:sz w:val="24"/>
          <w:szCs w:val="24"/>
        </w:rPr>
        <w:t xml:space="preserve">, </w:t>
      </w:r>
      <w:proofErr w:type="spellStart"/>
      <w:r>
        <w:rPr>
          <w:rFonts w:ascii="Times New Roman" w:hAnsi="Times New Roman"/>
          <w:sz w:val="24"/>
          <w:szCs w:val="24"/>
        </w:rPr>
        <w:t>сиролімусу</w:t>
      </w:r>
      <w:proofErr w:type="spellEnd"/>
      <w:r>
        <w:rPr>
          <w:rFonts w:ascii="Times New Roman" w:hAnsi="Times New Roman"/>
          <w:sz w:val="24"/>
          <w:szCs w:val="24"/>
        </w:rPr>
        <w:t xml:space="preserve"> тощо;</w:t>
      </w:r>
    </w:p>
    <w:p w:rsidR="00481B1F" w:rsidRDefault="00481B1F" w:rsidP="00481B1F">
      <w:pPr>
        <w:shd w:val="clear" w:color="auto" w:fill="FFFFFF"/>
        <w:spacing w:line="240" w:lineRule="auto"/>
        <w:ind w:firstLine="567"/>
        <w:jc w:val="both"/>
        <w:rPr>
          <w:rFonts w:ascii="Times New Roman" w:hAnsi="Times New Roman"/>
          <w:sz w:val="24"/>
          <w:szCs w:val="24"/>
        </w:rPr>
      </w:pPr>
      <w:r>
        <w:rPr>
          <w:rFonts w:ascii="Times New Roman" w:hAnsi="Times New Roman"/>
          <w:sz w:val="24"/>
          <w:szCs w:val="24"/>
        </w:rPr>
        <w:t>k.</w:t>
      </w:r>
      <w:r>
        <w:rPr>
          <w:rFonts w:ascii="Times New Roman" w:hAnsi="Times New Roman"/>
          <w:sz w:val="14"/>
          <w:szCs w:val="14"/>
        </w:rPr>
        <w:t xml:space="preserve"> </w:t>
      </w:r>
      <w:r>
        <w:rPr>
          <w:rFonts w:ascii="Times New Roman" w:hAnsi="Times New Roman"/>
          <w:sz w:val="24"/>
          <w:szCs w:val="24"/>
        </w:rPr>
        <w:t>визначення рівня  гормонів;</w:t>
      </w:r>
    </w:p>
    <w:p w:rsidR="00481B1F" w:rsidRDefault="00481B1F" w:rsidP="00481B1F">
      <w:pPr>
        <w:shd w:val="clear" w:color="auto" w:fill="FFFFFF"/>
        <w:spacing w:line="240" w:lineRule="auto"/>
        <w:ind w:firstLine="567"/>
        <w:jc w:val="both"/>
        <w:rPr>
          <w:rFonts w:ascii="Times New Roman" w:hAnsi="Times New Roman"/>
          <w:sz w:val="24"/>
          <w:szCs w:val="24"/>
        </w:rPr>
      </w:pPr>
      <w:r>
        <w:rPr>
          <w:rFonts w:ascii="Times New Roman" w:hAnsi="Times New Roman"/>
          <w:sz w:val="24"/>
          <w:szCs w:val="24"/>
        </w:rPr>
        <w:t>l.</w:t>
      </w:r>
      <w:r>
        <w:rPr>
          <w:rFonts w:ascii="Times New Roman" w:hAnsi="Times New Roman"/>
          <w:sz w:val="14"/>
          <w:szCs w:val="14"/>
        </w:rPr>
        <w:t xml:space="preserve">  </w:t>
      </w:r>
      <w:r>
        <w:rPr>
          <w:rFonts w:ascii="Times New Roman" w:hAnsi="Times New Roman"/>
          <w:sz w:val="24"/>
          <w:szCs w:val="24"/>
        </w:rPr>
        <w:t>проведення бактеріологічних досліджень;</w:t>
      </w:r>
    </w:p>
    <w:p w:rsidR="00481B1F" w:rsidRDefault="00481B1F" w:rsidP="00481B1F">
      <w:pPr>
        <w:shd w:val="clear" w:color="auto" w:fill="FFFFFF"/>
        <w:spacing w:line="240" w:lineRule="auto"/>
        <w:ind w:firstLine="567"/>
        <w:jc w:val="both"/>
        <w:rPr>
          <w:rFonts w:ascii="Times New Roman" w:hAnsi="Times New Roman"/>
          <w:sz w:val="24"/>
          <w:szCs w:val="24"/>
        </w:rPr>
      </w:pPr>
      <w:r>
        <w:rPr>
          <w:rFonts w:ascii="Times New Roman" w:hAnsi="Times New Roman"/>
          <w:sz w:val="24"/>
          <w:szCs w:val="24"/>
        </w:rPr>
        <w:t>m.</w:t>
      </w:r>
      <w:r>
        <w:rPr>
          <w:rFonts w:ascii="Times New Roman" w:hAnsi="Times New Roman"/>
          <w:sz w:val="14"/>
          <w:szCs w:val="14"/>
          <w:lang w:val="uk-UA"/>
        </w:rPr>
        <w:t xml:space="preserve"> </w:t>
      </w:r>
      <w:r>
        <w:rPr>
          <w:rFonts w:ascii="Times New Roman" w:hAnsi="Times New Roman"/>
          <w:sz w:val="24"/>
          <w:szCs w:val="24"/>
        </w:rPr>
        <w:t xml:space="preserve">проведення </w:t>
      </w:r>
      <w:proofErr w:type="spellStart"/>
      <w:r>
        <w:rPr>
          <w:rFonts w:ascii="Times New Roman" w:hAnsi="Times New Roman"/>
          <w:sz w:val="24"/>
          <w:szCs w:val="24"/>
        </w:rPr>
        <w:t>патоморфологічних</w:t>
      </w:r>
      <w:proofErr w:type="spellEnd"/>
      <w:r>
        <w:rPr>
          <w:rFonts w:ascii="Times New Roman" w:hAnsi="Times New Roman"/>
          <w:sz w:val="24"/>
          <w:szCs w:val="24"/>
        </w:rPr>
        <w:t xml:space="preserve"> досліджень (гістологічних/ цитологічних, </w:t>
      </w:r>
      <w:proofErr w:type="spellStart"/>
      <w:r>
        <w:rPr>
          <w:rFonts w:ascii="Times New Roman" w:hAnsi="Times New Roman"/>
          <w:sz w:val="24"/>
          <w:szCs w:val="24"/>
        </w:rPr>
        <w:t>імуногістохімічних</w:t>
      </w:r>
      <w:proofErr w:type="spellEnd"/>
      <w:r>
        <w:rPr>
          <w:rFonts w:ascii="Times New Roman" w:hAnsi="Times New Roman"/>
          <w:sz w:val="24"/>
          <w:szCs w:val="24"/>
        </w:rPr>
        <w:t>);</w:t>
      </w:r>
    </w:p>
    <w:p w:rsidR="00481B1F" w:rsidRDefault="00481B1F" w:rsidP="00481B1F">
      <w:pPr>
        <w:shd w:val="clear" w:color="auto" w:fill="FFFFFF"/>
        <w:spacing w:line="240" w:lineRule="auto"/>
        <w:ind w:firstLine="567"/>
        <w:jc w:val="both"/>
        <w:rPr>
          <w:rFonts w:ascii="Times New Roman" w:hAnsi="Times New Roman"/>
          <w:sz w:val="24"/>
          <w:szCs w:val="24"/>
        </w:rPr>
      </w:pPr>
      <w:r>
        <w:rPr>
          <w:rFonts w:ascii="Times New Roman" w:hAnsi="Times New Roman"/>
          <w:sz w:val="24"/>
          <w:szCs w:val="24"/>
        </w:rPr>
        <w:lastRenderedPageBreak/>
        <w:t>n.</w:t>
      </w:r>
      <w:r>
        <w:rPr>
          <w:rFonts w:ascii="Times New Roman" w:hAnsi="Times New Roman"/>
          <w:sz w:val="14"/>
          <w:szCs w:val="14"/>
        </w:rPr>
        <w:t xml:space="preserve">   </w:t>
      </w:r>
      <w:r>
        <w:rPr>
          <w:rFonts w:ascii="Times New Roman" w:hAnsi="Times New Roman"/>
          <w:sz w:val="24"/>
          <w:szCs w:val="24"/>
        </w:rPr>
        <w:t>проведення інших лабораторних досліджень відповідно до потреб пацієнта/пацієнтки згідно з галузевими стандартами у сфері охорони здоров’я.</w:t>
      </w:r>
    </w:p>
    <w:p w:rsidR="00481B1F" w:rsidRDefault="00481B1F" w:rsidP="00481B1F">
      <w:pPr>
        <w:numPr>
          <w:ilvl w:val="0"/>
          <w:numId w:val="19"/>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Проведення необхідних інструментальних досліджень пацієнту/пацієнтці, зокрема:</w:t>
      </w:r>
    </w:p>
    <w:p w:rsidR="00481B1F" w:rsidRPr="000D4B99" w:rsidRDefault="00481B1F" w:rsidP="00481B1F">
      <w:pPr>
        <w:pStyle w:val="a3"/>
        <w:numPr>
          <w:ilvl w:val="1"/>
          <w:numId w:val="21"/>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рентгенологічні дослідження;</w:t>
      </w:r>
    </w:p>
    <w:p w:rsidR="00481B1F" w:rsidRPr="000D4B99" w:rsidRDefault="00481B1F" w:rsidP="00481B1F">
      <w:pPr>
        <w:pStyle w:val="a3"/>
        <w:numPr>
          <w:ilvl w:val="1"/>
          <w:numId w:val="21"/>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комп’ютерна томографія (в тому числі з внутрішньовенним контрастуванням) та/або магнітно-резонансна томографія (в тому числі з внутрішньовенним контрастуванням);</w:t>
      </w:r>
    </w:p>
    <w:p w:rsidR="00481B1F" w:rsidRPr="000D4B99" w:rsidRDefault="00481B1F" w:rsidP="00481B1F">
      <w:pPr>
        <w:pStyle w:val="a3"/>
        <w:numPr>
          <w:ilvl w:val="1"/>
          <w:numId w:val="21"/>
        </w:numPr>
        <w:shd w:val="clear" w:color="auto" w:fill="FFFFFF"/>
        <w:spacing w:line="240" w:lineRule="auto"/>
        <w:ind w:left="0" w:firstLine="567"/>
        <w:jc w:val="both"/>
        <w:rPr>
          <w:rFonts w:ascii="Times New Roman" w:hAnsi="Times New Roman"/>
          <w:sz w:val="24"/>
          <w:szCs w:val="24"/>
        </w:rPr>
      </w:pPr>
      <w:proofErr w:type="spellStart"/>
      <w:r w:rsidRPr="000D4B99">
        <w:rPr>
          <w:rFonts w:ascii="Times New Roman" w:hAnsi="Times New Roman"/>
          <w:sz w:val="24"/>
          <w:szCs w:val="24"/>
        </w:rPr>
        <w:t>ангіографічне</w:t>
      </w:r>
      <w:proofErr w:type="spellEnd"/>
      <w:r w:rsidRPr="000D4B99">
        <w:rPr>
          <w:rFonts w:ascii="Times New Roman" w:hAnsi="Times New Roman"/>
          <w:sz w:val="24"/>
          <w:szCs w:val="24"/>
        </w:rPr>
        <w:t xml:space="preserve"> дослідження судин;</w:t>
      </w:r>
    </w:p>
    <w:p w:rsidR="00481B1F" w:rsidRPr="000D4B99" w:rsidRDefault="00481B1F" w:rsidP="00481B1F">
      <w:pPr>
        <w:pStyle w:val="a3"/>
        <w:numPr>
          <w:ilvl w:val="1"/>
          <w:numId w:val="21"/>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 xml:space="preserve">ультразвукові дослідження, в тому числі із проведенням </w:t>
      </w:r>
      <w:proofErr w:type="spellStart"/>
      <w:r w:rsidRPr="000D4B99">
        <w:rPr>
          <w:rFonts w:ascii="Times New Roman" w:hAnsi="Times New Roman"/>
          <w:sz w:val="24"/>
          <w:szCs w:val="24"/>
        </w:rPr>
        <w:t>доплерографії</w:t>
      </w:r>
      <w:proofErr w:type="spellEnd"/>
      <w:r w:rsidRPr="000D4B99">
        <w:rPr>
          <w:rFonts w:ascii="Times New Roman" w:hAnsi="Times New Roman"/>
          <w:sz w:val="24"/>
          <w:szCs w:val="24"/>
        </w:rPr>
        <w:t>;</w:t>
      </w:r>
    </w:p>
    <w:p w:rsidR="00481B1F" w:rsidRPr="000D4B99" w:rsidRDefault="00481B1F" w:rsidP="00481B1F">
      <w:pPr>
        <w:pStyle w:val="a3"/>
        <w:numPr>
          <w:ilvl w:val="1"/>
          <w:numId w:val="21"/>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ендоскопічні дослідження;</w:t>
      </w:r>
    </w:p>
    <w:p w:rsidR="00481B1F" w:rsidRPr="000D4B99" w:rsidRDefault="00481B1F" w:rsidP="00481B1F">
      <w:pPr>
        <w:pStyle w:val="a3"/>
        <w:numPr>
          <w:ilvl w:val="1"/>
          <w:numId w:val="21"/>
        </w:numPr>
        <w:shd w:val="clear" w:color="auto" w:fill="FFFFFF"/>
        <w:spacing w:line="240" w:lineRule="auto"/>
        <w:ind w:left="0" w:firstLine="567"/>
        <w:jc w:val="both"/>
        <w:rPr>
          <w:rFonts w:ascii="Times New Roman" w:hAnsi="Times New Roman"/>
          <w:sz w:val="24"/>
          <w:szCs w:val="24"/>
        </w:rPr>
      </w:pPr>
      <w:r w:rsidRPr="000D4B99">
        <w:rPr>
          <w:rFonts w:ascii="Times New Roman" w:hAnsi="Times New Roman"/>
          <w:sz w:val="24"/>
          <w:szCs w:val="24"/>
        </w:rPr>
        <w:t>функціональні дослідження:</w:t>
      </w:r>
    </w:p>
    <w:p w:rsidR="00481B1F"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i.</w:t>
      </w:r>
      <w:r>
        <w:rPr>
          <w:rFonts w:ascii="Times New Roman" w:hAnsi="Times New Roman"/>
          <w:sz w:val="14"/>
          <w:szCs w:val="14"/>
        </w:rPr>
        <w:t xml:space="preserve"> </w:t>
      </w:r>
      <w:r>
        <w:rPr>
          <w:rFonts w:ascii="Times New Roman" w:hAnsi="Times New Roman"/>
          <w:sz w:val="24"/>
          <w:szCs w:val="24"/>
        </w:rPr>
        <w:t>електрокардіографія (ЕКГ);</w:t>
      </w:r>
    </w:p>
    <w:p w:rsidR="00481B1F" w:rsidRDefault="00481B1F" w:rsidP="00481B1F">
      <w:pPr>
        <w:shd w:val="clear" w:color="auto" w:fill="FFFFFF"/>
        <w:spacing w:line="240" w:lineRule="auto"/>
        <w:ind w:left="1134"/>
        <w:jc w:val="both"/>
        <w:rPr>
          <w:rFonts w:ascii="Times New Roman" w:hAnsi="Times New Roman"/>
          <w:sz w:val="24"/>
          <w:szCs w:val="24"/>
        </w:rPr>
      </w:pPr>
      <w:r>
        <w:rPr>
          <w:rFonts w:ascii="Times New Roman" w:hAnsi="Times New Roman"/>
          <w:sz w:val="24"/>
          <w:szCs w:val="24"/>
        </w:rPr>
        <w:t>ii.</w:t>
      </w:r>
      <w:r>
        <w:rPr>
          <w:rFonts w:ascii="Times New Roman" w:hAnsi="Times New Roman"/>
          <w:sz w:val="14"/>
          <w:szCs w:val="14"/>
        </w:rPr>
        <w:t xml:space="preserve"> </w:t>
      </w:r>
      <w:r>
        <w:rPr>
          <w:rFonts w:ascii="Times New Roman" w:hAnsi="Times New Roman"/>
          <w:sz w:val="24"/>
          <w:szCs w:val="24"/>
        </w:rPr>
        <w:t>спірографія.</w:t>
      </w:r>
    </w:p>
    <w:p w:rsidR="00481B1F" w:rsidRDefault="00481B1F" w:rsidP="00481B1F">
      <w:pPr>
        <w:shd w:val="clear" w:color="auto" w:fill="FFFFFF"/>
        <w:spacing w:line="240" w:lineRule="auto"/>
        <w:ind w:firstLine="567"/>
        <w:jc w:val="both"/>
        <w:rPr>
          <w:rFonts w:ascii="Times New Roman" w:hAnsi="Times New Roman"/>
          <w:sz w:val="24"/>
          <w:szCs w:val="24"/>
        </w:rPr>
      </w:pPr>
      <w:r>
        <w:rPr>
          <w:rFonts w:ascii="Times New Roman" w:hAnsi="Times New Roman"/>
          <w:sz w:val="24"/>
          <w:szCs w:val="24"/>
        </w:rPr>
        <w:t>g.</w:t>
      </w:r>
      <w:r>
        <w:rPr>
          <w:rFonts w:ascii="Times New Roman" w:hAnsi="Times New Roman"/>
          <w:sz w:val="14"/>
          <w:szCs w:val="14"/>
        </w:rPr>
        <w:t xml:space="preserve"> </w:t>
      </w:r>
      <w:r>
        <w:rPr>
          <w:rFonts w:ascii="Times New Roman" w:hAnsi="Times New Roman"/>
          <w:sz w:val="24"/>
          <w:szCs w:val="24"/>
        </w:rPr>
        <w:t>інші інструментальні дослідження відповідно до галузевих стандартів у сфері охорони здоров’я.</w:t>
      </w:r>
    </w:p>
    <w:p w:rsidR="00481B1F" w:rsidRDefault="00481B1F" w:rsidP="00481B1F">
      <w:pPr>
        <w:numPr>
          <w:ilvl w:val="0"/>
          <w:numId w:val="19"/>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Анестезіологічне забезпечення під час проведення діагностичних досліджень пацієнту/пацієнтці.</w:t>
      </w:r>
    </w:p>
    <w:p w:rsidR="00481B1F" w:rsidRDefault="00481B1F" w:rsidP="00481B1F">
      <w:pPr>
        <w:numPr>
          <w:ilvl w:val="0"/>
          <w:numId w:val="19"/>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Призначення та/або корекція медикаментозного лікування, зокрема терапевтичний лікарський моніторинг та корегування </w:t>
      </w:r>
      <w:proofErr w:type="spellStart"/>
      <w:r>
        <w:rPr>
          <w:rFonts w:ascii="Times New Roman" w:hAnsi="Times New Roman"/>
          <w:color w:val="000000"/>
          <w:sz w:val="24"/>
          <w:szCs w:val="24"/>
        </w:rPr>
        <w:t>імуносупресивної</w:t>
      </w:r>
      <w:proofErr w:type="spellEnd"/>
      <w:r>
        <w:rPr>
          <w:rFonts w:ascii="Times New Roman" w:hAnsi="Times New Roman"/>
          <w:color w:val="000000"/>
          <w:sz w:val="24"/>
          <w:szCs w:val="24"/>
        </w:rPr>
        <w:t xml:space="preserve"> терапії (підтримуюча терапія).</w:t>
      </w:r>
    </w:p>
    <w:p w:rsidR="00481B1F" w:rsidRDefault="00481B1F" w:rsidP="00481B1F">
      <w:pPr>
        <w:numPr>
          <w:ilvl w:val="0"/>
          <w:numId w:val="19"/>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Виписка електронних рецептів для отримання </w:t>
      </w:r>
      <w:proofErr w:type="spellStart"/>
      <w:r>
        <w:rPr>
          <w:rFonts w:ascii="Times New Roman" w:hAnsi="Times New Roman"/>
          <w:color w:val="000000"/>
          <w:sz w:val="24"/>
          <w:szCs w:val="24"/>
        </w:rPr>
        <w:t>імуносупресивних</w:t>
      </w:r>
      <w:proofErr w:type="spellEnd"/>
      <w:r>
        <w:rPr>
          <w:rFonts w:ascii="Times New Roman" w:hAnsi="Times New Roman"/>
          <w:color w:val="000000"/>
          <w:sz w:val="24"/>
          <w:szCs w:val="24"/>
        </w:rPr>
        <w:t xml:space="preserve"> лікарських засобів, які передбачені програмою </w:t>
      </w:r>
      <w:proofErr w:type="spellStart"/>
      <w:r>
        <w:rPr>
          <w:rFonts w:ascii="Times New Roman" w:hAnsi="Times New Roman"/>
          <w:color w:val="000000"/>
          <w:sz w:val="24"/>
          <w:szCs w:val="24"/>
        </w:rPr>
        <w:t>реімбурсації</w:t>
      </w:r>
      <w:proofErr w:type="spellEnd"/>
      <w:r>
        <w:rPr>
          <w:rFonts w:ascii="Times New Roman" w:hAnsi="Times New Roman"/>
          <w:color w:val="000000"/>
          <w:sz w:val="24"/>
          <w:szCs w:val="24"/>
        </w:rPr>
        <w:t xml:space="preserve"> відповідно до чинного законодавства.</w:t>
      </w:r>
    </w:p>
    <w:p w:rsidR="00481B1F" w:rsidRDefault="00481B1F" w:rsidP="00481B1F">
      <w:pPr>
        <w:numPr>
          <w:ilvl w:val="0"/>
          <w:numId w:val="19"/>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Забезпечення прихильності пацієнта/пацієнтки до лікування та запобігання віддалених наслідків </w:t>
      </w:r>
      <w:proofErr w:type="spellStart"/>
      <w:r>
        <w:rPr>
          <w:rFonts w:ascii="Times New Roman" w:hAnsi="Times New Roman"/>
          <w:color w:val="000000"/>
          <w:sz w:val="24"/>
          <w:szCs w:val="24"/>
        </w:rPr>
        <w:t>імуносупресії</w:t>
      </w:r>
      <w:proofErr w:type="spellEnd"/>
      <w:r>
        <w:rPr>
          <w:rFonts w:ascii="Times New Roman" w:hAnsi="Times New Roman"/>
          <w:color w:val="000000"/>
          <w:sz w:val="24"/>
          <w:szCs w:val="24"/>
        </w:rPr>
        <w:t xml:space="preserve"> – злоякісних пухлин, інфекції та передчасних серцево-судинних захворювань, зокрема, шляхом проведення відповідного скринінгу.</w:t>
      </w:r>
    </w:p>
    <w:p w:rsidR="00481B1F" w:rsidRDefault="00481B1F" w:rsidP="00481B1F">
      <w:pPr>
        <w:numPr>
          <w:ilvl w:val="0"/>
          <w:numId w:val="19"/>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Динамічне спостереження за перебігом вагітності у жінок в </w:t>
      </w:r>
      <w:proofErr w:type="spellStart"/>
      <w:r>
        <w:rPr>
          <w:rFonts w:ascii="Times New Roman" w:hAnsi="Times New Roman"/>
          <w:color w:val="000000"/>
          <w:sz w:val="24"/>
          <w:szCs w:val="24"/>
        </w:rPr>
        <w:t>післятрансплантаційному</w:t>
      </w:r>
      <w:proofErr w:type="spellEnd"/>
      <w:r>
        <w:rPr>
          <w:rFonts w:ascii="Times New Roman" w:hAnsi="Times New Roman"/>
          <w:color w:val="000000"/>
          <w:sz w:val="24"/>
          <w:szCs w:val="24"/>
        </w:rPr>
        <w:t xml:space="preserve"> періоді разом з акушером-гінекологом, включаючи контроль за станом здоров’я вагітних, повнотою обстежень, консультацій, виконанням лікувально-профілактичних заходів згідно з галузевими стандартами у сфері охорони здоров’я.</w:t>
      </w:r>
    </w:p>
    <w:p w:rsidR="00481B1F" w:rsidRDefault="00481B1F" w:rsidP="00481B1F">
      <w:pPr>
        <w:numPr>
          <w:ilvl w:val="0"/>
          <w:numId w:val="19"/>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Надання психологічної підтримки пацієнту/пацієнтці.</w:t>
      </w:r>
    </w:p>
    <w:p w:rsidR="00481B1F" w:rsidRDefault="00481B1F" w:rsidP="00481B1F">
      <w:pPr>
        <w:numPr>
          <w:ilvl w:val="0"/>
          <w:numId w:val="19"/>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Проведення оцінювання </w:t>
      </w:r>
      <w:proofErr w:type="spellStart"/>
      <w:r>
        <w:rPr>
          <w:rFonts w:ascii="Times New Roman" w:hAnsi="Times New Roman"/>
          <w:color w:val="000000"/>
          <w:sz w:val="24"/>
          <w:szCs w:val="24"/>
        </w:rPr>
        <w:t>нутритивного</w:t>
      </w:r>
      <w:proofErr w:type="spellEnd"/>
      <w:r>
        <w:rPr>
          <w:rFonts w:ascii="Times New Roman" w:hAnsi="Times New Roman"/>
          <w:color w:val="000000"/>
          <w:sz w:val="24"/>
          <w:szCs w:val="24"/>
        </w:rPr>
        <w:t xml:space="preserve"> статусу пацієнта/пацієнтки та його корекції у разі порушень.</w:t>
      </w:r>
    </w:p>
    <w:p w:rsidR="00481B1F" w:rsidRDefault="00481B1F" w:rsidP="00481B1F">
      <w:pPr>
        <w:numPr>
          <w:ilvl w:val="0"/>
          <w:numId w:val="19"/>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Надання консультативної допомоги пацієнту/пацієнтці щодо здорового способу життя (необхідності відмови від куріння та зловживання алкоголем, важливості здорового харчування, зниження ваги тощо), вакцинації, контрацепції для жінок протягом першого року після трансплантації, підтримки психічного здоров’я тощо.</w:t>
      </w:r>
    </w:p>
    <w:p w:rsidR="00481B1F" w:rsidRDefault="00481B1F" w:rsidP="00481B1F">
      <w:pPr>
        <w:numPr>
          <w:ilvl w:val="0"/>
          <w:numId w:val="19"/>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Навчання пацієнта/пацієнтки щодо ведення щоденника основних показників (температури, пульсу, артеріального тиску) та розпізнавання ранніх симптомів відторгнення.</w:t>
      </w:r>
    </w:p>
    <w:p w:rsidR="00481B1F" w:rsidRDefault="00481B1F" w:rsidP="00481B1F">
      <w:pPr>
        <w:numPr>
          <w:ilvl w:val="0"/>
          <w:numId w:val="19"/>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Направлення пацієнта/пацієнтки за наявності показань для надання спеціалізованої медичної допомоги та послуг реабілітації.</w:t>
      </w:r>
    </w:p>
    <w:p w:rsidR="00481B1F" w:rsidRDefault="00481B1F" w:rsidP="00481B1F">
      <w:pPr>
        <w:numPr>
          <w:ilvl w:val="0"/>
          <w:numId w:val="19"/>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Інформування пацієнта/пацієнтки щодо можливості отримання інших необхідних медичних послуг безоплатно за рахунок коштів програми медичних гарантій.</w:t>
      </w:r>
    </w:p>
    <w:p w:rsidR="00481B1F" w:rsidRDefault="00481B1F" w:rsidP="00481B1F">
      <w:pPr>
        <w:numPr>
          <w:ilvl w:val="0"/>
          <w:numId w:val="19"/>
        </w:numPr>
        <w:pBdr>
          <w:top w:val="nil"/>
          <w:left w:val="nil"/>
          <w:bottom w:val="nil"/>
          <w:right w:val="nil"/>
          <w:between w:val="nil"/>
        </w:pBdr>
        <w:shd w:val="clear" w:color="auto" w:fill="FFFFFF"/>
        <w:spacing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Дотримання принципів </w:t>
      </w:r>
      <w:proofErr w:type="spellStart"/>
      <w:r>
        <w:rPr>
          <w:rFonts w:ascii="Times New Roman" w:hAnsi="Times New Roman"/>
          <w:color w:val="000000"/>
          <w:sz w:val="24"/>
          <w:szCs w:val="24"/>
        </w:rPr>
        <w:t>безбар’єрності</w:t>
      </w:r>
      <w:proofErr w:type="spellEnd"/>
      <w:r>
        <w:rPr>
          <w:rFonts w:ascii="Times New Roman" w:hAnsi="Times New Roman"/>
          <w:color w:val="000000"/>
          <w:sz w:val="24"/>
          <w:szCs w:val="24"/>
        </w:rPr>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w:t>
      </w:r>
    </w:p>
    <w:p w:rsidR="002F370E" w:rsidRDefault="002F370E">
      <w:bookmarkStart w:id="2" w:name="_GoBack"/>
      <w:bookmarkEnd w:id="1"/>
      <w:bookmarkEnd w:id="2"/>
    </w:p>
    <w:sectPr w:rsidR="002F370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44CEF"/>
    <w:multiLevelType w:val="hybridMultilevel"/>
    <w:tmpl w:val="50F2D6CC"/>
    <w:lvl w:ilvl="0" w:tplc="04220019">
      <w:start w:val="1"/>
      <w:numFmt w:val="lowerLetter"/>
      <w:lvlText w:val="%1."/>
      <w:lvlJc w:val="left"/>
      <w:pPr>
        <w:ind w:left="1420" w:hanging="360"/>
      </w:pPr>
    </w:lvl>
    <w:lvl w:ilvl="1" w:tplc="D96C8B8C">
      <w:start w:val="1"/>
      <w:numFmt w:val="lowerLetter"/>
      <w:suff w:val="space"/>
      <w:lvlText w:val="%2."/>
      <w:lvlJc w:val="left"/>
      <w:pPr>
        <w:ind w:left="2140" w:hanging="360"/>
      </w:pPr>
      <w:rPr>
        <w:rFonts w:hint="default"/>
      </w:rPr>
    </w:lvl>
    <w:lvl w:ilvl="2" w:tplc="0422001B" w:tentative="1">
      <w:start w:val="1"/>
      <w:numFmt w:val="lowerRoman"/>
      <w:lvlText w:val="%3."/>
      <w:lvlJc w:val="right"/>
      <w:pPr>
        <w:ind w:left="2860" w:hanging="180"/>
      </w:pPr>
    </w:lvl>
    <w:lvl w:ilvl="3" w:tplc="0422000F" w:tentative="1">
      <w:start w:val="1"/>
      <w:numFmt w:val="decimal"/>
      <w:lvlText w:val="%4."/>
      <w:lvlJc w:val="left"/>
      <w:pPr>
        <w:ind w:left="3580" w:hanging="360"/>
      </w:pPr>
    </w:lvl>
    <w:lvl w:ilvl="4" w:tplc="04220019" w:tentative="1">
      <w:start w:val="1"/>
      <w:numFmt w:val="lowerLetter"/>
      <w:lvlText w:val="%5."/>
      <w:lvlJc w:val="left"/>
      <w:pPr>
        <w:ind w:left="4300" w:hanging="360"/>
      </w:pPr>
    </w:lvl>
    <w:lvl w:ilvl="5" w:tplc="0422001B" w:tentative="1">
      <w:start w:val="1"/>
      <w:numFmt w:val="lowerRoman"/>
      <w:lvlText w:val="%6."/>
      <w:lvlJc w:val="right"/>
      <w:pPr>
        <w:ind w:left="5020" w:hanging="180"/>
      </w:pPr>
    </w:lvl>
    <w:lvl w:ilvl="6" w:tplc="0422000F" w:tentative="1">
      <w:start w:val="1"/>
      <w:numFmt w:val="decimal"/>
      <w:lvlText w:val="%7."/>
      <w:lvlJc w:val="left"/>
      <w:pPr>
        <w:ind w:left="5740" w:hanging="360"/>
      </w:pPr>
    </w:lvl>
    <w:lvl w:ilvl="7" w:tplc="04220019" w:tentative="1">
      <w:start w:val="1"/>
      <w:numFmt w:val="lowerLetter"/>
      <w:lvlText w:val="%8."/>
      <w:lvlJc w:val="left"/>
      <w:pPr>
        <w:ind w:left="6460" w:hanging="360"/>
      </w:pPr>
    </w:lvl>
    <w:lvl w:ilvl="8" w:tplc="0422001B" w:tentative="1">
      <w:start w:val="1"/>
      <w:numFmt w:val="lowerRoman"/>
      <w:lvlText w:val="%9."/>
      <w:lvlJc w:val="right"/>
      <w:pPr>
        <w:ind w:left="7180" w:hanging="180"/>
      </w:pPr>
    </w:lvl>
  </w:abstractNum>
  <w:abstractNum w:abstractNumId="1" w15:restartNumberingAfterBreak="0">
    <w:nsid w:val="0C1E15B2"/>
    <w:multiLevelType w:val="multilevel"/>
    <w:tmpl w:val="5ED47934"/>
    <w:lvl w:ilvl="0">
      <w:start w:val="6"/>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058394A"/>
    <w:multiLevelType w:val="hybridMultilevel"/>
    <w:tmpl w:val="020E5536"/>
    <w:lvl w:ilvl="0" w:tplc="04220019">
      <w:start w:val="1"/>
      <w:numFmt w:val="lowerLetter"/>
      <w:lvlText w:val="%1."/>
      <w:lvlJc w:val="left"/>
      <w:pPr>
        <w:ind w:left="720" w:hanging="360"/>
      </w:pPr>
    </w:lvl>
    <w:lvl w:ilvl="1" w:tplc="541E6428">
      <w:start w:val="1"/>
      <w:numFmt w:val="lowerLetter"/>
      <w:suff w:val="space"/>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06F17C6"/>
    <w:multiLevelType w:val="multilevel"/>
    <w:tmpl w:val="D7987D60"/>
    <w:lvl w:ilvl="0">
      <w:start w:val="1"/>
      <w:numFmt w:val="lowerLetter"/>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2FA363C"/>
    <w:multiLevelType w:val="multilevel"/>
    <w:tmpl w:val="0AB08450"/>
    <w:lvl w:ilvl="0">
      <w:start w:val="7"/>
      <w:numFmt w:val="lowerLetter"/>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5AD4474"/>
    <w:multiLevelType w:val="multilevel"/>
    <w:tmpl w:val="041AA56C"/>
    <w:lvl w:ilvl="0">
      <w:start w:val="1"/>
      <w:numFmt w:val="lowerLetter"/>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suff w:val="space"/>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8EB34DB"/>
    <w:multiLevelType w:val="multilevel"/>
    <w:tmpl w:val="00D40C1A"/>
    <w:lvl w:ilvl="0">
      <w:start w:val="4"/>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0D00496"/>
    <w:multiLevelType w:val="hybridMultilevel"/>
    <w:tmpl w:val="42D69692"/>
    <w:lvl w:ilvl="0" w:tplc="6E485634">
      <w:start w:val="1"/>
      <w:numFmt w:val="lowerLetter"/>
      <w:suff w:val="space"/>
      <w:lvlText w:val="%1."/>
      <w:lvlJc w:val="left"/>
      <w:pPr>
        <w:ind w:left="186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13F4DEE4">
      <w:start w:val="1"/>
      <w:numFmt w:val="lowerLetter"/>
      <w:suff w:val="space"/>
      <w:lvlText w:val="%5."/>
      <w:lvlJc w:val="left"/>
      <w:pPr>
        <w:ind w:left="1860" w:hanging="360"/>
      </w:pPr>
      <w:rPr>
        <w:rFonts w:hint="default"/>
      </w:r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8" w15:restartNumberingAfterBreak="0">
    <w:nsid w:val="27AF1A23"/>
    <w:multiLevelType w:val="multilevel"/>
    <w:tmpl w:val="5F98AE34"/>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A0F4838"/>
    <w:multiLevelType w:val="hybridMultilevel"/>
    <w:tmpl w:val="0CFC90F0"/>
    <w:lvl w:ilvl="0" w:tplc="04220019">
      <w:start w:val="1"/>
      <w:numFmt w:val="lowerLetter"/>
      <w:lvlText w:val="%1."/>
      <w:lvlJc w:val="left"/>
      <w:pPr>
        <w:ind w:left="1077" w:hanging="360"/>
      </w:pPr>
    </w:lvl>
    <w:lvl w:ilvl="1" w:tplc="A37695E2">
      <w:start w:val="1"/>
      <w:numFmt w:val="lowerLetter"/>
      <w:suff w:val="space"/>
      <w:lvlText w:val="%2."/>
      <w:lvlJc w:val="left"/>
      <w:pPr>
        <w:ind w:left="1860"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0" w15:restartNumberingAfterBreak="0">
    <w:nsid w:val="30EB55D5"/>
    <w:multiLevelType w:val="hybridMultilevel"/>
    <w:tmpl w:val="62A4B488"/>
    <w:lvl w:ilvl="0" w:tplc="04220019">
      <w:start w:val="1"/>
      <w:numFmt w:val="lowerLetter"/>
      <w:lvlText w:val="%1."/>
      <w:lvlJc w:val="left"/>
      <w:pPr>
        <w:ind w:left="720" w:hanging="360"/>
      </w:pPr>
    </w:lvl>
    <w:lvl w:ilvl="1" w:tplc="1B1EA6A8">
      <w:start w:val="1"/>
      <w:numFmt w:val="lowerLetter"/>
      <w:suff w:val="space"/>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2994879"/>
    <w:multiLevelType w:val="multilevel"/>
    <w:tmpl w:val="245AFBDC"/>
    <w:lvl w:ilvl="0">
      <w:start w:val="1"/>
      <w:numFmt w:val="decimal"/>
      <w:suff w:val="space"/>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332F5EC7"/>
    <w:multiLevelType w:val="hybridMultilevel"/>
    <w:tmpl w:val="2E18A29E"/>
    <w:lvl w:ilvl="0" w:tplc="04220019">
      <w:start w:val="1"/>
      <w:numFmt w:val="lowerLetter"/>
      <w:lvlText w:val="%1."/>
      <w:lvlJc w:val="left"/>
      <w:pPr>
        <w:ind w:left="1420" w:hanging="360"/>
      </w:pPr>
    </w:lvl>
    <w:lvl w:ilvl="1" w:tplc="06C8858C">
      <w:start w:val="1"/>
      <w:numFmt w:val="lowerLetter"/>
      <w:suff w:val="space"/>
      <w:lvlText w:val="%2."/>
      <w:lvlJc w:val="left"/>
      <w:pPr>
        <w:ind w:left="2140" w:hanging="360"/>
      </w:pPr>
      <w:rPr>
        <w:rFonts w:hint="default"/>
      </w:rPr>
    </w:lvl>
    <w:lvl w:ilvl="2" w:tplc="0422001B" w:tentative="1">
      <w:start w:val="1"/>
      <w:numFmt w:val="lowerRoman"/>
      <w:lvlText w:val="%3."/>
      <w:lvlJc w:val="right"/>
      <w:pPr>
        <w:ind w:left="2860" w:hanging="180"/>
      </w:pPr>
    </w:lvl>
    <w:lvl w:ilvl="3" w:tplc="0422000F" w:tentative="1">
      <w:start w:val="1"/>
      <w:numFmt w:val="decimal"/>
      <w:lvlText w:val="%4."/>
      <w:lvlJc w:val="left"/>
      <w:pPr>
        <w:ind w:left="3580" w:hanging="360"/>
      </w:pPr>
    </w:lvl>
    <w:lvl w:ilvl="4" w:tplc="04220019" w:tentative="1">
      <w:start w:val="1"/>
      <w:numFmt w:val="lowerLetter"/>
      <w:lvlText w:val="%5."/>
      <w:lvlJc w:val="left"/>
      <w:pPr>
        <w:ind w:left="4300" w:hanging="360"/>
      </w:pPr>
    </w:lvl>
    <w:lvl w:ilvl="5" w:tplc="0422001B" w:tentative="1">
      <w:start w:val="1"/>
      <w:numFmt w:val="lowerRoman"/>
      <w:lvlText w:val="%6."/>
      <w:lvlJc w:val="right"/>
      <w:pPr>
        <w:ind w:left="5020" w:hanging="180"/>
      </w:pPr>
    </w:lvl>
    <w:lvl w:ilvl="6" w:tplc="0422000F" w:tentative="1">
      <w:start w:val="1"/>
      <w:numFmt w:val="decimal"/>
      <w:lvlText w:val="%7."/>
      <w:lvlJc w:val="left"/>
      <w:pPr>
        <w:ind w:left="5740" w:hanging="360"/>
      </w:pPr>
    </w:lvl>
    <w:lvl w:ilvl="7" w:tplc="04220019" w:tentative="1">
      <w:start w:val="1"/>
      <w:numFmt w:val="lowerLetter"/>
      <w:lvlText w:val="%8."/>
      <w:lvlJc w:val="left"/>
      <w:pPr>
        <w:ind w:left="6460" w:hanging="360"/>
      </w:pPr>
    </w:lvl>
    <w:lvl w:ilvl="8" w:tplc="0422001B" w:tentative="1">
      <w:start w:val="1"/>
      <w:numFmt w:val="lowerRoman"/>
      <w:lvlText w:val="%9."/>
      <w:lvlJc w:val="right"/>
      <w:pPr>
        <w:ind w:left="7180" w:hanging="180"/>
      </w:pPr>
    </w:lvl>
  </w:abstractNum>
  <w:abstractNum w:abstractNumId="13" w15:restartNumberingAfterBreak="0">
    <w:nsid w:val="333007E7"/>
    <w:multiLevelType w:val="multilevel"/>
    <w:tmpl w:val="D436AD7C"/>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suff w:val="space"/>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34F2885"/>
    <w:multiLevelType w:val="hybridMultilevel"/>
    <w:tmpl w:val="F790FE1A"/>
    <w:lvl w:ilvl="0" w:tplc="04220019">
      <w:start w:val="1"/>
      <w:numFmt w:val="lowerLetter"/>
      <w:lvlText w:val="%1."/>
      <w:lvlJc w:val="left"/>
      <w:pPr>
        <w:ind w:left="1080" w:hanging="360"/>
      </w:pPr>
    </w:lvl>
    <w:lvl w:ilvl="1" w:tplc="4B6A7544">
      <w:start w:val="1"/>
      <w:numFmt w:val="lowerLetter"/>
      <w:suff w:val="space"/>
      <w:lvlText w:val="%2."/>
      <w:lvlJc w:val="left"/>
      <w:pPr>
        <w:ind w:left="1440" w:hanging="360"/>
      </w:pPr>
      <w:rPr>
        <w:rFonts w:hint="default"/>
      </w:r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5" w15:restartNumberingAfterBreak="0">
    <w:nsid w:val="336C0510"/>
    <w:multiLevelType w:val="hybridMultilevel"/>
    <w:tmpl w:val="AA3C32B2"/>
    <w:lvl w:ilvl="0" w:tplc="04220019">
      <w:start w:val="1"/>
      <w:numFmt w:val="lowerLetter"/>
      <w:lvlText w:val="%1."/>
      <w:lvlJc w:val="left"/>
      <w:pPr>
        <w:ind w:left="720" w:hanging="360"/>
      </w:pPr>
    </w:lvl>
    <w:lvl w:ilvl="1" w:tplc="22543720">
      <w:start w:val="1"/>
      <w:numFmt w:val="lowerLetter"/>
      <w:suff w:val="space"/>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EB26C12"/>
    <w:multiLevelType w:val="hybridMultilevel"/>
    <w:tmpl w:val="6D2C9E4C"/>
    <w:lvl w:ilvl="0" w:tplc="04220019">
      <w:start w:val="1"/>
      <w:numFmt w:val="lowerLetter"/>
      <w:lvlText w:val="%1."/>
      <w:lvlJc w:val="left"/>
      <w:pPr>
        <w:ind w:left="720" w:hanging="360"/>
      </w:pPr>
    </w:lvl>
    <w:lvl w:ilvl="1" w:tplc="F40AD472">
      <w:start w:val="1"/>
      <w:numFmt w:val="lowerLetter"/>
      <w:suff w:val="space"/>
      <w:lvlText w:val="%2."/>
      <w:lvlJc w:val="left"/>
      <w:pPr>
        <w:ind w:left="21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20B59D7"/>
    <w:multiLevelType w:val="hybridMultilevel"/>
    <w:tmpl w:val="57B8AB8E"/>
    <w:lvl w:ilvl="0" w:tplc="04220019">
      <w:start w:val="1"/>
      <w:numFmt w:val="lowerLetter"/>
      <w:lvlText w:val="%1."/>
      <w:lvlJc w:val="left"/>
      <w:pPr>
        <w:ind w:left="720" w:hanging="360"/>
      </w:pPr>
    </w:lvl>
    <w:lvl w:ilvl="1" w:tplc="601A5112">
      <w:start w:val="1"/>
      <w:numFmt w:val="lowerLetter"/>
      <w:suff w:val="space"/>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3A311B1"/>
    <w:multiLevelType w:val="hybridMultilevel"/>
    <w:tmpl w:val="CD105B04"/>
    <w:lvl w:ilvl="0" w:tplc="04220019">
      <w:start w:val="1"/>
      <w:numFmt w:val="lowerLetter"/>
      <w:lvlText w:val="%1."/>
      <w:lvlJc w:val="left"/>
      <w:pPr>
        <w:ind w:left="1140" w:hanging="360"/>
      </w:pPr>
    </w:lvl>
    <w:lvl w:ilvl="1" w:tplc="C19C16C8">
      <w:start w:val="1"/>
      <w:numFmt w:val="lowerLetter"/>
      <w:suff w:val="space"/>
      <w:lvlText w:val="%2."/>
      <w:lvlJc w:val="left"/>
      <w:pPr>
        <w:ind w:left="1860" w:hanging="360"/>
      </w:pPr>
      <w:rPr>
        <w:rFonts w:hint="default"/>
      </w:rPr>
    </w:lvl>
    <w:lvl w:ilvl="2" w:tplc="0422001B" w:tentative="1">
      <w:start w:val="1"/>
      <w:numFmt w:val="lowerRoman"/>
      <w:lvlText w:val="%3."/>
      <w:lvlJc w:val="right"/>
      <w:pPr>
        <w:ind w:left="2580" w:hanging="180"/>
      </w:pPr>
    </w:lvl>
    <w:lvl w:ilvl="3" w:tplc="0422000F" w:tentative="1">
      <w:start w:val="1"/>
      <w:numFmt w:val="decimal"/>
      <w:lvlText w:val="%4."/>
      <w:lvlJc w:val="left"/>
      <w:pPr>
        <w:ind w:left="3300" w:hanging="360"/>
      </w:pPr>
    </w:lvl>
    <w:lvl w:ilvl="4" w:tplc="CD888D3C">
      <w:start w:val="1"/>
      <w:numFmt w:val="lowerLetter"/>
      <w:suff w:val="space"/>
      <w:lvlText w:val="%5."/>
      <w:lvlJc w:val="left"/>
      <w:pPr>
        <w:ind w:left="1440" w:hanging="360"/>
      </w:pPr>
      <w:rPr>
        <w:rFonts w:hint="default"/>
      </w:rPr>
    </w:lvl>
    <w:lvl w:ilvl="5" w:tplc="0422001B" w:tentative="1">
      <w:start w:val="1"/>
      <w:numFmt w:val="lowerRoman"/>
      <w:lvlText w:val="%6."/>
      <w:lvlJc w:val="right"/>
      <w:pPr>
        <w:ind w:left="4740" w:hanging="180"/>
      </w:pPr>
    </w:lvl>
    <w:lvl w:ilvl="6" w:tplc="0422000F" w:tentative="1">
      <w:start w:val="1"/>
      <w:numFmt w:val="decimal"/>
      <w:lvlText w:val="%7."/>
      <w:lvlJc w:val="left"/>
      <w:pPr>
        <w:ind w:left="5460" w:hanging="360"/>
      </w:pPr>
    </w:lvl>
    <w:lvl w:ilvl="7" w:tplc="04220019" w:tentative="1">
      <w:start w:val="1"/>
      <w:numFmt w:val="lowerLetter"/>
      <w:lvlText w:val="%8."/>
      <w:lvlJc w:val="left"/>
      <w:pPr>
        <w:ind w:left="6180" w:hanging="360"/>
      </w:pPr>
    </w:lvl>
    <w:lvl w:ilvl="8" w:tplc="0422001B" w:tentative="1">
      <w:start w:val="1"/>
      <w:numFmt w:val="lowerRoman"/>
      <w:lvlText w:val="%9."/>
      <w:lvlJc w:val="right"/>
      <w:pPr>
        <w:ind w:left="6900" w:hanging="180"/>
      </w:pPr>
    </w:lvl>
  </w:abstractNum>
  <w:abstractNum w:abstractNumId="19" w15:restartNumberingAfterBreak="0">
    <w:nsid w:val="45797D2A"/>
    <w:multiLevelType w:val="multilevel"/>
    <w:tmpl w:val="A8DA65CA"/>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5EC3037"/>
    <w:multiLevelType w:val="multilevel"/>
    <w:tmpl w:val="1B44595E"/>
    <w:lvl w:ilvl="0">
      <w:start w:val="5"/>
      <w:numFmt w:val="lowerLetter"/>
      <w:suff w:val="space"/>
      <w:lvlText w:val="%1."/>
      <w:lvlJc w:val="left"/>
      <w:pPr>
        <w:ind w:left="100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4AD91E8D"/>
    <w:multiLevelType w:val="multilevel"/>
    <w:tmpl w:val="95AEB95E"/>
    <w:lvl w:ilvl="0">
      <w:start w:val="6"/>
      <w:numFmt w:val="lowerLetter"/>
      <w:suff w:val="space"/>
      <w:lvlText w:val="%1."/>
      <w:lvlJc w:val="left"/>
      <w:pPr>
        <w:ind w:left="100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CB63857"/>
    <w:multiLevelType w:val="multilevel"/>
    <w:tmpl w:val="8438CE3E"/>
    <w:lvl w:ilvl="0">
      <w:start w:val="1"/>
      <w:numFmt w:val="lowerLetter"/>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59E03DD6"/>
    <w:multiLevelType w:val="hybridMultilevel"/>
    <w:tmpl w:val="84E01ED6"/>
    <w:lvl w:ilvl="0" w:tplc="04220019">
      <w:start w:val="1"/>
      <w:numFmt w:val="lowerLetter"/>
      <w:lvlText w:val="%1."/>
      <w:lvlJc w:val="left"/>
      <w:pPr>
        <w:ind w:left="1140" w:hanging="360"/>
      </w:pPr>
    </w:lvl>
    <w:lvl w:ilvl="1" w:tplc="A8DEF540">
      <w:start w:val="1"/>
      <w:numFmt w:val="lowerLetter"/>
      <w:suff w:val="space"/>
      <w:lvlText w:val="%2."/>
      <w:lvlJc w:val="left"/>
      <w:pPr>
        <w:ind w:left="1440" w:hanging="360"/>
      </w:pPr>
      <w:rPr>
        <w:rFonts w:hint="default"/>
      </w:rPr>
    </w:lvl>
    <w:lvl w:ilvl="2" w:tplc="0422001B" w:tentative="1">
      <w:start w:val="1"/>
      <w:numFmt w:val="lowerRoman"/>
      <w:lvlText w:val="%3."/>
      <w:lvlJc w:val="right"/>
      <w:pPr>
        <w:ind w:left="2580" w:hanging="180"/>
      </w:pPr>
    </w:lvl>
    <w:lvl w:ilvl="3" w:tplc="0422000F" w:tentative="1">
      <w:start w:val="1"/>
      <w:numFmt w:val="decimal"/>
      <w:lvlText w:val="%4."/>
      <w:lvlJc w:val="left"/>
      <w:pPr>
        <w:ind w:left="3300" w:hanging="360"/>
      </w:pPr>
    </w:lvl>
    <w:lvl w:ilvl="4" w:tplc="04220019" w:tentative="1">
      <w:start w:val="1"/>
      <w:numFmt w:val="lowerLetter"/>
      <w:lvlText w:val="%5."/>
      <w:lvlJc w:val="left"/>
      <w:pPr>
        <w:ind w:left="4020" w:hanging="360"/>
      </w:pPr>
    </w:lvl>
    <w:lvl w:ilvl="5" w:tplc="0422001B" w:tentative="1">
      <w:start w:val="1"/>
      <w:numFmt w:val="lowerRoman"/>
      <w:lvlText w:val="%6."/>
      <w:lvlJc w:val="right"/>
      <w:pPr>
        <w:ind w:left="4740" w:hanging="180"/>
      </w:pPr>
    </w:lvl>
    <w:lvl w:ilvl="6" w:tplc="0422000F" w:tentative="1">
      <w:start w:val="1"/>
      <w:numFmt w:val="decimal"/>
      <w:lvlText w:val="%7."/>
      <w:lvlJc w:val="left"/>
      <w:pPr>
        <w:ind w:left="5460" w:hanging="360"/>
      </w:pPr>
    </w:lvl>
    <w:lvl w:ilvl="7" w:tplc="04220019" w:tentative="1">
      <w:start w:val="1"/>
      <w:numFmt w:val="lowerLetter"/>
      <w:lvlText w:val="%8."/>
      <w:lvlJc w:val="left"/>
      <w:pPr>
        <w:ind w:left="6180" w:hanging="360"/>
      </w:pPr>
    </w:lvl>
    <w:lvl w:ilvl="8" w:tplc="0422001B" w:tentative="1">
      <w:start w:val="1"/>
      <w:numFmt w:val="lowerRoman"/>
      <w:lvlText w:val="%9."/>
      <w:lvlJc w:val="right"/>
      <w:pPr>
        <w:ind w:left="6900" w:hanging="180"/>
      </w:pPr>
    </w:lvl>
  </w:abstractNum>
  <w:abstractNum w:abstractNumId="24" w15:restartNumberingAfterBreak="0">
    <w:nsid w:val="6E9A5480"/>
    <w:multiLevelType w:val="hybridMultilevel"/>
    <w:tmpl w:val="C0528A52"/>
    <w:lvl w:ilvl="0" w:tplc="04220019">
      <w:start w:val="1"/>
      <w:numFmt w:val="lowerLetter"/>
      <w:lvlText w:val="%1."/>
      <w:lvlJc w:val="left"/>
      <w:pPr>
        <w:ind w:left="1420" w:hanging="360"/>
      </w:pPr>
    </w:lvl>
    <w:lvl w:ilvl="1" w:tplc="A6C0B276">
      <w:start w:val="1"/>
      <w:numFmt w:val="lowerLetter"/>
      <w:suff w:val="space"/>
      <w:lvlText w:val="%2."/>
      <w:lvlJc w:val="left"/>
      <w:pPr>
        <w:ind w:left="1440" w:hanging="360"/>
      </w:pPr>
      <w:rPr>
        <w:rFonts w:hint="default"/>
      </w:rPr>
    </w:lvl>
    <w:lvl w:ilvl="2" w:tplc="0422001B" w:tentative="1">
      <w:start w:val="1"/>
      <w:numFmt w:val="lowerRoman"/>
      <w:lvlText w:val="%3."/>
      <w:lvlJc w:val="right"/>
      <w:pPr>
        <w:ind w:left="2860" w:hanging="180"/>
      </w:pPr>
    </w:lvl>
    <w:lvl w:ilvl="3" w:tplc="0422000F" w:tentative="1">
      <w:start w:val="1"/>
      <w:numFmt w:val="decimal"/>
      <w:lvlText w:val="%4."/>
      <w:lvlJc w:val="left"/>
      <w:pPr>
        <w:ind w:left="3580" w:hanging="360"/>
      </w:pPr>
    </w:lvl>
    <w:lvl w:ilvl="4" w:tplc="04220019" w:tentative="1">
      <w:start w:val="1"/>
      <w:numFmt w:val="lowerLetter"/>
      <w:lvlText w:val="%5."/>
      <w:lvlJc w:val="left"/>
      <w:pPr>
        <w:ind w:left="4300" w:hanging="360"/>
      </w:pPr>
    </w:lvl>
    <w:lvl w:ilvl="5" w:tplc="0422001B" w:tentative="1">
      <w:start w:val="1"/>
      <w:numFmt w:val="lowerRoman"/>
      <w:lvlText w:val="%6."/>
      <w:lvlJc w:val="right"/>
      <w:pPr>
        <w:ind w:left="5020" w:hanging="180"/>
      </w:pPr>
    </w:lvl>
    <w:lvl w:ilvl="6" w:tplc="0422000F" w:tentative="1">
      <w:start w:val="1"/>
      <w:numFmt w:val="decimal"/>
      <w:lvlText w:val="%7."/>
      <w:lvlJc w:val="left"/>
      <w:pPr>
        <w:ind w:left="5740" w:hanging="360"/>
      </w:pPr>
    </w:lvl>
    <w:lvl w:ilvl="7" w:tplc="04220019" w:tentative="1">
      <w:start w:val="1"/>
      <w:numFmt w:val="lowerLetter"/>
      <w:lvlText w:val="%8."/>
      <w:lvlJc w:val="left"/>
      <w:pPr>
        <w:ind w:left="6460" w:hanging="360"/>
      </w:pPr>
    </w:lvl>
    <w:lvl w:ilvl="8" w:tplc="0422001B" w:tentative="1">
      <w:start w:val="1"/>
      <w:numFmt w:val="lowerRoman"/>
      <w:lvlText w:val="%9."/>
      <w:lvlJc w:val="right"/>
      <w:pPr>
        <w:ind w:left="7180" w:hanging="180"/>
      </w:pPr>
    </w:lvl>
  </w:abstractNum>
  <w:abstractNum w:abstractNumId="25" w15:restartNumberingAfterBreak="0">
    <w:nsid w:val="75CE21A3"/>
    <w:multiLevelType w:val="multilevel"/>
    <w:tmpl w:val="6ED67A8A"/>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78826C8F"/>
    <w:multiLevelType w:val="hybridMultilevel"/>
    <w:tmpl w:val="2C6C9CBA"/>
    <w:lvl w:ilvl="0" w:tplc="04220019">
      <w:start w:val="1"/>
      <w:numFmt w:val="lowerLetter"/>
      <w:lvlText w:val="%1."/>
      <w:lvlJc w:val="left"/>
      <w:pPr>
        <w:ind w:left="1280" w:hanging="360"/>
      </w:pPr>
    </w:lvl>
    <w:lvl w:ilvl="1" w:tplc="4C9A0492">
      <w:start w:val="1"/>
      <w:numFmt w:val="lowerLetter"/>
      <w:suff w:val="space"/>
      <w:lvlText w:val="%2."/>
      <w:lvlJc w:val="left"/>
      <w:pPr>
        <w:ind w:left="2000" w:hanging="360"/>
      </w:pPr>
      <w:rPr>
        <w:rFonts w:hint="default"/>
      </w:rPr>
    </w:lvl>
    <w:lvl w:ilvl="2" w:tplc="0422001B" w:tentative="1">
      <w:start w:val="1"/>
      <w:numFmt w:val="lowerRoman"/>
      <w:lvlText w:val="%3."/>
      <w:lvlJc w:val="right"/>
      <w:pPr>
        <w:ind w:left="2720" w:hanging="180"/>
      </w:pPr>
    </w:lvl>
    <w:lvl w:ilvl="3" w:tplc="0422000F" w:tentative="1">
      <w:start w:val="1"/>
      <w:numFmt w:val="decimal"/>
      <w:lvlText w:val="%4."/>
      <w:lvlJc w:val="left"/>
      <w:pPr>
        <w:ind w:left="3440" w:hanging="360"/>
      </w:pPr>
    </w:lvl>
    <w:lvl w:ilvl="4" w:tplc="04220019" w:tentative="1">
      <w:start w:val="1"/>
      <w:numFmt w:val="lowerLetter"/>
      <w:lvlText w:val="%5."/>
      <w:lvlJc w:val="left"/>
      <w:pPr>
        <w:ind w:left="4160" w:hanging="360"/>
      </w:pPr>
    </w:lvl>
    <w:lvl w:ilvl="5" w:tplc="0422001B" w:tentative="1">
      <w:start w:val="1"/>
      <w:numFmt w:val="lowerRoman"/>
      <w:lvlText w:val="%6."/>
      <w:lvlJc w:val="right"/>
      <w:pPr>
        <w:ind w:left="4880" w:hanging="180"/>
      </w:pPr>
    </w:lvl>
    <w:lvl w:ilvl="6" w:tplc="0422000F" w:tentative="1">
      <w:start w:val="1"/>
      <w:numFmt w:val="decimal"/>
      <w:lvlText w:val="%7."/>
      <w:lvlJc w:val="left"/>
      <w:pPr>
        <w:ind w:left="5600" w:hanging="360"/>
      </w:pPr>
    </w:lvl>
    <w:lvl w:ilvl="7" w:tplc="04220019" w:tentative="1">
      <w:start w:val="1"/>
      <w:numFmt w:val="lowerLetter"/>
      <w:lvlText w:val="%8."/>
      <w:lvlJc w:val="left"/>
      <w:pPr>
        <w:ind w:left="6320" w:hanging="360"/>
      </w:pPr>
    </w:lvl>
    <w:lvl w:ilvl="8" w:tplc="0422001B" w:tentative="1">
      <w:start w:val="1"/>
      <w:numFmt w:val="lowerRoman"/>
      <w:lvlText w:val="%9."/>
      <w:lvlJc w:val="right"/>
      <w:pPr>
        <w:ind w:left="7040" w:hanging="180"/>
      </w:pPr>
    </w:lvl>
  </w:abstractNum>
  <w:abstractNum w:abstractNumId="27" w15:restartNumberingAfterBreak="0">
    <w:nsid w:val="7A5A2BD9"/>
    <w:multiLevelType w:val="multilevel"/>
    <w:tmpl w:val="34BA1CEC"/>
    <w:lvl w:ilvl="0">
      <w:start w:val="1"/>
      <w:numFmt w:val="decimal"/>
      <w:suff w:val="space"/>
      <w:lvlText w:val="%1."/>
      <w:lvlJc w:val="left"/>
      <w:pPr>
        <w:ind w:left="720"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7CBC7B44"/>
    <w:multiLevelType w:val="hybridMultilevel"/>
    <w:tmpl w:val="31E2F76E"/>
    <w:lvl w:ilvl="0" w:tplc="E196D672">
      <w:start w:val="1"/>
      <w:numFmt w:val="lowerLetter"/>
      <w:suff w:val="space"/>
      <w:lvlText w:val="%1."/>
      <w:lvlJc w:val="left"/>
      <w:pPr>
        <w:ind w:left="144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7FCE4ACC"/>
    <w:multiLevelType w:val="multilevel"/>
    <w:tmpl w:val="964C779A"/>
    <w:lvl w:ilvl="0">
      <w:start w:val="5"/>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1"/>
  </w:num>
  <w:num w:numId="2">
    <w:abstractNumId w:val="4"/>
  </w:num>
  <w:num w:numId="3">
    <w:abstractNumId w:val="6"/>
  </w:num>
  <w:num w:numId="4">
    <w:abstractNumId w:val="29"/>
  </w:num>
  <w:num w:numId="5">
    <w:abstractNumId w:val="1"/>
  </w:num>
  <w:num w:numId="6">
    <w:abstractNumId w:val="26"/>
  </w:num>
  <w:num w:numId="7">
    <w:abstractNumId w:val="14"/>
  </w:num>
  <w:num w:numId="8">
    <w:abstractNumId w:val="2"/>
  </w:num>
  <w:num w:numId="9">
    <w:abstractNumId w:val="24"/>
  </w:num>
  <w:num w:numId="10">
    <w:abstractNumId w:val="27"/>
  </w:num>
  <w:num w:numId="11">
    <w:abstractNumId w:val="19"/>
  </w:num>
  <w:num w:numId="12">
    <w:abstractNumId w:val="20"/>
  </w:num>
  <w:num w:numId="13">
    <w:abstractNumId w:val="21"/>
  </w:num>
  <w:num w:numId="14">
    <w:abstractNumId w:val="28"/>
  </w:num>
  <w:num w:numId="15">
    <w:abstractNumId w:val="15"/>
  </w:num>
  <w:num w:numId="16">
    <w:abstractNumId w:val="8"/>
  </w:num>
  <w:num w:numId="17">
    <w:abstractNumId w:val="0"/>
  </w:num>
  <w:num w:numId="18">
    <w:abstractNumId w:val="12"/>
  </w:num>
  <w:num w:numId="19">
    <w:abstractNumId w:val="25"/>
  </w:num>
  <w:num w:numId="20">
    <w:abstractNumId w:val="10"/>
  </w:num>
  <w:num w:numId="21">
    <w:abstractNumId w:val="23"/>
  </w:num>
  <w:num w:numId="22">
    <w:abstractNumId w:val="13"/>
  </w:num>
  <w:num w:numId="23">
    <w:abstractNumId w:val="16"/>
  </w:num>
  <w:num w:numId="24">
    <w:abstractNumId w:val="17"/>
  </w:num>
  <w:num w:numId="25">
    <w:abstractNumId w:val="18"/>
  </w:num>
  <w:num w:numId="26">
    <w:abstractNumId w:val="7"/>
  </w:num>
  <w:num w:numId="27">
    <w:abstractNumId w:val="3"/>
  </w:num>
  <w:num w:numId="28">
    <w:abstractNumId w:val="22"/>
  </w:num>
  <w:num w:numId="29">
    <w:abstractNumId w:val="5"/>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B1F"/>
    <w:rsid w:val="002F370E"/>
    <w:rsid w:val="00481B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C54BA2-2F6A-4E91-87C6-CB33B48BA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81B1F"/>
    <w:pPr>
      <w:spacing w:after="0" w:line="276" w:lineRule="auto"/>
    </w:pPr>
    <w:rPr>
      <w:rFonts w:ascii="Arial" w:eastAsia="Times New Roman" w:hAnsi="Arial" w:cs="Times New Roman"/>
      <w:lang w:val="uk"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481B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30363</Words>
  <Characters>17307</Characters>
  <Application>Microsoft Office Word</Application>
  <DocSecurity>0</DocSecurity>
  <Lines>144</Lines>
  <Paragraphs>95</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47575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2025-11-26T12:11:00Z</dcterms:created>
  <dcterms:modified xsi:type="dcterms:W3CDTF">2025-11-26T12:12:00Z</dcterms:modified>
</cp:coreProperties>
</file>