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B95" w:rsidRDefault="00B87B95" w:rsidP="00B87B9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Умови закупівлі медичних послуг, які будуть надаватись за </w:t>
      </w:r>
      <w:r>
        <w:rPr>
          <w:rFonts w:ascii="Times New Roman" w:eastAsia="Times New Roman" w:hAnsi="Times New Roman" w:cs="Times New Roman"/>
          <w:b/>
          <w:sz w:val="24"/>
          <w:szCs w:val="24"/>
          <w:lang w:val="uk-UA"/>
        </w:rPr>
        <w:t>д</w:t>
      </w:r>
      <w:proofErr w:type="spellStart"/>
      <w:r>
        <w:rPr>
          <w:rFonts w:ascii="Times New Roman" w:eastAsia="Times New Roman" w:hAnsi="Times New Roman" w:cs="Times New Roman"/>
          <w:b/>
          <w:sz w:val="24"/>
          <w:szCs w:val="24"/>
        </w:rPr>
        <w:t>оговором</w:t>
      </w:r>
      <w:proofErr w:type="spellEnd"/>
    </w:p>
    <w:p w:rsidR="00B87B95" w:rsidRDefault="00B87B95" w:rsidP="00B87B95">
      <w:pPr>
        <w:shd w:val="clear" w:color="auto" w:fill="FFFFFF"/>
        <w:spacing w:before="240"/>
        <w:ind w:firstLine="567"/>
        <w:jc w:val="both"/>
        <w:rPr>
          <w:rFonts w:ascii="Times New Roman" w:eastAsia="Times New Roman" w:hAnsi="Times New Roman" w:cs="Times New Roman"/>
          <w:sz w:val="24"/>
          <w:szCs w:val="24"/>
        </w:rPr>
      </w:pPr>
      <w:bookmarkStart w:id="0" w:name="_heading=h.tyjcwt" w:colFirst="0" w:colLast="0"/>
      <w:bookmarkEnd w:id="0"/>
      <w:r>
        <w:rPr>
          <w:rFonts w:ascii="Times New Roman" w:eastAsia="Times New Roman" w:hAnsi="Times New Roman" w:cs="Times New Roman"/>
          <w:i/>
          <w:sz w:val="24"/>
          <w:szCs w:val="24"/>
        </w:rPr>
        <w:t>Умови надання послуги</w:t>
      </w:r>
      <w:r>
        <w:rPr>
          <w:rFonts w:ascii="Times New Roman" w:eastAsia="Times New Roman" w:hAnsi="Times New Roman" w:cs="Times New Roman"/>
          <w:sz w:val="24"/>
          <w:szCs w:val="24"/>
        </w:rPr>
        <w:t>: за місцем перебування пацієнта/пацієнтки та з використанням засобів телекомунікації.</w:t>
      </w:r>
    </w:p>
    <w:p w:rsidR="00B87B95" w:rsidRDefault="00B87B95" w:rsidP="00B87B95">
      <w:pPr>
        <w:shd w:val="clear" w:color="auto" w:fill="FFFFFF"/>
        <w:spacing w:before="240"/>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Підстави надання послуги:</w:t>
      </w:r>
      <w:r>
        <w:rPr>
          <w:rFonts w:ascii="Times New Roman" w:eastAsia="Times New Roman" w:hAnsi="Times New Roman" w:cs="Times New Roman"/>
          <w:sz w:val="24"/>
          <w:szCs w:val="24"/>
        </w:rPr>
        <w:t xml:space="preserve"> </w:t>
      </w:r>
    </w:p>
    <w:p w:rsidR="00B87B95" w:rsidRDefault="00B87B95" w:rsidP="00B87B95">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направлення лікаря з надання ПМД, якого обрано за декларацією про вибір лікаря або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направлення лікуючого лікаря або переведення з іншого ЗОЗ/клінічного підрозділу ЗОЗ під нагляд спеціалістів паліативної служби</w:t>
      </w:r>
    </w:p>
    <w:p w:rsidR="00B87B95" w:rsidRDefault="00B87B95" w:rsidP="00B87B95">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організації надання послуги:</w:t>
      </w:r>
    </w:p>
    <w:p w:rsidR="00B87B95" w:rsidRPr="0058733B" w:rsidRDefault="00B87B95" w:rsidP="00B87B95">
      <w:pPr>
        <w:numPr>
          <w:ilvl w:val="0"/>
          <w:numId w:val="13"/>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Наявність створеної за наказом керівника ЗОЗ </w:t>
      </w:r>
      <w:proofErr w:type="spellStart"/>
      <w:r w:rsidRPr="0058733B">
        <w:rPr>
          <w:rFonts w:ascii="Times New Roman" w:eastAsia="Times New Roman" w:hAnsi="Times New Roman" w:cs="Times New Roman"/>
          <w:sz w:val="24"/>
          <w:szCs w:val="24"/>
        </w:rPr>
        <w:t>мультидисциплінарної</w:t>
      </w:r>
      <w:proofErr w:type="spellEnd"/>
      <w:r w:rsidRPr="0058733B">
        <w:rPr>
          <w:rFonts w:ascii="Times New Roman" w:eastAsia="Times New Roman" w:hAnsi="Times New Roman" w:cs="Times New Roman"/>
          <w:sz w:val="24"/>
          <w:szCs w:val="24"/>
        </w:rPr>
        <w:t xml:space="preserve"> команди для надання послуг з паліативної допомоги.</w:t>
      </w:r>
    </w:p>
    <w:p w:rsidR="00B87B95" w:rsidRPr="0058733B" w:rsidRDefault="00B87B95" w:rsidP="00B87B95">
      <w:pPr>
        <w:numPr>
          <w:ilvl w:val="0"/>
          <w:numId w:val="13"/>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Наявність транспортного засобу для забезпечення </w:t>
      </w:r>
      <w:proofErr w:type="spellStart"/>
      <w:r w:rsidRPr="0058733B">
        <w:rPr>
          <w:rFonts w:ascii="Times New Roman" w:eastAsia="Times New Roman" w:hAnsi="Times New Roman" w:cs="Times New Roman"/>
          <w:sz w:val="24"/>
          <w:szCs w:val="24"/>
        </w:rPr>
        <w:t>доїзду</w:t>
      </w:r>
      <w:proofErr w:type="spellEnd"/>
      <w:r w:rsidRPr="0058733B">
        <w:rPr>
          <w:rFonts w:ascii="Times New Roman" w:eastAsia="Times New Roman" w:hAnsi="Times New Roman" w:cs="Times New Roman"/>
          <w:sz w:val="24"/>
          <w:szCs w:val="24"/>
        </w:rPr>
        <w:t xml:space="preserve"> до пацієнтів.</w:t>
      </w:r>
    </w:p>
    <w:p w:rsidR="00B87B95" w:rsidRPr="0058733B" w:rsidRDefault="00B87B95" w:rsidP="00B87B95">
      <w:pPr>
        <w:numPr>
          <w:ilvl w:val="0"/>
          <w:numId w:val="13"/>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Забезпечення оцінювання стану пацієнта/пацієнтки та рівня важкості моторних (фізичних) та когнітивних обмежень за шкалою </w:t>
      </w:r>
      <w:proofErr w:type="spellStart"/>
      <w:r w:rsidRPr="0058733B">
        <w:rPr>
          <w:rFonts w:ascii="Times New Roman" w:eastAsia="Times New Roman" w:hAnsi="Times New Roman" w:cs="Times New Roman"/>
          <w:sz w:val="24"/>
          <w:szCs w:val="24"/>
        </w:rPr>
        <w:t>Бартела</w:t>
      </w:r>
      <w:proofErr w:type="spellEnd"/>
      <w:r w:rsidRPr="0058733B">
        <w:rPr>
          <w:rFonts w:ascii="Times New Roman" w:eastAsia="Times New Roman" w:hAnsi="Times New Roman" w:cs="Times New Roman"/>
          <w:sz w:val="24"/>
          <w:szCs w:val="24"/>
        </w:rPr>
        <w:t xml:space="preserve"> (</w:t>
      </w:r>
      <w:proofErr w:type="spellStart"/>
      <w:r w:rsidRPr="0058733B">
        <w:rPr>
          <w:rFonts w:ascii="Times New Roman" w:eastAsia="Times New Roman" w:hAnsi="Times New Roman" w:cs="Times New Roman"/>
          <w:sz w:val="24"/>
          <w:szCs w:val="24"/>
        </w:rPr>
        <w:t>Activities</w:t>
      </w:r>
      <w:proofErr w:type="spellEnd"/>
      <w:r w:rsidRPr="0058733B">
        <w:rPr>
          <w:rFonts w:ascii="Times New Roman" w:eastAsia="Times New Roman" w:hAnsi="Times New Roman" w:cs="Times New Roman"/>
          <w:sz w:val="24"/>
          <w:szCs w:val="24"/>
        </w:rPr>
        <w:t xml:space="preserve"> </w:t>
      </w:r>
      <w:proofErr w:type="spellStart"/>
      <w:r w:rsidRPr="0058733B">
        <w:rPr>
          <w:rFonts w:ascii="Times New Roman" w:eastAsia="Times New Roman" w:hAnsi="Times New Roman" w:cs="Times New Roman"/>
          <w:sz w:val="24"/>
          <w:szCs w:val="24"/>
        </w:rPr>
        <w:t>of</w:t>
      </w:r>
      <w:proofErr w:type="spellEnd"/>
      <w:r w:rsidRPr="0058733B">
        <w:rPr>
          <w:rFonts w:ascii="Times New Roman" w:eastAsia="Times New Roman" w:hAnsi="Times New Roman" w:cs="Times New Roman"/>
          <w:sz w:val="24"/>
          <w:szCs w:val="24"/>
        </w:rPr>
        <w:t xml:space="preserve"> </w:t>
      </w:r>
      <w:proofErr w:type="spellStart"/>
      <w:r w:rsidRPr="0058733B">
        <w:rPr>
          <w:rFonts w:ascii="Times New Roman" w:eastAsia="Times New Roman" w:hAnsi="Times New Roman" w:cs="Times New Roman"/>
          <w:sz w:val="24"/>
          <w:szCs w:val="24"/>
        </w:rPr>
        <w:t>Daily</w:t>
      </w:r>
      <w:proofErr w:type="spellEnd"/>
      <w:r w:rsidRPr="0058733B">
        <w:rPr>
          <w:rFonts w:ascii="Times New Roman" w:eastAsia="Times New Roman" w:hAnsi="Times New Roman" w:cs="Times New Roman"/>
          <w:sz w:val="24"/>
          <w:szCs w:val="24"/>
        </w:rPr>
        <w:t xml:space="preserve"> </w:t>
      </w:r>
      <w:proofErr w:type="spellStart"/>
      <w:r w:rsidRPr="0058733B">
        <w:rPr>
          <w:rFonts w:ascii="Times New Roman" w:eastAsia="Times New Roman" w:hAnsi="Times New Roman" w:cs="Times New Roman"/>
          <w:sz w:val="24"/>
          <w:szCs w:val="24"/>
        </w:rPr>
        <w:t>Living</w:t>
      </w:r>
      <w:proofErr w:type="spellEnd"/>
      <w:r w:rsidRPr="0058733B">
        <w:rPr>
          <w:rFonts w:ascii="Times New Roman" w:eastAsia="Times New Roman" w:hAnsi="Times New Roman" w:cs="Times New Roman"/>
          <w:sz w:val="24"/>
          <w:szCs w:val="24"/>
        </w:rPr>
        <w:t xml:space="preserve"> (ADL), індексом </w:t>
      </w:r>
      <w:proofErr w:type="spellStart"/>
      <w:r w:rsidRPr="0058733B">
        <w:rPr>
          <w:rFonts w:ascii="Times New Roman" w:eastAsia="Times New Roman" w:hAnsi="Times New Roman" w:cs="Times New Roman"/>
          <w:sz w:val="24"/>
          <w:szCs w:val="24"/>
        </w:rPr>
        <w:t>Карновського</w:t>
      </w:r>
      <w:proofErr w:type="spellEnd"/>
      <w:r w:rsidRPr="0058733B">
        <w:rPr>
          <w:rFonts w:ascii="Times New Roman" w:eastAsia="Times New Roman" w:hAnsi="Times New Roman" w:cs="Times New Roman"/>
          <w:sz w:val="24"/>
          <w:szCs w:val="24"/>
        </w:rPr>
        <w:t>, шкалою потреби у наданні паліативної допомоги (</w:t>
      </w:r>
      <w:proofErr w:type="spellStart"/>
      <w:r w:rsidRPr="0058733B">
        <w:rPr>
          <w:rFonts w:ascii="Times New Roman" w:eastAsia="Times New Roman" w:hAnsi="Times New Roman" w:cs="Times New Roman"/>
          <w:sz w:val="24"/>
          <w:szCs w:val="24"/>
        </w:rPr>
        <w:t>Palliative</w:t>
      </w:r>
      <w:proofErr w:type="spellEnd"/>
      <w:r w:rsidRPr="0058733B">
        <w:rPr>
          <w:rFonts w:ascii="Times New Roman" w:eastAsia="Times New Roman" w:hAnsi="Times New Roman" w:cs="Times New Roman"/>
          <w:sz w:val="24"/>
          <w:szCs w:val="24"/>
        </w:rPr>
        <w:t xml:space="preserve"> </w:t>
      </w:r>
      <w:proofErr w:type="spellStart"/>
      <w:r w:rsidRPr="0058733B">
        <w:rPr>
          <w:rFonts w:ascii="Times New Roman" w:eastAsia="Times New Roman" w:hAnsi="Times New Roman" w:cs="Times New Roman"/>
          <w:sz w:val="24"/>
          <w:szCs w:val="24"/>
        </w:rPr>
        <w:t>Perfomance</w:t>
      </w:r>
      <w:proofErr w:type="spellEnd"/>
      <w:r w:rsidRPr="0058733B">
        <w:rPr>
          <w:rFonts w:ascii="Times New Roman" w:eastAsia="Times New Roman" w:hAnsi="Times New Roman" w:cs="Times New Roman"/>
          <w:sz w:val="24"/>
          <w:szCs w:val="24"/>
        </w:rPr>
        <w:t xml:space="preserve"> </w:t>
      </w:r>
      <w:proofErr w:type="spellStart"/>
      <w:r w:rsidRPr="0058733B">
        <w:rPr>
          <w:rFonts w:ascii="Times New Roman" w:eastAsia="Times New Roman" w:hAnsi="Times New Roman" w:cs="Times New Roman"/>
          <w:sz w:val="24"/>
          <w:szCs w:val="24"/>
        </w:rPr>
        <w:t>Scale</w:t>
      </w:r>
      <w:proofErr w:type="spellEnd"/>
      <w:r w:rsidRPr="0058733B">
        <w:rPr>
          <w:rFonts w:ascii="Times New Roman" w:eastAsia="Times New Roman" w:hAnsi="Times New Roman" w:cs="Times New Roman"/>
          <w:sz w:val="24"/>
          <w:szCs w:val="24"/>
        </w:rPr>
        <w:t>, PPS), шкалою оцінки загального стану онкологічного хворого за шкалою ECOG.</w:t>
      </w:r>
    </w:p>
    <w:p w:rsidR="00B87B95" w:rsidRPr="0058733B" w:rsidRDefault="00B87B95" w:rsidP="00B87B95">
      <w:pPr>
        <w:numPr>
          <w:ilvl w:val="0"/>
          <w:numId w:val="13"/>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Забезпечення оцінювання болю за спеціалізованими шкалами, здійснення заходів щодо запобігання розвитку хронічного больового синдрому.</w:t>
      </w:r>
    </w:p>
    <w:p w:rsidR="00B87B95" w:rsidRPr="0058733B" w:rsidRDefault="00B87B95" w:rsidP="00B87B95">
      <w:pPr>
        <w:numPr>
          <w:ilvl w:val="0"/>
          <w:numId w:val="13"/>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Забезпечення забору, транспортування біологічного матеріалу до лабораторії закладу охорони здоров’я (ЗОЗ) або ЗОЗ, з яким укладено договір </w:t>
      </w:r>
      <w:proofErr w:type="spellStart"/>
      <w:r w:rsidRPr="0058733B">
        <w:rPr>
          <w:rFonts w:ascii="Times New Roman" w:eastAsia="Times New Roman" w:hAnsi="Times New Roman" w:cs="Times New Roman"/>
          <w:sz w:val="24"/>
          <w:szCs w:val="24"/>
        </w:rPr>
        <w:t>підряду</w:t>
      </w:r>
      <w:proofErr w:type="spellEnd"/>
      <w:r w:rsidRPr="0058733B">
        <w:rPr>
          <w:rFonts w:ascii="Times New Roman" w:eastAsia="Times New Roman" w:hAnsi="Times New Roman" w:cs="Times New Roman"/>
          <w:sz w:val="24"/>
          <w:szCs w:val="24"/>
        </w:rPr>
        <w:t>, для  проведення лабораторних досліджень, визначених специфікаціями.</w:t>
      </w:r>
    </w:p>
    <w:p w:rsidR="00B87B95" w:rsidRPr="0058733B" w:rsidRDefault="00B87B95" w:rsidP="00B87B95">
      <w:pPr>
        <w:numPr>
          <w:ilvl w:val="0"/>
          <w:numId w:val="13"/>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Забезпечення проведення інструментальних обстежень, зокрема електрокардіографії, за місцем перебування пацієнта/пацієнтки (за можливості) та/або у ЗОЗ, на умовах оренди, </w:t>
      </w:r>
      <w:proofErr w:type="spellStart"/>
      <w:r w:rsidRPr="0058733B">
        <w:rPr>
          <w:rFonts w:ascii="Times New Roman" w:eastAsia="Times New Roman" w:hAnsi="Times New Roman" w:cs="Times New Roman"/>
          <w:sz w:val="24"/>
          <w:szCs w:val="24"/>
        </w:rPr>
        <w:t>підряду</w:t>
      </w:r>
      <w:proofErr w:type="spellEnd"/>
      <w:r w:rsidRPr="0058733B">
        <w:rPr>
          <w:rFonts w:ascii="Times New Roman" w:eastAsia="Times New Roman" w:hAnsi="Times New Roman" w:cs="Times New Roman"/>
          <w:sz w:val="24"/>
          <w:szCs w:val="24"/>
        </w:rPr>
        <w:t xml:space="preserve"> та інших умов  користування відповідного обладнання у ЗОЗ.</w:t>
      </w:r>
    </w:p>
    <w:p w:rsidR="00B87B95" w:rsidRPr="0058733B" w:rsidRDefault="00B87B95" w:rsidP="00B87B95">
      <w:pPr>
        <w:numPr>
          <w:ilvl w:val="0"/>
          <w:numId w:val="13"/>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Наявність затвердженого маршруту пацієнтів щодо їх госпіталізації  до відповідного відділення або  іншого відділення ЗОЗ для надання паліативної та/або  медичної допомоги за іншими напрямами (за потреби). </w:t>
      </w:r>
    </w:p>
    <w:p w:rsidR="00B87B95" w:rsidRPr="0058733B" w:rsidRDefault="00B87B95" w:rsidP="00B87B95">
      <w:pPr>
        <w:numPr>
          <w:ilvl w:val="0"/>
          <w:numId w:val="13"/>
        </w:numPr>
        <w:shd w:val="clear" w:color="auto" w:fill="FFFFFF"/>
        <w:spacing w:line="240" w:lineRule="auto"/>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Надання спеціалізованої паліативної медичної допомоги за місцем перебування пацієнта, зокрема, зі створенням стаціонару вдома за потреби, та/або з використанням засобів телекомунікації, спрямованої на оптимізацію стану пацієнта, його функціонування та якості життя, таким групам пацієнтів</w:t>
      </w:r>
      <w:r w:rsidRPr="0058733B">
        <w:rPr>
          <w:rFonts w:ascii="Times New Roman" w:eastAsia="Times New Roman" w:hAnsi="Times New Roman" w:cs="Times New Roman"/>
          <w:sz w:val="24"/>
          <w:szCs w:val="24"/>
          <w:lang w:val="uk-UA"/>
        </w:rPr>
        <w:t xml:space="preserve"> (</w:t>
      </w:r>
      <w:r w:rsidRPr="0058733B">
        <w:rPr>
          <w:rFonts w:ascii="Times New Roman" w:eastAsia="Times New Roman" w:hAnsi="Times New Roman" w:cs="Times New Roman"/>
          <w:sz w:val="24"/>
          <w:szCs w:val="24"/>
        </w:rPr>
        <w:t>не стосується закладів охорони здоров’я, які надають допомогу виключно дітям</w:t>
      </w:r>
      <w:r w:rsidRPr="0058733B">
        <w:rPr>
          <w:rFonts w:ascii="Times New Roman" w:eastAsia="Times New Roman" w:hAnsi="Times New Roman" w:cs="Times New Roman"/>
          <w:sz w:val="24"/>
          <w:szCs w:val="24"/>
          <w:lang w:val="uk-UA"/>
        </w:rPr>
        <w:t>)</w:t>
      </w:r>
      <w:r w:rsidRPr="0058733B">
        <w:rPr>
          <w:rFonts w:ascii="Times New Roman" w:eastAsia="Times New Roman" w:hAnsi="Times New Roman" w:cs="Times New Roman"/>
          <w:sz w:val="24"/>
          <w:szCs w:val="24"/>
        </w:rPr>
        <w:t>:</w:t>
      </w:r>
    </w:p>
    <w:p w:rsidR="00B87B95" w:rsidRPr="0058733B" w:rsidRDefault="00B87B95" w:rsidP="00B87B95">
      <w:pPr>
        <w:pStyle w:val="a3"/>
        <w:numPr>
          <w:ilvl w:val="0"/>
          <w:numId w:val="21"/>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B87B95" w:rsidRPr="0058733B" w:rsidRDefault="00B87B95" w:rsidP="00B87B95">
      <w:pPr>
        <w:pStyle w:val="a3"/>
        <w:numPr>
          <w:ilvl w:val="0"/>
          <w:numId w:val="21"/>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пацієнтам з комплексними потребами, зумовленими захворюваннями, пов’язаними зі старінням, такими як схильність до падінь, нетримання сечі, обмежена рухливість і когнітивні порушення.</w:t>
      </w:r>
    </w:p>
    <w:p w:rsidR="00B87B95" w:rsidRDefault="00B87B95" w:rsidP="00B87B95">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w:t>
      </w:r>
    </w:p>
    <w:p w:rsidR="00B87B95" w:rsidRDefault="00B87B95" w:rsidP="00B87B95">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постійного контакту з пацієнтами:</w:t>
      </w:r>
    </w:p>
    <w:p w:rsidR="00B87B95" w:rsidRDefault="00B87B95" w:rsidP="00B87B95">
      <w:pPr>
        <w:numPr>
          <w:ilvl w:val="0"/>
          <w:numId w:val="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мінімальна кількість взаємодій за допомогою засобів телекомунікації – не менше 1 разу на тиждень з обов’язковим створенням медичного запису про медичний огляд, надання консультації або лікування;</w:t>
      </w:r>
    </w:p>
    <w:p w:rsidR="00B87B95" w:rsidRDefault="00B87B95" w:rsidP="00B87B95">
      <w:pPr>
        <w:numPr>
          <w:ilvl w:val="0"/>
          <w:numId w:val="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мінімальна кількість відвідувань – не менше ніж 4 рази на місяць.</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Обов’язкове інформування пацієнтів, або законного представника, щодо можливості отримання інших необхідних медичних послуг безоплатно за рахунок коштів програми медичних гарантій.</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Інформування пацієнтів щодо можливостей профілактики ускладнень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Pr>
          <w:rFonts w:ascii="Times New Roman" w:eastAsia="Times New Roman" w:hAnsi="Times New Roman" w:cs="Times New Roman"/>
          <w:sz w:val="24"/>
          <w:szCs w:val="24"/>
        </w:rPr>
        <w:t>хвороб</w:t>
      </w:r>
      <w:proofErr w:type="spellEnd"/>
      <w:r>
        <w:rPr>
          <w:rFonts w:ascii="Times New Roman" w:eastAsia="Times New Roman" w:hAnsi="Times New Roman" w:cs="Times New Roman"/>
          <w:sz w:val="24"/>
          <w:szCs w:val="24"/>
        </w:rPr>
        <w:t>.</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w:t>
      </w:r>
      <w:proofErr w:type="spellStart"/>
      <w:r>
        <w:rPr>
          <w:rFonts w:ascii="Times New Roman" w:eastAsia="Times New Roman" w:hAnsi="Times New Roman" w:cs="Times New Roman"/>
          <w:sz w:val="24"/>
          <w:szCs w:val="24"/>
        </w:rPr>
        <w:t>строкудії</w:t>
      </w:r>
      <w:proofErr w:type="spellEnd"/>
      <w:r>
        <w:rPr>
          <w:rFonts w:ascii="Times New Roman" w:eastAsia="Times New Roman" w:hAnsi="Times New Roman" w:cs="Times New Roman"/>
          <w:sz w:val="24"/>
          <w:szCs w:val="24"/>
        </w:rPr>
        <w:t xml:space="preserve"> договору з НСЗУ.</w:t>
      </w:r>
    </w:p>
    <w:p w:rsidR="00B87B95" w:rsidRDefault="00B87B95" w:rsidP="00B87B95">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p>
    <w:p w:rsidR="00B87B95" w:rsidRDefault="00B87B95" w:rsidP="00B87B95">
      <w:pPr>
        <w:numPr>
          <w:ilvl w:val="0"/>
          <w:numId w:val="10"/>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B87B95" w:rsidRPr="00076BE7" w:rsidRDefault="00B87B95" w:rsidP="00B87B95">
      <w:pPr>
        <w:keepLines/>
        <w:numPr>
          <w:ilvl w:val="0"/>
          <w:numId w:val="10"/>
        </w:numPr>
        <w:shd w:val="clear" w:color="auto" w:fill="FFFFFF"/>
        <w:spacing w:line="240" w:lineRule="auto"/>
        <w:ind w:left="0" w:firstLine="567"/>
        <w:jc w:val="both"/>
        <w:rPr>
          <w:rFonts w:ascii="Times New Roman" w:eastAsia="Times New Roman" w:hAnsi="Times New Roman" w:cs="Times New Roman"/>
          <w:bCs/>
          <w:sz w:val="24"/>
          <w:szCs w:val="24"/>
        </w:rPr>
      </w:pPr>
      <w:r w:rsidRPr="00076BE7">
        <w:rPr>
          <w:rFonts w:ascii="Times New Roman" w:eastAsia="Times New Roman" w:hAnsi="Times New Roman" w:cs="Times New Roman"/>
          <w:bCs/>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B87B95" w:rsidRDefault="00B87B95" w:rsidP="00B87B95">
      <w:pPr>
        <w:shd w:val="clear" w:color="auto" w:fill="FFFFFF"/>
        <w:ind w:left="36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rsidR="00B87B95" w:rsidRDefault="00B87B95" w:rsidP="00B87B95">
      <w:pPr>
        <w:shd w:val="clear" w:color="auto" w:fill="FFFFFF"/>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Додаткові вимоги до організації надання послуги:</w:t>
      </w:r>
    </w:p>
    <w:p w:rsidR="00B87B95" w:rsidRPr="0058733B" w:rsidRDefault="00B87B95" w:rsidP="00B87B95">
      <w:pPr>
        <w:pStyle w:val="a3"/>
        <w:numPr>
          <w:ilvl w:val="3"/>
          <w:numId w:val="22"/>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Забезпечення лікування хронічного больового синдрому (зокрема, з використанням наркотичних засобів, психотропних речовин та прекурсорів).</w:t>
      </w:r>
    </w:p>
    <w:p w:rsidR="00B87B95" w:rsidRPr="0058733B" w:rsidRDefault="00B87B95" w:rsidP="00B87B95">
      <w:pPr>
        <w:pStyle w:val="a3"/>
        <w:numPr>
          <w:ilvl w:val="3"/>
          <w:numId w:val="22"/>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lastRenderedPageBreak/>
        <w:t xml:space="preserve">Забезпечення надання спеціалізованої паліативної допомоги </w:t>
      </w:r>
      <w:proofErr w:type="spellStart"/>
      <w:r w:rsidRPr="0058733B">
        <w:rPr>
          <w:rFonts w:ascii="Times New Roman" w:hAnsi="Times New Roman"/>
          <w:sz w:val="24"/>
          <w:szCs w:val="24"/>
        </w:rPr>
        <w:t>мультидисциплінарною</w:t>
      </w:r>
      <w:proofErr w:type="spellEnd"/>
      <w:r w:rsidRPr="0058733B">
        <w:rPr>
          <w:rFonts w:ascii="Times New Roman" w:hAnsi="Times New Roman"/>
          <w:sz w:val="24"/>
          <w:szCs w:val="24"/>
        </w:rPr>
        <w:t xml:space="preserve"> командою за місцем перебування пацієнтів з метою оптимізації стану здоров’я, функціонування та якості життя.</w:t>
      </w:r>
    </w:p>
    <w:p w:rsidR="00B87B95" w:rsidRPr="0058733B" w:rsidRDefault="00B87B95" w:rsidP="00B87B95">
      <w:pPr>
        <w:pStyle w:val="a3"/>
        <w:numPr>
          <w:ilvl w:val="3"/>
          <w:numId w:val="22"/>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із забезпеченням за потребою можливості одночасного отримання </w:t>
      </w:r>
      <w:proofErr w:type="spellStart"/>
      <w:r w:rsidRPr="0058733B">
        <w:rPr>
          <w:rFonts w:ascii="Times New Roman" w:hAnsi="Times New Roman"/>
          <w:sz w:val="24"/>
          <w:szCs w:val="24"/>
        </w:rPr>
        <w:t>куративного</w:t>
      </w:r>
      <w:proofErr w:type="spellEnd"/>
      <w:r w:rsidRPr="0058733B">
        <w:rPr>
          <w:rFonts w:ascii="Times New Roman" w:hAnsi="Times New Roman"/>
          <w:sz w:val="24"/>
          <w:szCs w:val="24"/>
        </w:rPr>
        <w:t xml:space="preserve"> лікування та паліативної допомоги.</w:t>
      </w:r>
    </w:p>
    <w:p w:rsidR="00B87B95" w:rsidRPr="0058733B" w:rsidRDefault="00B87B95" w:rsidP="00B87B95">
      <w:pPr>
        <w:pStyle w:val="a3"/>
        <w:numPr>
          <w:ilvl w:val="3"/>
          <w:numId w:val="22"/>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Спостереження та контроль за пацієнтами, які перебувають на кисневій терапії та/або респіраторній підтримці вдома.</w:t>
      </w:r>
    </w:p>
    <w:p w:rsidR="00B87B95" w:rsidRDefault="00B87B95" w:rsidP="00B87B95">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спеціалістів та кількості фахівців, які працюють на посадах:</w:t>
      </w:r>
    </w:p>
    <w:p w:rsidR="00B87B95" w:rsidRDefault="00B87B95" w:rsidP="00B87B95">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За місцем надання медичних послуг:</w:t>
      </w:r>
    </w:p>
    <w:p w:rsidR="00B87B95" w:rsidRPr="0058733B" w:rsidRDefault="00B87B95" w:rsidP="00B87B95">
      <w:pPr>
        <w:pStyle w:val="a3"/>
        <w:numPr>
          <w:ilvl w:val="1"/>
          <w:numId w:val="23"/>
        </w:numPr>
        <w:shd w:val="clear" w:color="auto" w:fill="FFFFFF"/>
        <w:spacing w:before="240"/>
        <w:ind w:left="0" w:firstLine="567"/>
        <w:jc w:val="both"/>
        <w:rPr>
          <w:rFonts w:ascii="Times New Roman" w:hAnsi="Times New Roman"/>
          <w:sz w:val="24"/>
          <w:szCs w:val="24"/>
        </w:rPr>
      </w:pPr>
      <w:r w:rsidRPr="0058733B">
        <w:rPr>
          <w:rFonts w:ascii="Times New Roman" w:hAnsi="Times New Roman"/>
          <w:sz w:val="24"/>
          <w:szCs w:val="24"/>
        </w:rPr>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w:t>
      </w:r>
      <w:r w:rsidRPr="0058733B">
        <w:rPr>
          <w:rFonts w:ascii="Times New Roman" w:hAnsi="Times New Roman"/>
          <w:b/>
          <w:sz w:val="24"/>
          <w:szCs w:val="24"/>
        </w:rPr>
        <w:t xml:space="preserve"> </w:t>
      </w:r>
      <w:r w:rsidRPr="0058733B">
        <w:rPr>
          <w:rFonts w:ascii="Times New Roman" w:hAnsi="Times New Roman"/>
          <w:sz w:val="24"/>
          <w:szCs w:val="24"/>
        </w:rPr>
        <w:t xml:space="preserve">та/або лікар-гематолог-онколог дитячий, </w:t>
      </w:r>
      <w:r w:rsidRPr="0058733B">
        <w:rPr>
          <w:rFonts w:ascii="Times New Roman" w:hAnsi="Times New Roman"/>
          <w:bCs/>
          <w:sz w:val="24"/>
          <w:szCs w:val="24"/>
        </w:rPr>
        <w:t>та/або лікар-ендокринолог, та/або лікар-ендокринолог дитячий</w:t>
      </w:r>
      <w:r w:rsidRPr="0058733B">
        <w:rPr>
          <w:rFonts w:ascii="Times New Roman" w:hAnsi="Times New Roman"/>
          <w:sz w:val="24"/>
          <w:szCs w:val="24"/>
        </w:rPr>
        <w:t>, та/або лікар-кардіолог, та/або лікар-кардіолог дитячий, та/або лікар-</w:t>
      </w:r>
      <w:proofErr w:type="spellStart"/>
      <w:r w:rsidRPr="0058733B">
        <w:rPr>
          <w:rFonts w:ascii="Times New Roman" w:hAnsi="Times New Roman"/>
          <w:sz w:val="24"/>
          <w:szCs w:val="24"/>
        </w:rPr>
        <w:t>кардіоревматолог</w:t>
      </w:r>
      <w:proofErr w:type="spellEnd"/>
      <w:r w:rsidRPr="0058733B">
        <w:rPr>
          <w:rFonts w:ascii="Times New Roman" w:hAnsi="Times New Roman"/>
          <w:sz w:val="24"/>
          <w:szCs w:val="24"/>
        </w:rPr>
        <w:t xml:space="preserve"> дитячий, та/або лікар-невропатолог, та/або лікар-невролог дитячий, та/або лікар-нефролог, та/або лікар-нефролог дитячий, та/або лікар-</w:t>
      </w:r>
      <w:proofErr w:type="spellStart"/>
      <w:r w:rsidRPr="0058733B">
        <w:rPr>
          <w:rFonts w:ascii="Times New Roman" w:hAnsi="Times New Roman"/>
          <w:sz w:val="24"/>
          <w:szCs w:val="24"/>
        </w:rPr>
        <w:t>пульмонолог</w:t>
      </w:r>
      <w:proofErr w:type="spellEnd"/>
      <w:r w:rsidRPr="0058733B">
        <w:rPr>
          <w:rFonts w:ascii="Times New Roman" w:hAnsi="Times New Roman"/>
          <w:sz w:val="24"/>
          <w:szCs w:val="24"/>
        </w:rPr>
        <w:t>, та/або лікар-</w:t>
      </w:r>
      <w:proofErr w:type="spellStart"/>
      <w:r w:rsidRPr="0058733B">
        <w:rPr>
          <w:rFonts w:ascii="Times New Roman" w:hAnsi="Times New Roman"/>
          <w:sz w:val="24"/>
          <w:szCs w:val="24"/>
        </w:rPr>
        <w:t>пульмонолог</w:t>
      </w:r>
      <w:proofErr w:type="spellEnd"/>
      <w:r w:rsidRPr="0058733B">
        <w:rPr>
          <w:rFonts w:ascii="Times New Roman" w:hAnsi="Times New Roman"/>
          <w:sz w:val="24"/>
          <w:szCs w:val="24"/>
        </w:rPr>
        <w:t xml:space="preserve"> дитячий, та/або лікар-терапевт, та/або лікар загальної практики – сімейний лікар, та/або лікар-педіатр, та/або лікар-фізіотерапевт, та/або лікар-гінеколог-онколог, та/або лікар-хірург, та/або лікар-хірург дитячий, та/або лікар-хірург-онколог, та/або лікар-уролог, та/або лікар-уролог дитячий,  та/або лікар-нейрохірург, та/або лікар-нейрохірург дитячий, та/або лікар-онколог, та/або лікар-онколог дитячий,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які працюють за основним місцем роботи у цьому ЗОЗ.</w:t>
      </w:r>
    </w:p>
    <w:p w:rsidR="00B87B95" w:rsidRPr="0058733B" w:rsidRDefault="00B87B95" w:rsidP="00B87B95">
      <w:pPr>
        <w:pStyle w:val="a3"/>
        <w:numPr>
          <w:ilvl w:val="1"/>
          <w:numId w:val="23"/>
        </w:numPr>
        <w:shd w:val="clear" w:color="auto" w:fill="FFFFFF"/>
        <w:spacing w:before="240"/>
        <w:ind w:left="0" w:firstLine="567"/>
        <w:jc w:val="both"/>
        <w:rPr>
          <w:rFonts w:ascii="Times New Roman" w:hAnsi="Times New Roman"/>
          <w:sz w:val="24"/>
          <w:szCs w:val="24"/>
        </w:rPr>
      </w:pPr>
      <w:r w:rsidRPr="0058733B">
        <w:rPr>
          <w:rFonts w:ascii="Times New Roman" w:hAnsi="Times New Roman"/>
          <w:sz w:val="24"/>
          <w:szCs w:val="24"/>
        </w:rPr>
        <w:t>Сестра медична (брат медичний) загальної практики – сімейної медицини та/або сестра медична (брат медичний), та/або фельдшер – щонайменше 4 особи із зазначеного переліку, які працюють за основним місцем роботи у цьому ЗОЗ.</w:t>
      </w:r>
    </w:p>
    <w:p w:rsidR="00B87B95" w:rsidRDefault="00B87B95" w:rsidP="00B87B95">
      <w:pPr>
        <w:shd w:val="clear" w:color="auto" w:fill="FFFFFF"/>
        <w:ind w:left="1140" w:hanging="360"/>
        <w:jc w:val="both"/>
        <w:rPr>
          <w:rFonts w:ascii="Times New Roman" w:eastAsia="Times New Roman" w:hAnsi="Times New Roman" w:cs="Times New Roman"/>
          <w:sz w:val="24"/>
          <w:szCs w:val="24"/>
        </w:rPr>
      </w:pPr>
    </w:p>
    <w:p w:rsidR="00B87B95" w:rsidRDefault="00B87B95" w:rsidP="00B87B95">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У надавача медичних послуг: </w:t>
      </w:r>
    </w:p>
    <w:p w:rsidR="00B87B95" w:rsidRDefault="00B87B95" w:rsidP="00B87B95">
      <w:pPr>
        <w:shd w:val="clear" w:color="auto" w:fill="FFFFFF"/>
        <w:spacing w:before="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lang w:val="uk-UA"/>
        </w:rPr>
        <w:t xml:space="preserve"> </w:t>
      </w:r>
      <w:r>
        <w:rPr>
          <w:rFonts w:ascii="Times New Roman" w:eastAsia="Times New Roman" w:hAnsi="Times New Roman" w:cs="Times New Roman"/>
          <w:sz w:val="24"/>
          <w:szCs w:val="24"/>
        </w:rPr>
        <w:t>Лікар-психолог та/або психолог, та/або лікар-психотерапевт,</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та/або психотерапевт, та/або клінічний психолог – щонайменше 1 особа із зазначеного переліку, яка працює або за основним місцем роботи у цьому ЗОЗ, або за сумісництвом. </w:t>
      </w:r>
    </w:p>
    <w:p w:rsidR="00B87B95" w:rsidRDefault="00B87B95" w:rsidP="00B87B95">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спеціалізації та кількості фахівців, які працюють на посадах:</w:t>
      </w:r>
    </w:p>
    <w:p w:rsidR="00B87B95" w:rsidRDefault="00B87B95" w:rsidP="00B87B95">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1.За місцем надання медичних послуг:</w:t>
      </w:r>
    </w:p>
    <w:p w:rsidR="00B87B95" w:rsidRDefault="00B87B95" w:rsidP="00B87B95">
      <w:pPr>
        <w:numPr>
          <w:ilvl w:val="0"/>
          <w:numId w:val="11"/>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Сестра медична (брат медичний) загальної практики – сімейної медицини та/або сестра медична (брат медичний), та/або фельдшер – щонайменше 2 особи із зазначеного переліку додатково до основного переліку, які працюють за основним місцем роботи у цьому ЗОЗ.</w:t>
      </w:r>
    </w:p>
    <w:p w:rsidR="00B87B95" w:rsidRDefault="00B87B95" w:rsidP="00B87B95">
      <w:pPr>
        <w:shd w:val="clear" w:color="auto" w:fill="FFFFFF"/>
        <w:spacing w:before="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У надавача медичних послуг: </w:t>
      </w:r>
    </w:p>
    <w:p w:rsidR="00B87B95" w:rsidRDefault="00B87B95" w:rsidP="00B87B95">
      <w:pPr>
        <w:numPr>
          <w:ilvl w:val="0"/>
          <w:numId w:val="14"/>
        </w:numPr>
        <w:shd w:val="clear" w:color="auto" w:fill="FFFFFF"/>
        <w:spacing w:before="240"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Лікар-анестезіолог та/або лікар-хірург, та/або лікар-анестезіолог дитячий, та/або лікар-хірург дитячий (за умови надання допомоги дітям) - щонайменше 2 особи із зазначеного переліку додатково до основного переліку, які працюють за основним місцем роботи у цьому ЗОЗ, або за сумісництвом.</w:t>
      </w:r>
    </w:p>
    <w:p w:rsidR="00B87B95" w:rsidRDefault="00B87B95" w:rsidP="00B87B95">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переліку обладнання:</w:t>
      </w:r>
    </w:p>
    <w:p w:rsidR="00B87B95" w:rsidRDefault="00B87B95" w:rsidP="00B87B95">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бригади </w:t>
      </w:r>
      <w:proofErr w:type="spellStart"/>
      <w:r>
        <w:rPr>
          <w:rFonts w:ascii="Times New Roman" w:eastAsia="Times New Roman" w:hAnsi="Times New Roman" w:cs="Times New Roman"/>
          <w:sz w:val="24"/>
          <w:szCs w:val="24"/>
        </w:rPr>
        <w:t>мультидисциплінарної</w:t>
      </w:r>
      <w:proofErr w:type="spellEnd"/>
      <w:r>
        <w:rPr>
          <w:rFonts w:ascii="Times New Roman" w:eastAsia="Times New Roman" w:hAnsi="Times New Roman" w:cs="Times New Roman"/>
          <w:sz w:val="24"/>
          <w:szCs w:val="24"/>
        </w:rPr>
        <w:t xml:space="preserve"> команди для надання послуг з паліативної допомоги:</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2;</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електрокардіограф багатоканальний портативний;</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сумка-органайзер лікарська – щонайменше 2;</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сумка-холодильник – щонайменше 2;</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глюкометр</w:t>
      </w:r>
      <w:proofErr w:type="spellEnd"/>
      <w:r>
        <w:rPr>
          <w:rFonts w:ascii="Times New Roman" w:eastAsia="Times New Roman" w:hAnsi="Times New Roman" w:cs="Times New Roman"/>
          <w:sz w:val="24"/>
          <w:szCs w:val="24"/>
        </w:rPr>
        <w:t xml:space="preserve"> – щонайменше 4;</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 щонайменше 4;</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 безконтактний – щонайменше 4;</w:t>
      </w:r>
    </w:p>
    <w:p w:rsidR="00B87B95" w:rsidRDefault="00B87B95" w:rsidP="00B87B95">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мішок ручної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w:t>
      </w:r>
    </w:p>
    <w:p w:rsidR="00B87B95" w:rsidRDefault="00B87B95" w:rsidP="00B87B95">
      <w:pPr>
        <w:numPr>
          <w:ilvl w:val="0"/>
          <w:numId w:val="15"/>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надання невідкладної допомоги.</w:t>
      </w:r>
    </w:p>
    <w:p w:rsidR="00B87B95" w:rsidRDefault="00B87B95" w:rsidP="00B87B95">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переліку обладнання:</w:t>
      </w:r>
    </w:p>
    <w:p w:rsidR="00B87B95" w:rsidRDefault="00B87B95" w:rsidP="00B87B95">
      <w:pPr>
        <w:numPr>
          <w:ilvl w:val="0"/>
          <w:numId w:val="9"/>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бригади </w:t>
      </w:r>
      <w:proofErr w:type="spellStart"/>
      <w:r>
        <w:rPr>
          <w:rFonts w:ascii="Times New Roman" w:eastAsia="Times New Roman" w:hAnsi="Times New Roman" w:cs="Times New Roman"/>
          <w:sz w:val="24"/>
          <w:szCs w:val="24"/>
        </w:rPr>
        <w:t>мультидисциплінарної</w:t>
      </w:r>
      <w:proofErr w:type="spellEnd"/>
      <w:r>
        <w:rPr>
          <w:rFonts w:ascii="Times New Roman" w:eastAsia="Times New Roman" w:hAnsi="Times New Roman" w:cs="Times New Roman"/>
          <w:sz w:val="24"/>
          <w:szCs w:val="24"/>
        </w:rPr>
        <w:t xml:space="preserve"> команди для надання послуг з паліативної допомоги:</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2;</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апарат для CPAP-терапії;</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набір </w:t>
      </w:r>
      <w:proofErr w:type="spellStart"/>
      <w:r>
        <w:rPr>
          <w:rFonts w:ascii="Times New Roman" w:eastAsia="Times New Roman" w:hAnsi="Times New Roman" w:cs="Times New Roman"/>
          <w:sz w:val="24"/>
          <w:szCs w:val="24"/>
        </w:rPr>
        <w:t>назо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орофарингеальних</w:t>
      </w:r>
      <w:proofErr w:type="spellEnd"/>
      <w:r>
        <w:rPr>
          <w:rFonts w:ascii="Times New Roman" w:eastAsia="Times New Roman" w:hAnsi="Times New Roman" w:cs="Times New Roman"/>
          <w:sz w:val="24"/>
          <w:szCs w:val="24"/>
        </w:rPr>
        <w:t xml:space="preserve"> повітроводів різних розмірів;</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масок для CPAP-терапії (дорослі/дитячі);</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назальних </w:t>
      </w:r>
      <w:proofErr w:type="spellStart"/>
      <w:r>
        <w:rPr>
          <w:rFonts w:ascii="Times New Roman" w:eastAsia="Times New Roman" w:hAnsi="Times New Roman" w:cs="Times New Roman"/>
          <w:sz w:val="24"/>
          <w:szCs w:val="24"/>
        </w:rPr>
        <w:t>канюль</w:t>
      </w:r>
      <w:proofErr w:type="spellEnd"/>
      <w:r>
        <w:rPr>
          <w:rFonts w:ascii="Times New Roman" w:eastAsia="Times New Roman" w:hAnsi="Times New Roman" w:cs="Times New Roman"/>
          <w:sz w:val="24"/>
          <w:szCs w:val="24"/>
        </w:rPr>
        <w:t xml:space="preserve"> (дорослі, дитячі); </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кисневий концентратор – щонайменше 4;</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аспіратор (відсмоктувач) – щонайменше 2;</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автоматичний дозатор лікувальних речовин – щонайменше 2;</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штатив для </w:t>
      </w:r>
      <w:proofErr w:type="spellStart"/>
      <w:r>
        <w:rPr>
          <w:rFonts w:ascii="Times New Roman" w:eastAsia="Times New Roman" w:hAnsi="Times New Roman" w:cs="Times New Roman"/>
          <w:sz w:val="24"/>
          <w:szCs w:val="24"/>
        </w:rPr>
        <w:t>інфузій</w:t>
      </w:r>
      <w:proofErr w:type="spellEnd"/>
      <w:r>
        <w:rPr>
          <w:rFonts w:ascii="Times New Roman" w:eastAsia="Times New Roman" w:hAnsi="Times New Roman" w:cs="Times New Roman"/>
          <w:sz w:val="24"/>
          <w:szCs w:val="24"/>
        </w:rPr>
        <w:t xml:space="preserve"> (крапельниць) – щонайменше 2;</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сумка-холодильник – щонайменше 2;</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хірургічних інструментів для обробки ран та пролежнів;</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глюкометр</w:t>
      </w:r>
      <w:proofErr w:type="spellEnd"/>
      <w:r>
        <w:rPr>
          <w:rFonts w:ascii="Times New Roman" w:eastAsia="Times New Roman" w:hAnsi="Times New Roman" w:cs="Times New Roman"/>
          <w:sz w:val="24"/>
          <w:szCs w:val="24"/>
        </w:rPr>
        <w:t xml:space="preserve"> – щонайменше 4;</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та/або тонометр педіатричний з манжетками для дітей різного віку – щонайменше 4;</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 безконтактний – щонайменше 4;</w:t>
      </w:r>
    </w:p>
    <w:p w:rsidR="00B87B95" w:rsidRDefault="00B87B95" w:rsidP="00B87B95">
      <w:pPr>
        <w:numPr>
          <w:ilvl w:val="0"/>
          <w:numId w:val="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мішок ручної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w:t>
      </w:r>
    </w:p>
    <w:p w:rsidR="00B87B95" w:rsidRDefault="00B87B95" w:rsidP="00B87B95">
      <w:pPr>
        <w:numPr>
          <w:ilvl w:val="0"/>
          <w:numId w:val="7"/>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надання невідкладної допомоги.</w:t>
      </w:r>
    </w:p>
    <w:p w:rsidR="00B87B95" w:rsidRDefault="00B87B95" w:rsidP="00B87B95">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Інші вимоги:</w:t>
      </w:r>
    </w:p>
    <w:p w:rsidR="00B87B95" w:rsidRDefault="00B87B95" w:rsidP="00B87B95">
      <w:pPr>
        <w:numPr>
          <w:ilvl w:val="0"/>
          <w:numId w:val="12"/>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ліцензії на провадження господарської діяльності з медичної практики.</w:t>
      </w:r>
    </w:p>
    <w:p w:rsidR="00B87B95" w:rsidRDefault="00B87B95" w:rsidP="00B87B95">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інші вимоги:</w:t>
      </w:r>
    </w:p>
    <w:p w:rsidR="00B87B95" w:rsidRDefault="00B87B95" w:rsidP="00B87B95">
      <w:pPr>
        <w:numPr>
          <w:ilvl w:val="0"/>
          <w:numId w:val="5"/>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у ЗОЗ рецептурних бланків форми № 1 та № 3.</w:t>
      </w:r>
    </w:p>
    <w:p w:rsidR="00B87B95" w:rsidRDefault="00B87B95" w:rsidP="00B87B95">
      <w:pPr>
        <w:shd w:val="clear" w:color="auto" w:fill="FFFFFF"/>
        <w:spacing w:before="240"/>
        <w:ind w:firstLine="7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1</w:t>
      </w:r>
    </w:p>
    <w:p w:rsidR="00B87B95" w:rsidRDefault="00B87B95" w:rsidP="00B87B95">
      <w:pPr>
        <w:shd w:val="clear" w:color="auto" w:fill="FFFFFF"/>
        <w:spacing w:before="140" w:after="140"/>
        <w:ind w:left="920"/>
        <w:jc w:val="center"/>
        <w:rPr>
          <w:rFonts w:ascii="Times New Roman" w:eastAsia="Times New Roman" w:hAnsi="Times New Roman" w:cs="Times New Roman"/>
          <w:b/>
          <w:color w:val="333333"/>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333333"/>
          <w:sz w:val="24"/>
          <w:szCs w:val="24"/>
        </w:rPr>
        <w:t>ШКАЛА КОМОРБІДНОСТІ</w:t>
      </w:r>
    </w:p>
    <w:p w:rsidR="00B87B95" w:rsidRDefault="00B87B95" w:rsidP="00B87B95">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063"/>
        <w:gridCol w:w="3628"/>
        <w:gridCol w:w="3613"/>
        <w:gridCol w:w="1330"/>
      </w:tblGrid>
      <w:tr w:rsidR="00B87B95" w:rsidTr="00664C27">
        <w:trPr>
          <w:trHeight w:val="1050"/>
        </w:trPr>
        <w:tc>
          <w:tcPr>
            <w:tcW w:w="106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Код 3</w:t>
            </w:r>
            <w:r>
              <w:rPr>
                <w:rFonts w:ascii="Times New Roman" w:eastAsia="Times New Roman" w:hAnsi="Times New Roman" w:cs="Times New Roman"/>
                <w:b/>
                <w:sz w:val="24"/>
                <w:szCs w:val="24"/>
              </w:rPr>
              <w:br/>
              <w:t xml:space="preserve">  рівень</w:t>
            </w:r>
          </w:p>
        </w:tc>
        <w:tc>
          <w:tcPr>
            <w:tcW w:w="362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w:t>
            </w:r>
          </w:p>
        </w:tc>
        <w:tc>
          <w:tcPr>
            <w:tcW w:w="36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Виключення</w:t>
            </w:r>
          </w:p>
        </w:tc>
        <w:tc>
          <w:tcPr>
            <w:tcW w:w="13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Індекс</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бактеріальні кишкові інфекції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гастроентерит та коліт інфекційного та неуточненого походження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D64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анемії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Тиреотоксикоз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E16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внутрішньої секреції підшлункової залози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інших</w:t>
            </w:r>
            <w:r>
              <w:rPr>
                <w:rFonts w:ascii="Times New Roman" w:eastAsia="Times New Roman" w:hAnsi="Times New Roman" w:cs="Times New Roman"/>
                <w:sz w:val="24"/>
                <w:szCs w:val="24"/>
              </w:rPr>
              <w:br/>
              <w:t xml:space="preserve">  вітамінів групи 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вітаміну D</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E55.9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E86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Виснаження об'єму</w:t>
            </w:r>
            <w:r>
              <w:rPr>
                <w:rFonts w:ascii="Times New Roman" w:eastAsia="Times New Roman" w:hAnsi="Times New Roman" w:cs="Times New Roman"/>
                <w:sz w:val="24"/>
                <w:szCs w:val="24"/>
              </w:rPr>
              <w:br/>
              <w:t xml:space="preserve">  рідин організму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B87B95" w:rsidTr="00664C27">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Деменція при хворобі Альцгеймера (G30.-†)</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Судинна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B87B95" w:rsidTr="00664C27">
        <w:trPr>
          <w:trHeight w:val="19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Делірій, не спричинений алкоголем та іншими психоактивними речовинами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B87B95" w:rsidTr="00664C27">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F10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Розлади психіки та поведінки внаслідок вживання алкоголю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F10.9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Депресивний епізод</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Паркінсона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87B95" w:rsidTr="00664C27">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G30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Альцгеймера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Умовно виключено, коли використовується код G30* з будь-яким із F00* коди в тому ж епізоді</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G31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дегенеративні хвороби нервової системи, не</w:t>
            </w:r>
            <w:r>
              <w:rPr>
                <w:rFonts w:ascii="Times New Roman" w:eastAsia="Times New Roman" w:hAnsi="Times New Roman" w:cs="Times New Roman"/>
                <w:sz w:val="24"/>
                <w:szCs w:val="24"/>
              </w:rPr>
              <w:br/>
              <w:t xml:space="preserve">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Епілепсія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Транзиторні</w:t>
            </w:r>
            <w:proofErr w:type="spellEnd"/>
            <w:r>
              <w:rPr>
                <w:rFonts w:ascii="Times New Roman" w:eastAsia="Times New Roman" w:hAnsi="Times New Roman" w:cs="Times New Roman"/>
                <w:sz w:val="24"/>
                <w:szCs w:val="24"/>
              </w:rPr>
              <w:t xml:space="preserve"> церебральні ішемічні напади та пов'язані з</w:t>
            </w:r>
            <w:r>
              <w:rPr>
                <w:rFonts w:ascii="Times New Roman" w:eastAsia="Times New Roman" w:hAnsi="Times New Roman" w:cs="Times New Roman"/>
                <w:sz w:val="24"/>
                <w:szCs w:val="24"/>
              </w:rPr>
              <w:br/>
              <w:t xml:space="preserve">  ними синдроми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G81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Геміплегія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H54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Порушення зору, включно з бінокулярною чи монокулярною сліпотою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H54.3, H54.9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H91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Інша втрата слуху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Інфаркт головного мозку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87B95" w:rsidTr="00664C27">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цереброваскулярні</w:t>
            </w:r>
            <w:proofErr w:type="spellEnd"/>
            <w:r>
              <w:rPr>
                <w:rFonts w:ascii="Times New Roman" w:eastAsia="Times New Roman" w:hAnsi="Times New Roman" w:cs="Times New Roman"/>
                <w:sz w:val="24"/>
                <w:szCs w:val="24"/>
              </w:rPr>
              <w:t xml:space="preserve"> хвороби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I67.9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I95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Гіпотензія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Пневмонія, збудник не уточнений</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респіраторна інфекція нижніх дихальних шляхів,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J69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Пневмоніт</w:t>
            </w:r>
            <w:proofErr w:type="spellEnd"/>
            <w:r>
              <w:rPr>
                <w:rFonts w:ascii="Times New Roman" w:eastAsia="Times New Roman" w:hAnsi="Times New Roman" w:cs="Times New Roman"/>
                <w:sz w:val="24"/>
                <w:szCs w:val="24"/>
              </w:rPr>
              <w:t>, спричинений твердими речовинами та рідинами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87B95" w:rsidTr="00664C27">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J96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Дихальна недостатність,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B87B95" w:rsidTr="00664C27">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K26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дванадцятипалої кишки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K26.9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неінфекційні гастроентерити та коліти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функціональні порушення кишечнику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K59.0, K59.1, K59.4</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K92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хвороби органів травлення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K92.9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Флегмона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L03.19, L03.9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87B95" w:rsidTr="00664C27">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L08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місцеві інфекції шкіри та підшкірної клітковини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L08.1, L08.8, L08.9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L89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Пролежень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B87B95" w:rsidTr="00664C27">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L97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нижньої кінцівки,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Поліартроз</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M15.9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M19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артроз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M19.09, M19.19, M19.29, M19.89, M19.9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B87B95" w:rsidTr="00664C27">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M25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суглобів,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M25.09, M25.19, M25.29, M25.39, M25.49, M25.5*, M25.6*, M25.79, M25.89, M25.9*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B87B95" w:rsidTr="00664C27">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M41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Сколіоз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M41.09, M41.19, M41.29, M41.39, M41.49, M41.59, M41.99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87B95" w:rsidTr="00664C27">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M48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спондилопатії</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M48.09, M48.19, M48.29, M48.39, M48.49, M48.59, M48.89, M48.99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87B95" w:rsidTr="00664C27">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M79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ураження м'яких тканин, не класифіковані в інших</w:t>
            </w:r>
            <w:r>
              <w:rPr>
                <w:rFonts w:ascii="Times New Roman" w:eastAsia="Times New Roman" w:hAnsi="Times New Roman" w:cs="Times New Roman"/>
                <w:sz w:val="24"/>
                <w:szCs w:val="24"/>
              </w:rPr>
              <w:br/>
              <w:t xml:space="preserve">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M79.0*, M79.1*, M79.29, M79.3*, M79.49, M79.59, M79.6*, M79.79, M79.86, M79.89, M79.9*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87B95" w:rsidTr="00664C27">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M80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Остеопороз із патологічним переломом</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M80.09, M80.19, M80.29, M80.39, M80.49, M80.59, M80.99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N17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ниркова недостатність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Хронічна хвороба нирок</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N18.1-N18.3</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Камені</w:t>
            </w:r>
            <w:proofErr w:type="spellEnd"/>
            <w:r>
              <w:rPr>
                <w:rFonts w:ascii="Times New Roman" w:eastAsia="Times New Roman" w:hAnsi="Times New Roman" w:cs="Times New Roman"/>
                <w:sz w:val="24"/>
                <w:szCs w:val="24"/>
              </w:rPr>
              <w:t xml:space="preserve"> нирки та </w:t>
            </w:r>
            <w:proofErr w:type="spellStart"/>
            <w:r>
              <w:rPr>
                <w:rFonts w:ascii="Times New Roman" w:eastAsia="Times New Roman" w:hAnsi="Times New Roman" w:cs="Times New Roman"/>
                <w:sz w:val="24"/>
                <w:szCs w:val="24"/>
              </w:rPr>
              <w:t>сечовода</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B87B95" w:rsidTr="00664C27">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хвороби нирки та </w:t>
            </w:r>
            <w:proofErr w:type="spellStart"/>
            <w:r>
              <w:rPr>
                <w:rFonts w:ascii="Times New Roman" w:eastAsia="Times New Roman" w:hAnsi="Times New Roman" w:cs="Times New Roman"/>
                <w:sz w:val="24"/>
                <w:szCs w:val="24"/>
              </w:rPr>
              <w:t>сечовода</w:t>
            </w:r>
            <w:proofErr w:type="spellEnd"/>
            <w:r>
              <w:rPr>
                <w:rFonts w:ascii="Times New Roman" w:eastAsia="Times New Roman" w:hAnsi="Times New Roman" w:cs="Times New Roman"/>
                <w:sz w:val="24"/>
                <w:szCs w:val="24"/>
              </w:rPr>
              <w:t>,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N28.1, N28.9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N39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розлади сечовивідної системи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N39.9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Гангрена,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Неуточнене нетримання сечі</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R40.2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Кома,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R56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Судоми,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Внутрішньочерепна травма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S06.00</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та неуточнені травми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87B95" w:rsidTr="00664C27">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Перелом </w:t>
            </w:r>
            <w:proofErr w:type="spellStart"/>
            <w:r>
              <w:rPr>
                <w:rFonts w:ascii="Times New Roman" w:eastAsia="Times New Roman" w:hAnsi="Times New Roman" w:cs="Times New Roman"/>
                <w:sz w:val="24"/>
                <w:szCs w:val="24"/>
              </w:rPr>
              <w:t>ребер</w:t>
            </w:r>
            <w:proofErr w:type="spellEnd"/>
            <w:r>
              <w:rPr>
                <w:rFonts w:ascii="Times New Roman" w:eastAsia="Times New Roman" w:hAnsi="Times New Roman" w:cs="Times New Roman"/>
                <w:sz w:val="24"/>
                <w:szCs w:val="24"/>
              </w:rPr>
              <w:t>, грудини та грудного відділу хребта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87B95" w:rsidTr="00664C27">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поперекового відділу хребта та кісток таза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S42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плеча та кісток плечового поясу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S51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передпліччя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87B95" w:rsidTr="00664C27">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S72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стегнової кістки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87B95" w:rsidTr="00664C27">
        <w:trPr>
          <w:trHeight w:val="22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T83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Ускладнення, пов'язані з сечостатевими протезними пристроями, імплантатами та трансплантатами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B87B95" w:rsidTr="00664C27">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Резистентність до протимікробних препаратів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B87B95" w:rsidRDefault="00B87B95" w:rsidP="00664C27">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bl>
    <w:p w:rsidR="00B87B95" w:rsidRDefault="00B87B95" w:rsidP="00B87B95"/>
    <w:p w:rsidR="00B87B95" w:rsidRPr="00F1222D" w:rsidRDefault="00B87B95" w:rsidP="00B87B95">
      <w:pPr>
        <w:pBdr>
          <w:top w:val="nil"/>
          <w:left w:val="nil"/>
          <w:bottom w:val="nil"/>
          <w:right w:val="nil"/>
          <w:between w:val="nil"/>
        </w:pBdr>
        <w:spacing w:line="240" w:lineRule="auto"/>
        <w:ind w:right="40"/>
        <w:jc w:val="center"/>
        <w:rPr>
          <w:rFonts w:ascii="Times New Roman" w:hAnsi="Times New Roman"/>
          <w:b/>
          <w:sz w:val="24"/>
          <w:szCs w:val="24"/>
        </w:rPr>
      </w:pPr>
    </w:p>
    <w:p w:rsidR="00B87B95" w:rsidRDefault="00B87B95" w:rsidP="00B87B95">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proofErr w:type="spellStart"/>
      <w:r>
        <w:rPr>
          <w:rFonts w:ascii="Times New Roman" w:hAnsi="Times New Roman"/>
          <w:b/>
          <w:sz w:val="24"/>
          <w:szCs w:val="24"/>
        </w:rPr>
        <w:t>оговором</w:t>
      </w:r>
      <w:proofErr w:type="spellEnd"/>
      <w:r>
        <w:rPr>
          <w:rFonts w:ascii="Times New Roman" w:hAnsi="Times New Roman"/>
          <w:b/>
          <w:sz w:val="24"/>
          <w:szCs w:val="24"/>
        </w:rPr>
        <w:t xml:space="preserve"> (Специфікація)</w:t>
      </w:r>
    </w:p>
    <w:p w:rsidR="00B87B95" w:rsidRDefault="00B87B95" w:rsidP="00B87B95">
      <w:pPr>
        <w:pBdr>
          <w:top w:val="nil"/>
          <w:left w:val="nil"/>
          <w:bottom w:val="nil"/>
          <w:right w:val="nil"/>
          <w:between w:val="nil"/>
        </w:pBdr>
        <w:spacing w:line="240" w:lineRule="auto"/>
        <w:ind w:right="40"/>
        <w:jc w:val="both"/>
        <w:rPr>
          <w:rFonts w:ascii="Times New Roman" w:hAnsi="Times New Roman"/>
          <w:sz w:val="24"/>
          <w:szCs w:val="24"/>
        </w:rPr>
      </w:pPr>
    </w:p>
    <w:p w:rsidR="00B87B95" w:rsidRDefault="00B87B95" w:rsidP="00B87B95">
      <w:pPr>
        <w:pBdr>
          <w:top w:val="nil"/>
          <w:left w:val="nil"/>
          <w:bottom w:val="nil"/>
          <w:right w:val="nil"/>
          <w:between w:val="nil"/>
        </w:pBdr>
        <w:spacing w:line="240" w:lineRule="auto"/>
        <w:ind w:right="40" w:firstLine="567"/>
        <w:jc w:val="both"/>
        <w:rPr>
          <w:rFonts w:ascii="Times New Roman" w:hAnsi="Times New Roman"/>
          <w:sz w:val="24"/>
          <w:szCs w:val="24"/>
        </w:rPr>
      </w:pPr>
      <w:r>
        <w:rPr>
          <w:rFonts w:ascii="Times New Roman" w:hAnsi="Times New Roman"/>
          <w:sz w:val="24"/>
          <w:szCs w:val="24"/>
        </w:rPr>
        <w:lastRenderedPageBreak/>
        <w:t xml:space="preserve">Для належного виконання </w:t>
      </w:r>
      <w:r>
        <w:rPr>
          <w:rFonts w:ascii="Times New Roman" w:hAnsi="Times New Roman"/>
          <w:sz w:val="24"/>
          <w:szCs w:val="24"/>
          <w:lang w:val="uk-UA"/>
        </w:rPr>
        <w:t>д</w:t>
      </w:r>
      <w:proofErr w:type="spellStart"/>
      <w:r>
        <w:rPr>
          <w:rFonts w:ascii="Times New Roman" w:hAnsi="Times New Roman"/>
          <w:sz w:val="24"/>
          <w:szCs w:val="24"/>
        </w:rPr>
        <w:t>оговору</w:t>
      </w:r>
      <w:proofErr w:type="spellEnd"/>
      <w:r>
        <w:rPr>
          <w:rFonts w:ascii="Times New Roman" w:hAnsi="Times New Roman"/>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B87B95" w:rsidRPr="0058733B" w:rsidRDefault="00B87B95" w:rsidP="00B87B95">
      <w:pPr>
        <w:pStyle w:val="a3"/>
        <w:numPr>
          <w:ilvl w:val="0"/>
          <w:numId w:val="18"/>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Проведення оцінки стану пацієнта/пацієнтки відповідно до критеріїв визначення пацієнта, що потребує паліативної допомоги.</w:t>
      </w:r>
    </w:p>
    <w:p w:rsidR="00B87B95" w:rsidRPr="0058733B" w:rsidRDefault="00B87B95" w:rsidP="00B87B95">
      <w:pPr>
        <w:numPr>
          <w:ilvl w:val="0"/>
          <w:numId w:val="18"/>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Оцінка соматичного стану пацієнта/пацієнтки та моніторинг порушень функцій </w:t>
      </w:r>
      <w:proofErr w:type="spellStart"/>
      <w:r w:rsidRPr="0058733B">
        <w:rPr>
          <w:rFonts w:ascii="Times New Roman" w:eastAsia="Times New Roman" w:hAnsi="Times New Roman" w:cs="Times New Roman"/>
          <w:sz w:val="24"/>
          <w:szCs w:val="24"/>
        </w:rPr>
        <w:t>життєво</w:t>
      </w:r>
      <w:proofErr w:type="spellEnd"/>
      <w:r w:rsidRPr="0058733B">
        <w:rPr>
          <w:rFonts w:ascii="Times New Roman" w:eastAsia="Times New Roman" w:hAnsi="Times New Roman" w:cs="Times New Roman"/>
          <w:sz w:val="24"/>
          <w:szCs w:val="24"/>
        </w:rPr>
        <w:t xml:space="preserve"> важливих органів і систем із подальшим переглядом та коригуванням при необхідності плану спостереження пацієнта/пацієнтки.</w:t>
      </w:r>
    </w:p>
    <w:p w:rsidR="00B87B95" w:rsidRPr="0058733B" w:rsidRDefault="00B87B95" w:rsidP="00B87B95">
      <w:pPr>
        <w:numPr>
          <w:ilvl w:val="0"/>
          <w:numId w:val="18"/>
        </w:numPr>
        <w:shd w:val="clear" w:color="auto" w:fill="FFFFFF"/>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 xml:space="preserve">Складання плану спостереження пацієнта/пацієнтки, який охоплює фізичні, психологічні, емоційні, соціальні та духовні потреби пацієнта та узгоджені цілі. </w:t>
      </w:r>
    </w:p>
    <w:p w:rsidR="00B87B95" w:rsidRPr="0058733B" w:rsidRDefault="00B87B95" w:rsidP="00B87B95">
      <w:pPr>
        <w:numPr>
          <w:ilvl w:val="0"/>
          <w:numId w:val="18"/>
        </w:numPr>
        <w:shd w:val="clear" w:color="auto" w:fill="FFFFFF"/>
        <w:spacing w:after="240"/>
        <w:ind w:left="0" w:firstLine="567"/>
        <w:jc w:val="both"/>
        <w:rPr>
          <w:rFonts w:ascii="Times New Roman" w:eastAsia="Times New Roman" w:hAnsi="Times New Roman" w:cs="Times New Roman"/>
          <w:sz w:val="24"/>
          <w:szCs w:val="24"/>
        </w:rPr>
      </w:pPr>
      <w:r w:rsidRPr="0058733B">
        <w:rPr>
          <w:rFonts w:ascii="Times New Roman" w:eastAsia="Times New Roman" w:hAnsi="Times New Roman" w:cs="Times New Roman"/>
          <w:sz w:val="24"/>
          <w:szCs w:val="24"/>
        </w:rPr>
        <w:t>Надання спеціалізованої паліативної медичної допомоги за місцем перебування пацієнта, зокрема, зі створенням стаціонару вдома за потреби, та/або з використанням засобів телекомунікації, спрямованої на оптимізацію стану пацієнта, його функціонування та якості життя, таким групам пацієнтів</w:t>
      </w:r>
      <w:r w:rsidRPr="0058733B">
        <w:rPr>
          <w:rFonts w:ascii="Times New Roman" w:eastAsia="Times New Roman" w:hAnsi="Times New Roman" w:cs="Times New Roman"/>
          <w:sz w:val="24"/>
          <w:szCs w:val="24"/>
          <w:lang w:val="uk-UA"/>
        </w:rPr>
        <w:t xml:space="preserve"> (</w:t>
      </w:r>
      <w:r w:rsidRPr="0058733B">
        <w:rPr>
          <w:rFonts w:ascii="Times New Roman" w:eastAsia="Times New Roman" w:hAnsi="Times New Roman" w:cs="Times New Roman"/>
          <w:sz w:val="24"/>
          <w:szCs w:val="24"/>
        </w:rPr>
        <w:t>не стосується закладів охорони здоров’я, які надають допомогу виключно дітям</w:t>
      </w:r>
      <w:r w:rsidRPr="0058733B">
        <w:rPr>
          <w:rFonts w:ascii="Times New Roman" w:eastAsia="Times New Roman" w:hAnsi="Times New Roman" w:cs="Times New Roman"/>
          <w:sz w:val="24"/>
          <w:szCs w:val="24"/>
          <w:lang w:val="uk-UA"/>
        </w:rPr>
        <w:t>)</w:t>
      </w:r>
      <w:r w:rsidRPr="0058733B">
        <w:rPr>
          <w:rFonts w:ascii="Times New Roman" w:eastAsia="Times New Roman" w:hAnsi="Times New Roman" w:cs="Times New Roman"/>
          <w:sz w:val="24"/>
          <w:szCs w:val="24"/>
        </w:rPr>
        <w:t>:</w:t>
      </w:r>
    </w:p>
    <w:p w:rsidR="00B87B95" w:rsidRPr="0058733B" w:rsidRDefault="00B87B95" w:rsidP="00B87B95">
      <w:pPr>
        <w:pStyle w:val="a3"/>
        <w:numPr>
          <w:ilvl w:val="0"/>
          <w:numId w:val="19"/>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B87B95" w:rsidRPr="0058733B" w:rsidRDefault="00B87B95" w:rsidP="00B87B95">
      <w:pPr>
        <w:pStyle w:val="a3"/>
        <w:numPr>
          <w:ilvl w:val="0"/>
          <w:numId w:val="19"/>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пацієнтам з комплексними потребами, зумовленими захворюваннями, пов’язаними зі старінням.</w:t>
      </w:r>
    </w:p>
    <w:p w:rsidR="00B87B95" w:rsidRDefault="00B87B95" w:rsidP="00B87B95">
      <w:pPr>
        <w:numPr>
          <w:ilvl w:val="0"/>
          <w:numId w:val="1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Оцінювання (за допомогою методів, що відповідають психосоматичним особливостям пацієнта/пацієнтки) хронічного больового синдрому та його запобігання, лікування і контроль (зокрема, призначення та виписка рецептів на наркотичні засоби, психотропні речовини та прекурсори, ненаркотичні знеболювальні засоби та проведення знеболення).</w:t>
      </w:r>
    </w:p>
    <w:p w:rsidR="00B87B95" w:rsidRDefault="00B87B95" w:rsidP="00B87B95">
      <w:pPr>
        <w:numPr>
          <w:ilvl w:val="0"/>
          <w:numId w:val="1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та корекція </w:t>
      </w:r>
      <w:proofErr w:type="spellStart"/>
      <w:r>
        <w:rPr>
          <w:rFonts w:ascii="Times New Roman" w:eastAsia="Times New Roman" w:hAnsi="Times New Roman" w:cs="Times New Roman"/>
          <w:sz w:val="24"/>
          <w:szCs w:val="24"/>
        </w:rPr>
        <w:t>нутриційного</w:t>
      </w:r>
      <w:proofErr w:type="spellEnd"/>
      <w:r>
        <w:rPr>
          <w:rFonts w:ascii="Times New Roman" w:eastAsia="Times New Roman" w:hAnsi="Times New Roman" w:cs="Times New Roman"/>
          <w:sz w:val="24"/>
          <w:szCs w:val="24"/>
        </w:rPr>
        <w:t xml:space="preserve"> статусу.       </w:t>
      </w:r>
      <w:r>
        <w:rPr>
          <w:rFonts w:ascii="Times New Roman" w:eastAsia="Times New Roman" w:hAnsi="Times New Roman" w:cs="Times New Roman"/>
          <w:sz w:val="24"/>
          <w:szCs w:val="24"/>
        </w:rPr>
        <w:tab/>
      </w:r>
    </w:p>
    <w:p w:rsidR="00B87B95" w:rsidRDefault="00B87B95" w:rsidP="00B87B95">
      <w:pPr>
        <w:numPr>
          <w:ilvl w:val="0"/>
          <w:numId w:val="17"/>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Забір, транспортування біологічного матеріалу до лабораторії закладу охорони здоров’я (ЗОЗ) або ЗОЗ, з яким укладено договір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для  проведення таких лабораторних досліджень, зокрема:</w:t>
      </w:r>
    </w:p>
    <w:p w:rsidR="00B87B95" w:rsidRPr="0058733B" w:rsidRDefault="00B87B95" w:rsidP="00B87B95">
      <w:pPr>
        <w:pStyle w:val="a3"/>
        <w:numPr>
          <w:ilvl w:val="1"/>
          <w:numId w:val="20"/>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розгорнутий клінічний аналіз крові;</w:t>
      </w:r>
    </w:p>
    <w:p w:rsidR="00B87B95" w:rsidRPr="0058733B" w:rsidRDefault="00B87B95" w:rsidP="00B87B95">
      <w:pPr>
        <w:pStyle w:val="a3"/>
        <w:numPr>
          <w:ilvl w:val="1"/>
          <w:numId w:val="20"/>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глюкоза в цільній крові;</w:t>
      </w:r>
    </w:p>
    <w:p w:rsidR="00B87B95" w:rsidRPr="0058733B" w:rsidRDefault="00B87B95" w:rsidP="00B87B95">
      <w:pPr>
        <w:pStyle w:val="a3"/>
        <w:numPr>
          <w:ilvl w:val="1"/>
          <w:numId w:val="20"/>
        </w:numPr>
        <w:shd w:val="clear" w:color="auto" w:fill="FFFFFF"/>
        <w:ind w:left="0" w:firstLine="567"/>
        <w:jc w:val="both"/>
        <w:rPr>
          <w:rFonts w:ascii="Times New Roman" w:hAnsi="Times New Roman"/>
          <w:sz w:val="24"/>
          <w:szCs w:val="24"/>
        </w:rPr>
      </w:pPr>
      <w:r w:rsidRPr="0058733B">
        <w:rPr>
          <w:rFonts w:ascii="Times New Roman" w:hAnsi="Times New Roman"/>
          <w:sz w:val="24"/>
          <w:szCs w:val="24"/>
        </w:rPr>
        <w:t>загальний аналіз сечі;</w:t>
      </w:r>
    </w:p>
    <w:p w:rsidR="00B87B95" w:rsidRDefault="00B87B95" w:rsidP="00B87B95">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Видача направлення та/або забір, транспортування біологічних матеріалів для проведення інших лабораторних досліджень відповідно до галузевих стандартів.</w:t>
      </w:r>
    </w:p>
    <w:p w:rsidR="00B87B95" w:rsidRDefault="00B87B95" w:rsidP="00B87B95">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Проведення необхідних інструментальних обстежень, зокрема електрокардіографії, за місцем перебування пацієнта/пацієнтки (за можливості) та/або у ЗОЗ, на умовах оренди,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xml:space="preserve"> та інших умов  користування відповідного обладнання. </w:t>
      </w:r>
    </w:p>
    <w:p w:rsidR="00B87B95" w:rsidRDefault="00B87B95" w:rsidP="00B87B95">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контроль симптоматичної терапії та догляду.</w:t>
      </w:r>
    </w:p>
    <w:p w:rsidR="00B87B95" w:rsidRDefault="00B87B95" w:rsidP="00B87B95">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та визначення потреб пацієнта/пацієнтки в </w:t>
      </w:r>
      <w:proofErr w:type="spellStart"/>
      <w:r>
        <w:rPr>
          <w:rFonts w:ascii="Times New Roman" w:eastAsia="Times New Roman" w:hAnsi="Times New Roman" w:cs="Times New Roman"/>
          <w:sz w:val="24"/>
          <w:szCs w:val="24"/>
        </w:rPr>
        <w:t>асистивних</w:t>
      </w:r>
      <w:proofErr w:type="spellEnd"/>
      <w:r>
        <w:rPr>
          <w:rFonts w:ascii="Times New Roman" w:eastAsia="Times New Roman" w:hAnsi="Times New Roman" w:cs="Times New Roman"/>
          <w:sz w:val="24"/>
          <w:szCs w:val="24"/>
        </w:rPr>
        <w:t xml:space="preserve"> засобах для мобільності (можливості пересування пацієнта/пацієнтки та здійснення туалету). </w:t>
      </w:r>
    </w:p>
    <w:p w:rsidR="00B87B95" w:rsidRDefault="00B87B95" w:rsidP="00B87B95">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лікарськими засобами відповідно до Національного переліку основних лікарських засобів, медичними виробами та розхідними матеріалами під час візиту команди до пацієнта/пацієнтки за місцем його/її перебування.</w:t>
      </w:r>
    </w:p>
    <w:p w:rsidR="00B87B95" w:rsidRDefault="00B87B95" w:rsidP="00B87B95">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пацієнта/пацієнтки для отримання спеціалізованої</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медичної допомоги за згодою пацієнта/пацієнтки та його/її законних представників за потреби.</w:t>
      </w:r>
    </w:p>
    <w:p w:rsidR="00B87B95" w:rsidRDefault="00B87B95" w:rsidP="00B87B95">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невідкладної медичної допомоги пацієнту/пацієнтці при виникненні станів, що загрожують життю, під час відвідування, а також виклик бригади екстреної (швидкої) медичної допомоги ( за потреби ) та надання невідкладної медичної допомоги до її прибуття.</w:t>
      </w:r>
    </w:p>
    <w:p w:rsidR="00B87B95" w:rsidRDefault="00B87B95" w:rsidP="00B87B95">
      <w:pPr>
        <w:numPr>
          <w:ilvl w:val="0"/>
          <w:numId w:val="16"/>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Навчання членів родин пацієнта/пацієнтки (законних представників та осіб, які здійснюють догляд) навичкам догляду за паліативними пацієнтами/пацієнтками.</w:t>
      </w:r>
    </w:p>
    <w:p w:rsidR="00B87B95" w:rsidRDefault="00B87B95" w:rsidP="00B87B95">
      <w:pPr>
        <w:shd w:val="clear" w:color="auto" w:fill="FFFFFF"/>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B87B95" w:rsidRDefault="00B87B95" w:rsidP="00B87B95">
      <w:pPr>
        <w:shd w:val="clear" w:color="auto" w:fill="FFFFFF"/>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87B95" w:rsidRDefault="00B87B95" w:rsidP="00B87B95">
      <w:pPr>
        <w:numPr>
          <w:ilvl w:val="0"/>
          <w:numId w:val="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оцінки стану пацієнта/пацієнтки на всіх фазах (стабільній, нестабільній, погіршення, термінальній) паліативної допомоги щодо визначення його/її фізичних, когнітивних, психосоціальних та інших обмежень.</w:t>
      </w:r>
    </w:p>
    <w:p w:rsidR="00B87B95" w:rsidRDefault="00B87B95" w:rsidP="00B87B95">
      <w:pPr>
        <w:numPr>
          <w:ilvl w:val="0"/>
          <w:numId w:val="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Забір, транспортування біологічного матеріалу до лабораторії закладу охорони здоров’я (ЗОЗ) або ЗОЗ, з яким укладено договір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для  проведення таких лабораторних досліджень, зокрема:</w:t>
      </w:r>
    </w:p>
    <w:p w:rsidR="00B87B95" w:rsidRDefault="00B87B95" w:rsidP="00B87B95">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sz w:val="24"/>
          <w:szCs w:val="24"/>
        </w:rPr>
        <w:t>аспартатамінотрансфераза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аланінамінотрансфераза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АлАТ</w:t>
      </w:r>
      <w:proofErr w:type="spellEnd"/>
      <w:r>
        <w:rPr>
          <w:rFonts w:ascii="Times New Roman" w:eastAsia="Times New Roman" w:hAnsi="Times New Roman" w:cs="Times New Roman"/>
          <w:sz w:val="24"/>
          <w:szCs w:val="24"/>
        </w:rPr>
        <w:t xml:space="preserve">),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B87B95" w:rsidRDefault="00B87B95" w:rsidP="00B87B95">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бактеріологічні дослідження;</w:t>
      </w:r>
    </w:p>
    <w:p w:rsidR="00B87B95" w:rsidRDefault="00B87B95" w:rsidP="00B87B95">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лабораторні дослідження відповідно до галузевих стандартів.</w:t>
      </w:r>
    </w:p>
    <w:p w:rsidR="00B87B95" w:rsidRDefault="00B87B95" w:rsidP="00B87B95">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інструментальних обстежень за місцем перебування пацієнта/пацієнтки.</w:t>
      </w:r>
    </w:p>
    <w:p w:rsidR="00B87B95" w:rsidRDefault="00B87B95" w:rsidP="00B87B95">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Надання спеціалізованої паліативної допомоги </w:t>
      </w:r>
      <w:proofErr w:type="spellStart"/>
      <w:r>
        <w:rPr>
          <w:rFonts w:ascii="Times New Roman" w:eastAsia="Times New Roman" w:hAnsi="Times New Roman" w:cs="Times New Roman"/>
          <w:sz w:val="24"/>
          <w:szCs w:val="24"/>
        </w:rPr>
        <w:t>мультидисциплінарною</w:t>
      </w:r>
      <w:proofErr w:type="spellEnd"/>
      <w:r>
        <w:rPr>
          <w:rFonts w:ascii="Times New Roman" w:eastAsia="Times New Roman" w:hAnsi="Times New Roman" w:cs="Times New Roman"/>
          <w:sz w:val="24"/>
          <w:szCs w:val="24"/>
        </w:rPr>
        <w:t xml:space="preserve"> командою за місцем перебування пацієнта/пацієнтки з метою оптимізації стану його/її здоров’я, функціонування та якості життя.</w:t>
      </w:r>
    </w:p>
    <w:p w:rsidR="00B87B95" w:rsidRDefault="00B87B95" w:rsidP="00B87B95">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із забезпеченням за потребою можливості одночасного отримання </w:t>
      </w:r>
      <w:proofErr w:type="spellStart"/>
      <w:r>
        <w:rPr>
          <w:rFonts w:ascii="Times New Roman" w:eastAsia="Times New Roman" w:hAnsi="Times New Roman" w:cs="Times New Roman"/>
          <w:sz w:val="24"/>
          <w:szCs w:val="24"/>
        </w:rPr>
        <w:t>куративного</w:t>
      </w:r>
      <w:proofErr w:type="spellEnd"/>
      <w:r>
        <w:rPr>
          <w:rFonts w:ascii="Times New Roman" w:eastAsia="Times New Roman" w:hAnsi="Times New Roman" w:cs="Times New Roman"/>
          <w:sz w:val="24"/>
          <w:szCs w:val="24"/>
        </w:rPr>
        <w:t xml:space="preserve"> лікування та паліативної допомоги.</w:t>
      </w:r>
    </w:p>
    <w:p w:rsidR="00B87B95" w:rsidRDefault="00B87B95" w:rsidP="00B87B95">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Спостереження та контроль за пацієнтом/пацієнткою, який/яка перебуває на кисневій терапії та/або респіраторній підтримці вдома.</w:t>
      </w:r>
    </w:p>
    <w:p w:rsidR="00B87B95" w:rsidRDefault="00B87B95" w:rsidP="00B87B95">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Введення лікарських засобів пацієнтам з рідкісними захворюваннями в домашніх умовах (</w:t>
      </w:r>
      <w:proofErr w:type="spellStart"/>
      <w:r>
        <w:rPr>
          <w:rFonts w:ascii="Times New Roman" w:eastAsia="Times New Roman" w:hAnsi="Times New Roman" w:cs="Times New Roman"/>
          <w:sz w:val="24"/>
          <w:szCs w:val="24"/>
        </w:rPr>
        <w:t>Home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infusion</w:t>
      </w:r>
      <w:proofErr w:type="spellEnd"/>
      <w:r>
        <w:rPr>
          <w:rFonts w:ascii="Times New Roman" w:eastAsia="Times New Roman" w:hAnsi="Times New Roman" w:cs="Times New Roman"/>
          <w:sz w:val="24"/>
          <w:szCs w:val="24"/>
        </w:rPr>
        <w:t>).</w:t>
      </w:r>
    </w:p>
    <w:p w:rsidR="00B87B95" w:rsidRDefault="00B87B95" w:rsidP="00B87B95">
      <w:pPr>
        <w:numPr>
          <w:ilvl w:val="0"/>
          <w:numId w:val="3"/>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лікарськими засобами відповідно до Національного переліку основних лікарських засобів, зокрема, наркотичними засобами, медичними виробами та розхідними матеріалами під час візиту команди до пацієнта/пацієнтки за місцем його/її перебування.</w:t>
      </w:r>
    </w:p>
    <w:p w:rsidR="006B3230" w:rsidRDefault="006B3230">
      <w:bookmarkStart w:id="1" w:name="_GoBack"/>
      <w:bookmarkEnd w:id="1"/>
    </w:p>
    <w:sectPr w:rsidR="006B323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10B38"/>
    <w:multiLevelType w:val="multilevel"/>
    <w:tmpl w:val="4BDCAB28"/>
    <w:lvl w:ilvl="0">
      <w:start w:val="5"/>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 w15:restartNumberingAfterBreak="0">
    <w:nsid w:val="1A3402C6"/>
    <w:multiLevelType w:val="multilevel"/>
    <w:tmpl w:val="8CCC188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 w15:restartNumberingAfterBreak="0">
    <w:nsid w:val="2462019D"/>
    <w:multiLevelType w:val="multilevel"/>
    <w:tmpl w:val="3446C0CE"/>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 w15:restartNumberingAfterBreak="0">
    <w:nsid w:val="27E2476E"/>
    <w:multiLevelType w:val="hybridMultilevel"/>
    <w:tmpl w:val="5570FAAC"/>
    <w:lvl w:ilvl="0" w:tplc="04220019">
      <w:start w:val="1"/>
      <w:numFmt w:val="lowerLetter"/>
      <w:lvlText w:val="%1."/>
      <w:lvlJc w:val="left"/>
      <w:pPr>
        <w:ind w:left="1280" w:hanging="360"/>
      </w:pPr>
    </w:lvl>
    <w:lvl w:ilvl="1" w:tplc="127A2A34">
      <w:start w:val="1"/>
      <w:numFmt w:val="lowerLetter"/>
      <w:suff w:val="space"/>
      <w:lvlText w:val="%2."/>
      <w:lvlJc w:val="left"/>
      <w:pPr>
        <w:ind w:left="2000" w:hanging="360"/>
      </w:pPr>
      <w:rPr>
        <w:rFonts w:hint="default"/>
      </w:rPr>
    </w:lvl>
    <w:lvl w:ilvl="2" w:tplc="0422001B" w:tentative="1">
      <w:start w:val="1"/>
      <w:numFmt w:val="lowerRoman"/>
      <w:lvlText w:val="%3."/>
      <w:lvlJc w:val="right"/>
      <w:pPr>
        <w:ind w:left="2720" w:hanging="180"/>
      </w:pPr>
    </w:lvl>
    <w:lvl w:ilvl="3" w:tplc="0422000F" w:tentative="1">
      <w:start w:val="1"/>
      <w:numFmt w:val="decimal"/>
      <w:lvlText w:val="%4."/>
      <w:lvlJc w:val="left"/>
      <w:pPr>
        <w:ind w:left="3440" w:hanging="360"/>
      </w:pPr>
    </w:lvl>
    <w:lvl w:ilvl="4" w:tplc="04220019" w:tentative="1">
      <w:start w:val="1"/>
      <w:numFmt w:val="lowerLetter"/>
      <w:lvlText w:val="%5."/>
      <w:lvlJc w:val="left"/>
      <w:pPr>
        <w:ind w:left="4160" w:hanging="360"/>
      </w:pPr>
    </w:lvl>
    <w:lvl w:ilvl="5" w:tplc="0422001B" w:tentative="1">
      <w:start w:val="1"/>
      <w:numFmt w:val="lowerRoman"/>
      <w:lvlText w:val="%6."/>
      <w:lvlJc w:val="right"/>
      <w:pPr>
        <w:ind w:left="4880" w:hanging="180"/>
      </w:pPr>
    </w:lvl>
    <w:lvl w:ilvl="6" w:tplc="0422000F" w:tentative="1">
      <w:start w:val="1"/>
      <w:numFmt w:val="decimal"/>
      <w:lvlText w:val="%7."/>
      <w:lvlJc w:val="left"/>
      <w:pPr>
        <w:ind w:left="5600" w:hanging="360"/>
      </w:pPr>
    </w:lvl>
    <w:lvl w:ilvl="7" w:tplc="04220019" w:tentative="1">
      <w:start w:val="1"/>
      <w:numFmt w:val="lowerLetter"/>
      <w:lvlText w:val="%8."/>
      <w:lvlJc w:val="left"/>
      <w:pPr>
        <w:ind w:left="6320" w:hanging="360"/>
      </w:pPr>
    </w:lvl>
    <w:lvl w:ilvl="8" w:tplc="0422001B" w:tentative="1">
      <w:start w:val="1"/>
      <w:numFmt w:val="lowerRoman"/>
      <w:lvlText w:val="%9."/>
      <w:lvlJc w:val="right"/>
      <w:pPr>
        <w:ind w:left="7040" w:hanging="180"/>
      </w:pPr>
    </w:lvl>
  </w:abstractNum>
  <w:abstractNum w:abstractNumId="4" w15:restartNumberingAfterBreak="0">
    <w:nsid w:val="28FA3322"/>
    <w:multiLevelType w:val="multilevel"/>
    <w:tmpl w:val="BC685848"/>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suff w:val="space"/>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5" w15:restartNumberingAfterBreak="0">
    <w:nsid w:val="31F076AF"/>
    <w:multiLevelType w:val="hybridMultilevel"/>
    <w:tmpl w:val="6612477C"/>
    <w:lvl w:ilvl="0" w:tplc="04220019">
      <w:start w:val="1"/>
      <w:numFmt w:val="lowerLetter"/>
      <w:lvlText w:val="%1."/>
      <w:lvlJc w:val="left"/>
      <w:pPr>
        <w:ind w:left="720" w:hanging="360"/>
      </w:pPr>
    </w:lvl>
    <w:lvl w:ilvl="1" w:tplc="911A0E40">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8280FDF"/>
    <w:multiLevelType w:val="hybridMultilevel"/>
    <w:tmpl w:val="BC1E6982"/>
    <w:lvl w:ilvl="0" w:tplc="42DC82E0">
      <w:start w:val="1"/>
      <w:numFmt w:val="lowerLetter"/>
      <w:suff w:val="space"/>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7" w15:restartNumberingAfterBreak="0">
    <w:nsid w:val="3AA3506D"/>
    <w:multiLevelType w:val="multilevel"/>
    <w:tmpl w:val="581468D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8" w15:restartNumberingAfterBreak="0">
    <w:nsid w:val="3C3E49D5"/>
    <w:multiLevelType w:val="multilevel"/>
    <w:tmpl w:val="F356D51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9" w15:restartNumberingAfterBreak="0">
    <w:nsid w:val="3E8C4CB6"/>
    <w:multiLevelType w:val="multilevel"/>
    <w:tmpl w:val="FA401D04"/>
    <w:lvl w:ilvl="0">
      <w:start w:val="8"/>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0" w15:restartNumberingAfterBreak="0">
    <w:nsid w:val="418F52A1"/>
    <w:multiLevelType w:val="multilevel"/>
    <w:tmpl w:val="61F0C428"/>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1" w15:restartNumberingAfterBreak="0">
    <w:nsid w:val="435B4E59"/>
    <w:multiLevelType w:val="multilevel"/>
    <w:tmpl w:val="35BCFEAA"/>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2" w15:restartNumberingAfterBreak="0">
    <w:nsid w:val="45174AED"/>
    <w:multiLevelType w:val="multilevel"/>
    <w:tmpl w:val="CBC6ECD0"/>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3" w15:restartNumberingAfterBreak="0">
    <w:nsid w:val="46DE733B"/>
    <w:multiLevelType w:val="multilevel"/>
    <w:tmpl w:val="0A4C8482"/>
    <w:lvl w:ilvl="0">
      <w:start w:val="3"/>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4" w15:restartNumberingAfterBreak="0">
    <w:nsid w:val="471539F8"/>
    <w:multiLevelType w:val="multilevel"/>
    <w:tmpl w:val="DBEED7F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5" w15:restartNumberingAfterBreak="0">
    <w:nsid w:val="4D4A4292"/>
    <w:multiLevelType w:val="multilevel"/>
    <w:tmpl w:val="4B22DBC8"/>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6" w15:restartNumberingAfterBreak="0">
    <w:nsid w:val="5101598A"/>
    <w:multiLevelType w:val="multilevel"/>
    <w:tmpl w:val="D21E590A"/>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7" w15:restartNumberingAfterBreak="0">
    <w:nsid w:val="54D66D72"/>
    <w:multiLevelType w:val="multilevel"/>
    <w:tmpl w:val="FCA872F4"/>
    <w:lvl w:ilvl="0">
      <w:start w:val="9"/>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8" w15:restartNumberingAfterBreak="0">
    <w:nsid w:val="58FB66FF"/>
    <w:multiLevelType w:val="hybridMultilevel"/>
    <w:tmpl w:val="38E88362"/>
    <w:lvl w:ilvl="0" w:tplc="76980610">
      <w:start w:val="1"/>
      <w:numFmt w:val="lowerLetter"/>
      <w:suff w:val="space"/>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9" w15:restartNumberingAfterBreak="0">
    <w:nsid w:val="6A371375"/>
    <w:multiLevelType w:val="hybridMultilevel"/>
    <w:tmpl w:val="F5D6A33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E3D2A7D6">
      <w:start w:val="1"/>
      <w:numFmt w:val="decimal"/>
      <w:suff w:val="space"/>
      <w:lvlText w:val="%4."/>
      <w:lvlJc w:val="left"/>
      <w:pPr>
        <w:ind w:left="3447" w:hanging="360"/>
      </w:pPr>
      <w:rPr>
        <w:rFonts w:hint="default"/>
      </w:r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0" w15:restartNumberingAfterBreak="0">
    <w:nsid w:val="6F695A58"/>
    <w:multiLevelType w:val="multilevel"/>
    <w:tmpl w:val="888835E8"/>
    <w:lvl w:ilvl="0">
      <w:start w:val="1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suff w:val="space"/>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suff w:val="space"/>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1" w15:restartNumberingAfterBreak="0">
    <w:nsid w:val="707A3FFF"/>
    <w:multiLevelType w:val="multilevel"/>
    <w:tmpl w:val="4158225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2" w15:restartNumberingAfterBreak="0">
    <w:nsid w:val="770D7C81"/>
    <w:multiLevelType w:val="multilevel"/>
    <w:tmpl w:val="DFDA5E1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num w:numId="1">
    <w:abstractNumId w:val="7"/>
  </w:num>
  <w:num w:numId="2">
    <w:abstractNumId w:val="8"/>
  </w:num>
  <w:num w:numId="3">
    <w:abstractNumId w:val="13"/>
  </w:num>
  <w:num w:numId="4">
    <w:abstractNumId w:val="15"/>
  </w:num>
  <w:num w:numId="5">
    <w:abstractNumId w:val="10"/>
  </w:num>
  <w:num w:numId="6">
    <w:abstractNumId w:val="2"/>
  </w:num>
  <w:num w:numId="7">
    <w:abstractNumId w:val="12"/>
  </w:num>
  <w:num w:numId="8">
    <w:abstractNumId w:val="17"/>
  </w:num>
  <w:num w:numId="9">
    <w:abstractNumId w:val="1"/>
  </w:num>
  <w:num w:numId="10">
    <w:abstractNumId w:val="20"/>
  </w:num>
  <w:num w:numId="11">
    <w:abstractNumId w:val="4"/>
  </w:num>
  <w:num w:numId="12">
    <w:abstractNumId w:val="16"/>
  </w:num>
  <w:num w:numId="13">
    <w:abstractNumId w:val="22"/>
  </w:num>
  <w:num w:numId="14">
    <w:abstractNumId w:val="14"/>
  </w:num>
  <w:num w:numId="15">
    <w:abstractNumId w:val="21"/>
  </w:num>
  <w:num w:numId="16">
    <w:abstractNumId w:val="9"/>
  </w:num>
  <w:num w:numId="17">
    <w:abstractNumId w:val="0"/>
  </w:num>
  <w:num w:numId="18">
    <w:abstractNumId w:val="11"/>
  </w:num>
  <w:num w:numId="19">
    <w:abstractNumId w:val="18"/>
  </w:num>
  <w:num w:numId="20">
    <w:abstractNumId w:val="3"/>
  </w:num>
  <w:num w:numId="21">
    <w:abstractNumId w:val="6"/>
  </w:num>
  <w:num w:numId="22">
    <w:abstractNumId w:val="19"/>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B95"/>
    <w:rsid w:val="006B3230"/>
    <w:rsid w:val="00B87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354E4-138A-41E9-927C-667CA2FB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7B95"/>
    <w:pPr>
      <w:spacing w:after="0" w:line="276" w:lineRule="auto"/>
    </w:pPr>
    <w:rPr>
      <w:rFonts w:ascii="Arial" w:eastAsia="Arial" w:hAnsi="Arial" w:cs="Arial"/>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87B95"/>
    <w:pPr>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13790</Words>
  <Characters>7861</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2026-03-09T18:42:00Z</dcterms:created>
  <dcterms:modified xsi:type="dcterms:W3CDTF">2026-03-09T18:43:00Z</dcterms:modified>
</cp:coreProperties>
</file>