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225F" w:rsidRPr="00282EE8" w:rsidRDefault="0028225F" w:rsidP="0028225F">
      <w:pPr>
        <w:pStyle w:val="1"/>
        <w:shd w:val="clear" w:color="auto" w:fill="FFFFFF"/>
        <w:spacing w:before="360"/>
        <w:rPr>
          <w:lang w:val="uk-UA"/>
        </w:rPr>
      </w:pPr>
      <w:r w:rsidRPr="00282EE8">
        <w:t>ХІРУРГІЧНІ ОПЕРАЦІЇ ДОРОСЛИМ ТА ДІТЯМ В УМОВАХ СТАЦІОНАРУ ОДНОГО ДНЯ</w:t>
      </w:r>
    </w:p>
    <w:p w:rsidR="0028225F" w:rsidRPr="00282EE8" w:rsidRDefault="0028225F" w:rsidP="0028225F">
      <w:pPr>
        <w:rPr>
          <w:lang w:val="uk-UA"/>
        </w:rPr>
      </w:pPr>
    </w:p>
    <w:p w:rsidR="0028225F" w:rsidRPr="00282EE8" w:rsidRDefault="0028225F" w:rsidP="0028225F">
      <w:pPr>
        <w:shd w:val="clear" w:color="auto" w:fill="FFFFFF"/>
        <w:jc w:val="center"/>
      </w:pPr>
      <w:r w:rsidRPr="00282EE8">
        <w:rPr>
          <w:b/>
          <w:bCs/>
          <w:color w:val="000000"/>
        </w:rPr>
        <w:t>Обсяг медичних послуг, який надавач зобов’язується надавати за договором відповідно до медичних потреб пацієнта/пацієнтки (специфікація)</w:t>
      </w:r>
    </w:p>
    <w:p w:rsidR="0028225F" w:rsidRPr="00282EE8" w:rsidRDefault="0028225F" w:rsidP="0028225F">
      <w:pPr>
        <w:pStyle w:val="a3"/>
        <w:numPr>
          <w:ilvl w:val="0"/>
          <w:numId w:val="1"/>
        </w:numPr>
        <w:shd w:val="clear" w:color="auto" w:fill="FFFFFF"/>
        <w:jc w:val="both"/>
      </w:pPr>
      <w:r w:rsidRPr="00282EE8">
        <w:rPr>
          <w:color w:val="000000"/>
        </w:rPr>
        <w:t>Забезпечення планової госпіталізації пацієнта/пацієнтки при наявності в пацієнта/пацієнтки відповідного обсягу досліджень до запланованого хірургічного втручання, виконаних на амбулаторному етапі надання медичної допомоги, відповідно до галузевих стандартів у сфері охорони здоров’я.</w:t>
      </w:r>
    </w:p>
    <w:p w:rsidR="0028225F" w:rsidRPr="00282EE8" w:rsidRDefault="0028225F" w:rsidP="0028225F">
      <w:pPr>
        <w:pStyle w:val="a3"/>
        <w:numPr>
          <w:ilvl w:val="0"/>
          <w:numId w:val="1"/>
        </w:numPr>
        <w:shd w:val="clear" w:color="auto" w:fill="FFFFFF"/>
        <w:jc w:val="both"/>
      </w:pPr>
      <w:r w:rsidRPr="00282EE8">
        <w:rPr>
          <w:color w:val="000000"/>
        </w:rPr>
        <w:t>Забезпечення огляду пацієнта/пацієнтки лікуючим лікарем перед наданням медичної послуги.</w:t>
      </w:r>
    </w:p>
    <w:p w:rsidR="0028225F" w:rsidRPr="00282EE8" w:rsidRDefault="0028225F" w:rsidP="0028225F">
      <w:pPr>
        <w:pStyle w:val="a3"/>
        <w:numPr>
          <w:ilvl w:val="0"/>
          <w:numId w:val="1"/>
        </w:numPr>
        <w:shd w:val="clear" w:color="auto" w:fill="FFFFFF"/>
        <w:jc w:val="both"/>
      </w:pPr>
      <w:r w:rsidRPr="00282EE8">
        <w:rPr>
          <w:color w:val="000000"/>
        </w:rPr>
        <w:t>Передопераційний огляд пацієнта/пацієнтки лікарем-анестезіологом або лікарем-анестезіологом дитячим (за умови надання допомоги дітям).</w:t>
      </w:r>
    </w:p>
    <w:p w:rsidR="0028225F" w:rsidRPr="00282EE8" w:rsidRDefault="0028225F" w:rsidP="0028225F">
      <w:pPr>
        <w:pStyle w:val="a3"/>
        <w:numPr>
          <w:ilvl w:val="0"/>
          <w:numId w:val="1"/>
        </w:numPr>
        <w:shd w:val="clear" w:color="auto" w:fill="FFFFFF"/>
        <w:jc w:val="both"/>
      </w:pPr>
      <w:r w:rsidRPr="00282EE8">
        <w:rPr>
          <w:color w:val="000000"/>
        </w:rPr>
        <w:t>Проведення лабораторних обстежень у разі виникнення ускладнень, зокрема:</w:t>
      </w:r>
    </w:p>
    <w:p w:rsidR="0028225F" w:rsidRPr="00282EE8" w:rsidRDefault="0028225F" w:rsidP="0028225F">
      <w:pPr>
        <w:pStyle w:val="a3"/>
        <w:numPr>
          <w:ilvl w:val="1"/>
          <w:numId w:val="1"/>
        </w:numPr>
        <w:shd w:val="clear" w:color="auto" w:fill="FFFFFF"/>
        <w:jc w:val="both"/>
      </w:pPr>
      <w:r w:rsidRPr="00282EE8">
        <w:rPr>
          <w:color w:val="000000"/>
        </w:rPr>
        <w:t>загальний аналіз крові;</w:t>
      </w:r>
    </w:p>
    <w:p w:rsidR="0028225F" w:rsidRPr="00282EE8" w:rsidRDefault="0028225F" w:rsidP="0028225F">
      <w:pPr>
        <w:pStyle w:val="a3"/>
        <w:numPr>
          <w:ilvl w:val="1"/>
          <w:numId w:val="1"/>
        </w:numPr>
        <w:shd w:val="clear" w:color="auto" w:fill="FFFFFF"/>
        <w:jc w:val="both"/>
      </w:pPr>
      <w:proofErr w:type="spellStart"/>
      <w:r w:rsidRPr="00282EE8">
        <w:rPr>
          <w:color w:val="000000"/>
        </w:rPr>
        <w:t>коагуляційний</w:t>
      </w:r>
      <w:proofErr w:type="spellEnd"/>
      <w:r w:rsidRPr="00282EE8">
        <w:rPr>
          <w:color w:val="000000"/>
        </w:rPr>
        <w:t xml:space="preserve"> гемостаз (</w:t>
      </w:r>
      <w:proofErr w:type="spellStart"/>
      <w:r w:rsidRPr="00282EE8">
        <w:rPr>
          <w:color w:val="000000"/>
        </w:rPr>
        <w:t>тромбіновий</w:t>
      </w:r>
      <w:proofErr w:type="spellEnd"/>
      <w:r w:rsidRPr="00282EE8">
        <w:rPr>
          <w:color w:val="000000"/>
        </w:rPr>
        <w:t xml:space="preserve"> час, активований частковий (парціальний) </w:t>
      </w:r>
      <w:proofErr w:type="spellStart"/>
      <w:r w:rsidRPr="00282EE8">
        <w:rPr>
          <w:color w:val="000000"/>
        </w:rPr>
        <w:t>тромбопластиновий</w:t>
      </w:r>
      <w:proofErr w:type="spellEnd"/>
      <w:r w:rsidRPr="00282EE8">
        <w:rPr>
          <w:color w:val="000000"/>
        </w:rPr>
        <w:t xml:space="preserve"> час (АЧТЧ, АПТЧ), міжнародне нормалізоване відношення (МНВ));</w:t>
      </w:r>
    </w:p>
    <w:p w:rsidR="0028225F" w:rsidRPr="00282EE8" w:rsidRDefault="0028225F" w:rsidP="0028225F">
      <w:pPr>
        <w:pStyle w:val="a3"/>
        <w:numPr>
          <w:ilvl w:val="1"/>
          <w:numId w:val="1"/>
        </w:numPr>
        <w:shd w:val="clear" w:color="auto" w:fill="FFFFFF"/>
        <w:jc w:val="both"/>
      </w:pPr>
      <w:r w:rsidRPr="00282EE8">
        <w:rPr>
          <w:color w:val="000000"/>
        </w:rPr>
        <w:t>глюкоза в цільній крові або сироватці крові;</w:t>
      </w:r>
    </w:p>
    <w:p w:rsidR="0028225F" w:rsidRPr="00282EE8" w:rsidRDefault="0028225F" w:rsidP="0028225F">
      <w:pPr>
        <w:pStyle w:val="a3"/>
        <w:numPr>
          <w:ilvl w:val="1"/>
          <w:numId w:val="1"/>
        </w:numPr>
        <w:shd w:val="clear" w:color="auto" w:fill="FFFFFF"/>
        <w:jc w:val="both"/>
      </w:pPr>
      <w:r w:rsidRPr="00282EE8">
        <w:rPr>
          <w:color w:val="000000"/>
        </w:rPr>
        <w:t>інших досліджень відповідно до потреб пацієнта/пацієнтки.</w:t>
      </w:r>
    </w:p>
    <w:p w:rsidR="0028225F" w:rsidRPr="00282EE8" w:rsidRDefault="0028225F" w:rsidP="0028225F">
      <w:pPr>
        <w:pStyle w:val="a3"/>
        <w:numPr>
          <w:ilvl w:val="0"/>
          <w:numId w:val="1"/>
        </w:numPr>
        <w:shd w:val="clear" w:color="auto" w:fill="FFFFFF"/>
        <w:jc w:val="both"/>
      </w:pPr>
      <w:r w:rsidRPr="00282EE8">
        <w:rPr>
          <w:color w:val="000000"/>
        </w:rPr>
        <w:t xml:space="preserve">Проведення у разі виникнення ускладнень додаткових інструментальних обстежень відповідно до галузевих стандартів у сфері охорони здоров’я, зокрема, ЕКГ, </w:t>
      </w:r>
      <w:proofErr w:type="spellStart"/>
      <w:r w:rsidRPr="00282EE8">
        <w:rPr>
          <w:color w:val="000000"/>
        </w:rPr>
        <w:t>рентгендослідження</w:t>
      </w:r>
      <w:proofErr w:type="spellEnd"/>
      <w:r w:rsidRPr="00282EE8">
        <w:rPr>
          <w:color w:val="000000"/>
        </w:rPr>
        <w:t>, УЗД тощо.</w:t>
      </w:r>
    </w:p>
    <w:p w:rsidR="0028225F" w:rsidRPr="00282EE8" w:rsidRDefault="0028225F" w:rsidP="0028225F">
      <w:pPr>
        <w:pStyle w:val="a3"/>
        <w:numPr>
          <w:ilvl w:val="0"/>
          <w:numId w:val="1"/>
        </w:numPr>
        <w:shd w:val="clear" w:color="auto" w:fill="FFFFFF"/>
        <w:jc w:val="both"/>
      </w:pPr>
      <w:r w:rsidRPr="00282EE8">
        <w:rPr>
          <w:color w:val="000000"/>
        </w:rPr>
        <w:t>Проведення медичної підготовки пацієнта/пацієнтки до діагностичного, лікувально-діагностичного втручання або оперативного лікування, яке не може бути проведеним в амбулаторних умовах.</w:t>
      </w:r>
    </w:p>
    <w:p w:rsidR="0028225F" w:rsidRPr="00282EE8" w:rsidRDefault="0028225F" w:rsidP="0028225F">
      <w:pPr>
        <w:pStyle w:val="a3"/>
        <w:numPr>
          <w:ilvl w:val="0"/>
          <w:numId w:val="1"/>
        </w:numPr>
        <w:shd w:val="clear" w:color="auto" w:fill="FFFFFF"/>
        <w:jc w:val="both"/>
      </w:pPr>
      <w:r w:rsidRPr="00282EE8">
        <w:rPr>
          <w:color w:val="000000"/>
        </w:rPr>
        <w:t xml:space="preserve">Проведення анестезіологічного забезпечення під час діагностичних, лікувально-діагностичних та хірургічних </w:t>
      </w:r>
      <w:proofErr w:type="spellStart"/>
      <w:r w:rsidRPr="00282EE8">
        <w:rPr>
          <w:color w:val="000000"/>
        </w:rPr>
        <w:t>втручань</w:t>
      </w:r>
      <w:proofErr w:type="spellEnd"/>
      <w:r w:rsidRPr="00282EE8">
        <w:rPr>
          <w:color w:val="000000"/>
        </w:rPr>
        <w:t>/процедур.</w:t>
      </w:r>
    </w:p>
    <w:p w:rsidR="0028225F" w:rsidRPr="00282EE8" w:rsidRDefault="0028225F" w:rsidP="0028225F">
      <w:pPr>
        <w:pStyle w:val="a3"/>
        <w:numPr>
          <w:ilvl w:val="0"/>
          <w:numId w:val="1"/>
        </w:numPr>
        <w:shd w:val="clear" w:color="auto" w:fill="FFFFFF"/>
        <w:jc w:val="both"/>
      </w:pPr>
      <w:r w:rsidRPr="00282EE8">
        <w:rPr>
          <w:color w:val="000000"/>
        </w:rPr>
        <w:t xml:space="preserve">Проведення діагностичних, лікувально-діагностичних та хірургічних </w:t>
      </w:r>
      <w:proofErr w:type="spellStart"/>
      <w:r w:rsidRPr="00282EE8">
        <w:rPr>
          <w:color w:val="000000"/>
        </w:rPr>
        <w:t>втручань</w:t>
      </w:r>
      <w:proofErr w:type="spellEnd"/>
      <w:r w:rsidRPr="00282EE8">
        <w:rPr>
          <w:color w:val="000000"/>
        </w:rPr>
        <w:t>/процедур, здійснення яких неможливе в амбулаторних умовах і потребує спостереження протягом не більше 24 годин в умовах стаціонару.</w:t>
      </w:r>
    </w:p>
    <w:p w:rsidR="0028225F" w:rsidRPr="00282EE8" w:rsidRDefault="0028225F" w:rsidP="0028225F">
      <w:pPr>
        <w:pStyle w:val="a3"/>
        <w:numPr>
          <w:ilvl w:val="0"/>
          <w:numId w:val="1"/>
        </w:numPr>
        <w:shd w:val="clear" w:color="auto" w:fill="FFFFFF"/>
        <w:jc w:val="both"/>
      </w:pPr>
      <w:r w:rsidRPr="00282EE8">
        <w:rPr>
          <w:color w:val="000000"/>
        </w:rPr>
        <w:t xml:space="preserve">Проведення при наявності </w:t>
      </w:r>
      <w:r w:rsidRPr="00282EE8">
        <w:rPr>
          <w:b/>
          <w:bCs/>
          <w:color w:val="000000"/>
        </w:rPr>
        <w:t xml:space="preserve">показань досліджень з </w:t>
      </w:r>
      <w:proofErr w:type="spellStart"/>
      <w:r w:rsidRPr="00282EE8">
        <w:rPr>
          <w:b/>
          <w:bCs/>
          <w:color w:val="000000"/>
        </w:rPr>
        <w:t>паталогоанатомічної</w:t>
      </w:r>
      <w:proofErr w:type="spellEnd"/>
      <w:r w:rsidRPr="00282EE8">
        <w:rPr>
          <w:b/>
          <w:bCs/>
          <w:color w:val="000000"/>
        </w:rPr>
        <w:t xml:space="preserve"> прижиттєвої діагностики (</w:t>
      </w:r>
      <w:proofErr w:type="spellStart"/>
      <w:r w:rsidRPr="00282EE8">
        <w:rPr>
          <w:b/>
          <w:bCs/>
          <w:color w:val="000000"/>
        </w:rPr>
        <w:t>патогістологічні</w:t>
      </w:r>
      <w:proofErr w:type="spellEnd"/>
      <w:r w:rsidRPr="00282EE8">
        <w:rPr>
          <w:b/>
          <w:bCs/>
          <w:color w:val="000000"/>
        </w:rPr>
        <w:t xml:space="preserve"> та і цитологічні) </w:t>
      </w:r>
      <w:proofErr w:type="spellStart"/>
      <w:r w:rsidRPr="00282EE8">
        <w:rPr>
          <w:b/>
          <w:bCs/>
          <w:color w:val="000000"/>
        </w:rPr>
        <w:t>біопсійного</w:t>
      </w:r>
      <w:proofErr w:type="spellEnd"/>
      <w:r w:rsidRPr="00282EE8">
        <w:rPr>
          <w:b/>
          <w:bCs/>
          <w:color w:val="000000"/>
        </w:rPr>
        <w:t xml:space="preserve"> та операційного матеріалу, зокрема термінового </w:t>
      </w:r>
      <w:proofErr w:type="spellStart"/>
      <w:r w:rsidRPr="00282EE8">
        <w:rPr>
          <w:b/>
          <w:bCs/>
          <w:color w:val="000000"/>
        </w:rPr>
        <w:t>інтраопераційного</w:t>
      </w:r>
      <w:proofErr w:type="spellEnd"/>
      <w:r w:rsidRPr="00282EE8">
        <w:rPr>
          <w:b/>
          <w:bCs/>
          <w:color w:val="000000"/>
        </w:rPr>
        <w:t xml:space="preserve"> </w:t>
      </w:r>
      <w:proofErr w:type="spellStart"/>
      <w:r w:rsidRPr="00282EE8">
        <w:rPr>
          <w:b/>
          <w:bCs/>
          <w:color w:val="000000"/>
        </w:rPr>
        <w:t>біопсійного</w:t>
      </w:r>
      <w:proofErr w:type="spellEnd"/>
      <w:r w:rsidRPr="00282EE8">
        <w:rPr>
          <w:b/>
          <w:bCs/>
          <w:color w:val="000000"/>
        </w:rPr>
        <w:t xml:space="preserve"> матеріалу, </w:t>
      </w:r>
      <w:r w:rsidRPr="00282EE8">
        <w:rPr>
          <w:color w:val="000000"/>
        </w:rPr>
        <w:t xml:space="preserve">отриманого при проведенні </w:t>
      </w:r>
      <w:proofErr w:type="spellStart"/>
      <w:r w:rsidRPr="00282EE8">
        <w:rPr>
          <w:color w:val="000000"/>
        </w:rPr>
        <w:t>втручань</w:t>
      </w:r>
      <w:proofErr w:type="spellEnd"/>
      <w:r w:rsidRPr="00282EE8">
        <w:rPr>
          <w:color w:val="000000"/>
        </w:rPr>
        <w:t xml:space="preserve"> відповідно до галузевих стандартів у сфері охорони здоров’я.</w:t>
      </w:r>
    </w:p>
    <w:p w:rsidR="0028225F" w:rsidRPr="00282EE8" w:rsidRDefault="0028225F" w:rsidP="0028225F">
      <w:pPr>
        <w:pStyle w:val="a3"/>
        <w:numPr>
          <w:ilvl w:val="0"/>
          <w:numId w:val="1"/>
        </w:numPr>
        <w:shd w:val="clear" w:color="auto" w:fill="FFFFFF"/>
        <w:jc w:val="both"/>
      </w:pPr>
      <w:r w:rsidRPr="00282EE8">
        <w:rPr>
          <w:color w:val="000000"/>
        </w:rPr>
        <w:t xml:space="preserve">Забезпечення медичного спостереження за пацієнтом/пацієнткою після оперативного лікування або іншого втручання профільним лікарем-спеціалістом, </w:t>
      </w:r>
      <w:proofErr w:type="spellStart"/>
      <w:r w:rsidRPr="00282EE8">
        <w:rPr>
          <w:color w:val="000000"/>
        </w:rPr>
        <w:t>медсестринським</w:t>
      </w:r>
      <w:proofErr w:type="spellEnd"/>
      <w:r w:rsidRPr="00282EE8">
        <w:rPr>
          <w:color w:val="000000"/>
        </w:rPr>
        <w:t xml:space="preserve"> персоналом, а також лікарем-анестезіологом у разі проведення анестезіологічного забезпечення.</w:t>
      </w:r>
    </w:p>
    <w:p w:rsidR="0028225F" w:rsidRPr="00282EE8" w:rsidRDefault="0028225F" w:rsidP="0028225F">
      <w:pPr>
        <w:pStyle w:val="a3"/>
        <w:numPr>
          <w:ilvl w:val="0"/>
          <w:numId w:val="1"/>
        </w:numPr>
        <w:shd w:val="clear" w:color="auto" w:fill="FFFFFF"/>
        <w:jc w:val="both"/>
      </w:pPr>
      <w:r w:rsidRPr="00282EE8">
        <w:rPr>
          <w:color w:val="000000"/>
        </w:rPr>
        <w:t>Забезпечення післяопераційного знеболення при наявності показань відповідно до типу операційного втручання.</w:t>
      </w:r>
    </w:p>
    <w:p w:rsidR="0028225F" w:rsidRPr="00282EE8" w:rsidRDefault="0028225F" w:rsidP="0028225F">
      <w:pPr>
        <w:pStyle w:val="a3"/>
        <w:numPr>
          <w:ilvl w:val="0"/>
          <w:numId w:val="1"/>
        </w:numPr>
        <w:shd w:val="clear" w:color="auto" w:fill="FFFFFF"/>
        <w:jc w:val="both"/>
      </w:pPr>
      <w:r w:rsidRPr="00282EE8">
        <w:rPr>
          <w:color w:val="000000"/>
        </w:rPr>
        <w:t xml:space="preserve">Забезпечення лікарськими засобами, постачання яких здійснюється шляхом централізованих </w:t>
      </w:r>
      <w:proofErr w:type="spellStart"/>
      <w:r w:rsidRPr="00282EE8">
        <w:rPr>
          <w:color w:val="000000"/>
        </w:rPr>
        <w:t>закупівель</w:t>
      </w:r>
      <w:proofErr w:type="spellEnd"/>
      <w:r w:rsidRPr="00282EE8">
        <w:rPr>
          <w:color w:val="000000"/>
        </w:rPr>
        <w:t xml:space="preserve"> МОЗ, за рахунок інших програм державного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28225F" w:rsidRPr="00282EE8" w:rsidRDefault="0028225F" w:rsidP="0028225F">
      <w:pPr>
        <w:pStyle w:val="a3"/>
        <w:numPr>
          <w:ilvl w:val="0"/>
          <w:numId w:val="1"/>
        </w:numPr>
        <w:shd w:val="clear" w:color="auto" w:fill="FFFFFF"/>
        <w:jc w:val="both"/>
      </w:pPr>
      <w:r w:rsidRPr="00282EE8">
        <w:rPr>
          <w:color w:val="000000"/>
        </w:rPr>
        <w:t>Надання пацієнту/пацієнтці рекомендацій щодо подальшого медикаментозного та відновлювального лікування в амбулаторних умовах та тактики дій при розвитку будь-яких ускладнень.</w:t>
      </w:r>
    </w:p>
    <w:p w:rsidR="0028225F" w:rsidRPr="00282EE8" w:rsidRDefault="0028225F" w:rsidP="0028225F">
      <w:pPr>
        <w:pStyle w:val="a3"/>
        <w:numPr>
          <w:ilvl w:val="0"/>
          <w:numId w:val="1"/>
        </w:numPr>
        <w:shd w:val="clear" w:color="auto" w:fill="FFFFFF"/>
        <w:jc w:val="both"/>
      </w:pPr>
      <w:r w:rsidRPr="00282EE8">
        <w:rPr>
          <w:color w:val="000000"/>
        </w:rPr>
        <w:lastRenderedPageBreak/>
        <w:t>Навчання пацієнта/пацієнтки та/або осіб, які здійснюватимуть догляд за пацієнтом/пацієнткою після виписки зі стаціонару одного дня, основ післяопераційного догляду вдома.</w:t>
      </w:r>
    </w:p>
    <w:p w:rsidR="0028225F" w:rsidRPr="00282EE8" w:rsidRDefault="0028225F" w:rsidP="0028225F">
      <w:pPr>
        <w:pStyle w:val="a3"/>
        <w:numPr>
          <w:ilvl w:val="0"/>
          <w:numId w:val="1"/>
        </w:numPr>
        <w:shd w:val="clear" w:color="auto" w:fill="FFFFFF"/>
        <w:jc w:val="both"/>
      </w:pPr>
      <w:r w:rsidRPr="00282EE8">
        <w:rPr>
          <w:color w:val="000000"/>
        </w:rPr>
        <w:t>Надання медичної допомоги у разі виникнення невідкладних станів у пацієнта/пацієнтки з дотриманням подальшої маршрутизації.</w:t>
      </w:r>
    </w:p>
    <w:p w:rsidR="0028225F" w:rsidRPr="00282EE8" w:rsidRDefault="0028225F" w:rsidP="0028225F">
      <w:pPr>
        <w:pStyle w:val="a3"/>
        <w:numPr>
          <w:ilvl w:val="0"/>
          <w:numId w:val="1"/>
        </w:numPr>
        <w:shd w:val="clear" w:color="auto" w:fill="FFFFFF"/>
        <w:jc w:val="both"/>
      </w:pPr>
      <w:r w:rsidRPr="00282EE8">
        <w:rPr>
          <w:color w:val="000000"/>
        </w:rPr>
        <w:t>Забезпечення госпіталізації пацієнта/пацієнтки у профільне стаціонарне відділення при виникненні ускладнень під час перебування в стаціонарі одного дня та наявності показань до цілодобового спостереження та лікування.</w:t>
      </w:r>
    </w:p>
    <w:p w:rsidR="0028225F" w:rsidRPr="00282EE8" w:rsidRDefault="0028225F" w:rsidP="0028225F">
      <w:pPr>
        <w:pStyle w:val="a3"/>
        <w:numPr>
          <w:ilvl w:val="0"/>
          <w:numId w:val="1"/>
        </w:numPr>
        <w:shd w:val="clear" w:color="auto" w:fill="FFFFFF"/>
        <w:jc w:val="both"/>
      </w:pPr>
      <w:r w:rsidRPr="00282EE8">
        <w:rPr>
          <w:color w:val="000000"/>
        </w:rPr>
        <w:t xml:space="preserve">Дотримання принципів </w:t>
      </w:r>
      <w:proofErr w:type="spellStart"/>
      <w:r w:rsidRPr="00282EE8">
        <w:rPr>
          <w:color w:val="000000"/>
        </w:rPr>
        <w:t>безбар’єрності</w:t>
      </w:r>
      <w:proofErr w:type="spellEnd"/>
      <w:r w:rsidRPr="00282EE8">
        <w:rPr>
          <w:color w:val="000000"/>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28225F" w:rsidRPr="00282EE8" w:rsidRDefault="0028225F" w:rsidP="0028225F">
      <w:pPr>
        <w:shd w:val="clear" w:color="auto" w:fill="FFFFFF"/>
        <w:jc w:val="both"/>
      </w:pPr>
      <w:r w:rsidRPr="00282EE8">
        <w:rPr>
          <w:color w:val="000000"/>
        </w:rPr>
        <w:t> </w:t>
      </w:r>
    </w:p>
    <w:p w:rsidR="0028225F" w:rsidRPr="00282EE8" w:rsidRDefault="0028225F" w:rsidP="0028225F">
      <w:pPr>
        <w:shd w:val="clear" w:color="auto" w:fill="FFFFFF"/>
        <w:jc w:val="center"/>
      </w:pPr>
      <w:r w:rsidRPr="00282EE8">
        <w:rPr>
          <w:b/>
          <w:bCs/>
          <w:color w:val="000000"/>
        </w:rPr>
        <w:t>ХІРУРГІЧНІ ОПЕРАЦІЇ ДОРОСЛИМ ТА ДІТЯМ В УМОВАХ СТАЦІОНАРУ ОДНОГО ДНЯ</w:t>
      </w:r>
    </w:p>
    <w:p w:rsidR="0028225F" w:rsidRPr="00282EE8" w:rsidRDefault="0028225F" w:rsidP="0028225F">
      <w:pPr>
        <w:shd w:val="clear" w:color="auto" w:fill="FFFFFF"/>
        <w:jc w:val="center"/>
      </w:pPr>
      <w:r w:rsidRPr="00282EE8">
        <w:rPr>
          <w:b/>
          <w:bCs/>
          <w:color w:val="000000"/>
        </w:rPr>
        <w:t>Умови закупівлі медичних послуг</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i/>
          <w:iCs/>
          <w:color w:val="000000"/>
        </w:rPr>
        <w:t>Умови надання послуги:</w:t>
      </w:r>
      <w:r w:rsidRPr="00282EE8">
        <w:rPr>
          <w:color w:val="000000"/>
        </w:rPr>
        <w:t xml:space="preserve"> стаціонарно тривалістю не більше 24 год (</w:t>
      </w:r>
      <w:r w:rsidRPr="00282EE8">
        <w:rPr>
          <w:b/>
          <w:bCs/>
          <w:color w:val="000000"/>
        </w:rPr>
        <w:t>критичні*</w:t>
      </w:r>
      <w:r w:rsidRPr="00282EE8">
        <w:rPr>
          <w:color w:val="000000"/>
        </w:rPr>
        <w:t>).</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i/>
          <w:iCs/>
          <w:color w:val="000000"/>
        </w:rPr>
        <w:t xml:space="preserve">Підстави надання послуги </w:t>
      </w:r>
      <w:r w:rsidRPr="00282EE8">
        <w:rPr>
          <w:color w:val="000000"/>
        </w:rPr>
        <w:t>(</w:t>
      </w:r>
      <w:r w:rsidRPr="00282EE8">
        <w:rPr>
          <w:b/>
          <w:bCs/>
          <w:color w:val="000000"/>
        </w:rPr>
        <w:t>критичні*</w:t>
      </w:r>
      <w:r w:rsidRPr="00282EE8">
        <w:rPr>
          <w:color w:val="000000"/>
        </w:rPr>
        <w:t>):</w:t>
      </w:r>
    </w:p>
    <w:p w:rsidR="0028225F" w:rsidRPr="00282EE8" w:rsidRDefault="0028225F" w:rsidP="0028225F">
      <w:pPr>
        <w:pStyle w:val="a3"/>
        <w:numPr>
          <w:ilvl w:val="0"/>
          <w:numId w:val="12"/>
        </w:numPr>
        <w:shd w:val="clear" w:color="auto" w:fill="FFFFFF"/>
        <w:jc w:val="both"/>
      </w:pPr>
      <w:r w:rsidRPr="00282EE8">
        <w:rPr>
          <w:color w:val="000000"/>
        </w:rPr>
        <w:t>направлення лікаря, який надає ПМД, якого обрано за декларацією про вибір лікаря;</w:t>
      </w:r>
    </w:p>
    <w:p w:rsidR="0028225F" w:rsidRPr="00282EE8" w:rsidRDefault="0028225F" w:rsidP="0028225F">
      <w:pPr>
        <w:pStyle w:val="a3"/>
        <w:numPr>
          <w:ilvl w:val="0"/>
          <w:numId w:val="12"/>
        </w:numPr>
        <w:shd w:val="clear" w:color="auto" w:fill="FFFFFF"/>
        <w:jc w:val="both"/>
      </w:pPr>
      <w:r w:rsidRPr="00282EE8">
        <w:rPr>
          <w:color w:val="000000"/>
        </w:rPr>
        <w:t>направлення лікуючого лікаря;</w:t>
      </w:r>
    </w:p>
    <w:p w:rsidR="0028225F" w:rsidRPr="00282EE8" w:rsidRDefault="0028225F" w:rsidP="0028225F">
      <w:pPr>
        <w:pStyle w:val="a3"/>
        <w:numPr>
          <w:ilvl w:val="0"/>
          <w:numId w:val="12"/>
        </w:numPr>
        <w:shd w:val="clear" w:color="auto" w:fill="FFFFFF"/>
        <w:jc w:val="both"/>
      </w:pPr>
      <w:r w:rsidRPr="00282EE8">
        <w:rPr>
          <w:color w:val="000000"/>
        </w:rPr>
        <w:t>переведення з іншого  закладу охорони здоров’я (ЗОЗ) /клінічного підрозділу ЗОЗ.</w:t>
      </w:r>
    </w:p>
    <w:p w:rsidR="0028225F" w:rsidRPr="00282EE8" w:rsidRDefault="0028225F" w:rsidP="0028225F">
      <w:pPr>
        <w:shd w:val="clear" w:color="auto" w:fill="FFFFFF"/>
        <w:jc w:val="both"/>
      </w:pPr>
      <w:r w:rsidRPr="00282EE8">
        <w:rPr>
          <w:color w:val="000000"/>
        </w:rPr>
        <w:t> </w:t>
      </w:r>
    </w:p>
    <w:p w:rsidR="0028225F" w:rsidRPr="00282EE8" w:rsidRDefault="0028225F" w:rsidP="0028225F">
      <w:pPr>
        <w:shd w:val="clear" w:color="auto" w:fill="FFFFFF"/>
        <w:jc w:val="both"/>
      </w:pPr>
      <w:r w:rsidRPr="00282EE8">
        <w:rPr>
          <w:i/>
          <w:iCs/>
          <w:color w:val="000000"/>
        </w:rPr>
        <w:t> Вимоги до організації надання послуги:</w:t>
      </w:r>
    </w:p>
    <w:p w:rsidR="0028225F" w:rsidRPr="00282EE8" w:rsidRDefault="0028225F" w:rsidP="0028225F">
      <w:pPr>
        <w:pStyle w:val="a3"/>
        <w:numPr>
          <w:ilvl w:val="0"/>
          <w:numId w:val="2"/>
        </w:numPr>
        <w:shd w:val="clear" w:color="auto" w:fill="FFFFFF"/>
        <w:jc w:val="both"/>
      </w:pPr>
      <w:r w:rsidRPr="00282EE8">
        <w:rPr>
          <w:color w:val="000000"/>
        </w:rPr>
        <w:t>Наявність ліжок стаціонару одного дня в складі стаціонарного відділення відповідного профілю надання медичної допомоги або окремого відділення/підрозділу для надання послуг стаціонару одного дня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Наявність у ЗОЗ приймального відділення або відділення екстреної (невідкладної) медичної допомоги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 xml:space="preserve">Наявність у ЗОЗ відділення анестезіології та інтенсивної терапії та/або </w:t>
      </w:r>
      <w:r w:rsidRPr="00282EE8">
        <w:rPr>
          <w:b/>
          <w:bCs/>
          <w:color w:val="000000"/>
        </w:rPr>
        <w:t>палати/</w:t>
      </w:r>
      <w:r w:rsidRPr="00282EE8">
        <w:rPr>
          <w:color w:val="000000"/>
        </w:rPr>
        <w:t>відділення інтенсивної терапії,  обладнаних відповідно до табеля матеріально-технічного оснащення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Забезпечення первинного огляду пацієнтів з оцінкою його/її загального стану, супутньої патології та відсутності протипоказань до надання медичної послуги пацієнтам в умовах стаціонару одного дня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 xml:space="preserve">Забезпечення проведення діагностичних, лікувально-діагностичних або хірургічних </w:t>
      </w:r>
      <w:proofErr w:type="spellStart"/>
      <w:r w:rsidRPr="00282EE8">
        <w:rPr>
          <w:color w:val="000000"/>
        </w:rPr>
        <w:t>втручань</w:t>
      </w:r>
      <w:proofErr w:type="spellEnd"/>
      <w:r w:rsidRPr="00282EE8">
        <w:rPr>
          <w:color w:val="000000"/>
        </w:rPr>
        <w:t>, які не можуть бути проведеними на амбулаторному рівні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 xml:space="preserve">Забезпечення проведення анестезії під час хірургічних </w:t>
      </w:r>
      <w:proofErr w:type="spellStart"/>
      <w:r w:rsidRPr="00282EE8">
        <w:rPr>
          <w:color w:val="000000"/>
        </w:rPr>
        <w:t>втручань</w:t>
      </w:r>
      <w:proofErr w:type="spellEnd"/>
      <w:r w:rsidRPr="00282EE8">
        <w:rPr>
          <w:color w:val="000000"/>
        </w:rPr>
        <w:t xml:space="preserve"> та обстежень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 xml:space="preserve">Забезпечення проведення прижиттєвої патологоанатомічної діагностики </w:t>
      </w:r>
      <w:proofErr w:type="spellStart"/>
      <w:r w:rsidRPr="00282EE8">
        <w:rPr>
          <w:color w:val="000000"/>
        </w:rPr>
        <w:t>біопсійного</w:t>
      </w:r>
      <w:proofErr w:type="spellEnd"/>
      <w:r w:rsidRPr="00282EE8">
        <w:rPr>
          <w:color w:val="000000"/>
        </w:rPr>
        <w:t xml:space="preserve"> та операційного матеріалу, зокрема термінового </w:t>
      </w:r>
      <w:proofErr w:type="spellStart"/>
      <w:r w:rsidRPr="00282EE8">
        <w:rPr>
          <w:color w:val="000000"/>
        </w:rPr>
        <w:t>інтраопераційного</w:t>
      </w:r>
      <w:proofErr w:type="spellEnd"/>
      <w:r w:rsidRPr="00282EE8">
        <w:rPr>
          <w:color w:val="000000"/>
        </w:rPr>
        <w:t xml:space="preserve"> </w:t>
      </w:r>
      <w:proofErr w:type="spellStart"/>
      <w:r w:rsidRPr="00282EE8">
        <w:rPr>
          <w:color w:val="000000"/>
        </w:rPr>
        <w:t>біопсійного</w:t>
      </w:r>
      <w:proofErr w:type="spellEnd"/>
      <w:r w:rsidRPr="00282EE8">
        <w:rPr>
          <w:color w:val="000000"/>
        </w:rPr>
        <w:t xml:space="preserve"> матеріалу, у ЗОЗ або забезпечення транспортування біологічного матеріалу (з дотриманням встановлених правил та норм для його транспортування) в лабораторію іншого ЗОЗ, який має у своєму складі патологоанатомічне відділення/лабораторію, або патологоанатомічного бюро/центру, для проведення </w:t>
      </w:r>
      <w:proofErr w:type="spellStart"/>
      <w:r w:rsidRPr="00282EE8">
        <w:rPr>
          <w:color w:val="000000"/>
        </w:rPr>
        <w:t>патогістологічного</w:t>
      </w:r>
      <w:proofErr w:type="spellEnd"/>
      <w:r w:rsidRPr="00282EE8">
        <w:rPr>
          <w:color w:val="000000"/>
        </w:rPr>
        <w:t xml:space="preserve"> та </w:t>
      </w:r>
      <w:proofErr w:type="spellStart"/>
      <w:r w:rsidRPr="00282EE8">
        <w:rPr>
          <w:color w:val="000000"/>
        </w:rPr>
        <w:t>імуногістохімічного</w:t>
      </w:r>
      <w:proofErr w:type="spellEnd"/>
      <w:r w:rsidRPr="00282EE8">
        <w:rPr>
          <w:color w:val="000000"/>
        </w:rPr>
        <w:t>/</w:t>
      </w:r>
      <w:proofErr w:type="spellStart"/>
      <w:r w:rsidRPr="00282EE8">
        <w:rPr>
          <w:color w:val="000000"/>
        </w:rPr>
        <w:t>імуноцитохімічного</w:t>
      </w:r>
      <w:proofErr w:type="spellEnd"/>
      <w:r w:rsidRPr="00282EE8">
        <w:rPr>
          <w:color w:val="000000"/>
        </w:rPr>
        <w:t>/цитологічного/ молекулярно-генетичного дослідження (за потребою)</w:t>
      </w:r>
      <w:r w:rsidRPr="00282EE8">
        <w:rPr>
          <w:b/>
          <w:bCs/>
          <w:color w:val="444746"/>
        </w:rPr>
        <w:t xml:space="preserve"> </w:t>
      </w:r>
      <w:r w:rsidRPr="00282EE8">
        <w:rPr>
          <w:color w:val="000000"/>
        </w:rPr>
        <w:t xml:space="preserve">у ЗОЗ або на умовах договору </w:t>
      </w:r>
      <w:proofErr w:type="spellStart"/>
      <w:r w:rsidRPr="00282EE8">
        <w:rPr>
          <w:color w:val="000000"/>
        </w:rPr>
        <w:t>підряду</w:t>
      </w:r>
      <w:proofErr w:type="spellEnd"/>
      <w:r w:rsidRPr="00282EE8">
        <w:rPr>
          <w:color w:val="000000"/>
        </w:rPr>
        <w:t>. У випадку виявлення новоутворення під час планового оперативного втручання направлення пацієнтів з підозрою на онкологічне захворювання з висновками гістологічного дослідження для отримання подальшої спеціалізованої медичної допомоги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 xml:space="preserve">Наявність рішення </w:t>
      </w:r>
      <w:proofErr w:type="spellStart"/>
      <w:r w:rsidRPr="00282EE8">
        <w:rPr>
          <w:color w:val="000000"/>
        </w:rPr>
        <w:t>мультидисциплінарної</w:t>
      </w:r>
      <w:proofErr w:type="spellEnd"/>
      <w:r w:rsidRPr="00282EE8">
        <w:rPr>
          <w:color w:val="000000"/>
        </w:rPr>
        <w:t xml:space="preserve"> онкологічної групи спеціалістів (консиліуму) у складі: лікаря-радіолога або лікаря з променевої терапії, лікаря-онколога та/або онколога клінічного, лікаря-хірурга-онколога або лікаря-гінеколога-</w:t>
      </w:r>
      <w:r w:rsidRPr="00282EE8">
        <w:rPr>
          <w:color w:val="000000"/>
        </w:rPr>
        <w:lastRenderedPageBreak/>
        <w:t>онколога, або лікаря-уролога (відповідно до локалізації захворювання) при плановому оперативному втручанні з приводу злоякісного новоутворення (</w:t>
      </w:r>
      <w:r w:rsidRPr="00282EE8">
        <w:rPr>
          <w:b/>
          <w:bCs/>
          <w:color w:val="000000"/>
        </w:rPr>
        <w:t>критичні*</w:t>
      </w:r>
      <w:r w:rsidRPr="00282EE8">
        <w:rPr>
          <w:color w:val="000000"/>
        </w:rPr>
        <w:t>). </w:t>
      </w:r>
    </w:p>
    <w:p w:rsidR="0028225F" w:rsidRPr="00282EE8" w:rsidRDefault="0028225F" w:rsidP="0028225F">
      <w:pPr>
        <w:pStyle w:val="a3"/>
        <w:numPr>
          <w:ilvl w:val="0"/>
          <w:numId w:val="2"/>
        </w:numPr>
        <w:shd w:val="clear" w:color="auto" w:fill="FFFFFF"/>
        <w:jc w:val="both"/>
      </w:pPr>
      <w:r w:rsidRPr="00282EE8">
        <w:rPr>
          <w:color w:val="000000"/>
        </w:rPr>
        <w:t xml:space="preserve">Забезпечення можливості проведення інструментальних досліджень діагностичним обладнанням, наявним у ЗОЗ, або на умовах оренди, або договору </w:t>
      </w:r>
      <w:proofErr w:type="spellStart"/>
      <w:r w:rsidRPr="00282EE8">
        <w:rPr>
          <w:color w:val="000000"/>
        </w:rPr>
        <w:t>підряду</w:t>
      </w:r>
      <w:proofErr w:type="spellEnd"/>
      <w:r w:rsidRPr="00282EE8">
        <w:rPr>
          <w:color w:val="000000"/>
        </w:rPr>
        <w:t>, або на інших умовах користування за місцем надання послуг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Взаємодія з іншими надавачами медичних послуг для своєчасного та ефективного надання допомоги пацієнтам (</w:t>
      </w:r>
      <w:r w:rsidRPr="00282EE8">
        <w:rPr>
          <w:b/>
          <w:bCs/>
          <w:color w:val="000000"/>
        </w:rPr>
        <w:t>базові*</w:t>
      </w:r>
      <w:r w:rsidRPr="00282EE8">
        <w:rPr>
          <w:color w:val="000000"/>
        </w:rPr>
        <w:t>). </w:t>
      </w:r>
    </w:p>
    <w:p w:rsidR="0028225F" w:rsidRPr="00282EE8" w:rsidRDefault="0028225F" w:rsidP="0028225F">
      <w:pPr>
        <w:pStyle w:val="a3"/>
        <w:numPr>
          <w:ilvl w:val="0"/>
          <w:numId w:val="2"/>
        </w:numPr>
        <w:shd w:val="clear" w:color="auto" w:fill="FFFFFF"/>
        <w:jc w:val="both"/>
      </w:pPr>
      <w:r w:rsidRPr="00282EE8">
        <w:rPr>
          <w:color w:val="000000"/>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color w:val="000000"/>
        </w:rPr>
        <w:t>допоміжні*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 xml:space="preserve">Наявність плану протиепідемічної готовності/реагування на випадок виявлення особливо небезпечних інфекційних </w:t>
      </w:r>
      <w:proofErr w:type="spellStart"/>
      <w:r w:rsidRPr="00282EE8">
        <w:rPr>
          <w:color w:val="000000"/>
        </w:rPr>
        <w:t>хвороб</w:t>
      </w:r>
      <w:proofErr w:type="spellEnd"/>
      <w:r w:rsidRPr="00282EE8">
        <w:rPr>
          <w:color w:val="000000"/>
        </w:rPr>
        <w:t xml:space="preserve"> (</w:t>
      </w:r>
      <w:r w:rsidRPr="00282EE8">
        <w:rPr>
          <w:b/>
          <w:bCs/>
          <w:color w:val="000000"/>
        </w:rPr>
        <w:t>критичні*</w:t>
      </w:r>
      <w:r w:rsidRPr="00282EE8">
        <w:rPr>
          <w:color w:val="000000"/>
        </w:rPr>
        <w:t>). </w:t>
      </w:r>
    </w:p>
    <w:p w:rsidR="0028225F" w:rsidRPr="00282EE8" w:rsidRDefault="0028225F" w:rsidP="0028225F">
      <w:pPr>
        <w:pStyle w:val="a3"/>
        <w:numPr>
          <w:ilvl w:val="0"/>
          <w:numId w:val="2"/>
        </w:numPr>
        <w:shd w:val="clear" w:color="auto" w:fill="FFFFFF"/>
        <w:jc w:val="both"/>
      </w:pPr>
      <w:r w:rsidRPr="00282EE8">
        <w:rPr>
          <w:color w:val="000000"/>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color w:val="000000"/>
        </w:rPr>
        <w:t>базові*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color w:val="000000"/>
        </w:rPr>
        <w:t>критичні*</w:t>
      </w:r>
      <w:r w:rsidRPr="00282EE8">
        <w:rPr>
          <w:color w:val="000000"/>
        </w:rPr>
        <w:t>). </w:t>
      </w:r>
    </w:p>
    <w:p w:rsidR="0028225F" w:rsidRPr="00282EE8" w:rsidRDefault="0028225F" w:rsidP="0028225F">
      <w:pPr>
        <w:pStyle w:val="a3"/>
        <w:numPr>
          <w:ilvl w:val="0"/>
          <w:numId w:val="2"/>
        </w:numPr>
        <w:shd w:val="clear" w:color="auto" w:fill="FFFFFF"/>
        <w:jc w:val="both"/>
      </w:pPr>
      <w:r w:rsidRPr="00282EE8">
        <w:rPr>
          <w:color w:val="000000"/>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rPr>
          <w:color w:val="000000"/>
        </w:rPr>
        <w:t>закупівель</w:t>
      </w:r>
      <w:proofErr w:type="spellEnd"/>
      <w:r w:rsidRPr="00282EE8">
        <w:rPr>
          <w:color w:val="000000"/>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color w:val="000000"/>
        </w:rPr>
        <w:t>базові*</w:t>
      </w:r>
      <w:r w:rsidRPr="00282EE8">
        <w:rPr>
          <w:color w:val="000000"/>
        </w:rPr>
        <w:t>). </w:t>
      </w:r>
    </w:p>
    <w:p w:rsidR="0028225F" w:rsidRPr="00282EE8" w:rsidRDefault="0028225F" w:rsidP="0028225F">
      <w:pPr>
        <w:pStyle w:val="a3"/>
        <w:numPr>
          <w:ilvl w:val="0"/>
          <w:numId w:val="2"/>
        </w:numPr>
        <w:shd w:val="clear" w:color="auto" w:fill="FFFFFF"/>
        <w:jc w:val="both"/>
      </w:pPr>
      <w:r w:rsidRPr="00282EE8">
        <w:rPr>
          <w:color w:val="000000"/>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color w:val="000000"/>
        </w:rPr>
        <w:t>базові*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 xml:space="preserve">Забезпечення дотримання принципів </w:t>
      </w:r>
      <w:proofErr w:type="spellStart"/>
      <w:r w:rsidRPr="00282EE8">
        <w:rPr>
          <w:color w:val="000000"/>
        </w:rPr>
        <w:t>безбар’єрності</w:t>
      </w:r>
      <w:proofErr w:type="spellEnd"/>
      <w:r w:rsidRPr="00282EE8">
        <w:rPr>
          <w:color w:val="000000"/>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color w:val="000000"/>
        </w:rPr>
        <w:t>базові*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Наявність структурного підрозділу, який проводить очищення, дезінфекцію та стерилізацію медичних виробів обмеженого/багаторазового використання або договору на виконання зазначених послуг (</w:t>
      </w:r>
      <w:r w:rsidRPr="00282EE8">
        <w:rPr>
          <w:b/>
          <w:bCs/>
          <w:color w:val="000000"/>
        </w:rPr>
        <w:t>критичні*</w:t>
      </w:r>
      <w:r w:rsidRPr="00282EE8">
        <w:rPr>
          <w:color w:val="000000"/>
        </w:rPr>
        <w:t>).</w:t>
      </w:r>
    </w:p>
    <w:p w:rsidR="0028225F" w:rsidRPr="00282EE8" w:rsidRDefault="0028225F" w:rsidP="0028225F">
      <w:pPr>
        <w:pStyle w:val="a3"/>
        <w:numPr>
          <w:ilvl w:val="0"/>
          <w:numId w:val="2"/>
        </w:numPr>
        <w:shd w:val="clear" w:color="auto" w:fill="FFFFFF"/>
        <w:jc w:val="both"/>
      </w:pPr>
      <w:r w:rsidRPr="00282EE8">
        <w:rPr>
          <w:color w:val="000000"/>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color w:val="000000"/>
        </w:rPr>
        <w:t>базові*</w:t>
      </w:r>
      <w:r w:rsidRPr="00282EE8">
        <w:rPr>
          <w:color w:val="000000"/>
        </w:rPr>
        <w:t>).</w:t>
      </w:r>
    </w:p>
    <w:p w:rsidR="0028225F" w:rsidRPr="00282EE8" w:rsidRDefault="0028225F" w:rsidP="0028225F">
      <w:pPr>
        <w:shd w:val="clear" w:color="auto" w:fill="FFFFFF"/>
        <w:jc w:val="both"/>
      </w:pPr>
      <w:r w:rsidRPr="00282EE8">
        <w:rPr>
          <w:color w:val="000000"/>
        </w:rPr>
        <w:t> </w:t>
      </w:r>
    </w:p>
    <w:p w:rsidR="0028225F" w:rsidRPr="00282EE8" w:rsidRDefault="0028225F" w:rsidP="0028225F">
      <w:pPr>
        <w:shd w:val="clear" w:color="auto" w:fill="FFFFFF"/>
        <w:jc w:val="both"/>
      </w:pPr>
      <w:r w:rsidRPr="00282EE8">
        <w:rPr>
          <w:i/>
          <w:iCs/>
          <w:color w:val="000000"/>
        </w:rPr>
        <w:lastRenderedPageBreak/>
        <w:t>Вимоги до спеціалістів та кількості фахівців, які працюють на посадах:</w:t>
      </w:r>
    </w:p>
    <w:p w:rsidR="0028225F" w:rsidRPr="00282EE8" w:rsidRDefault="0028225F" w:rsidP="0028225F">
      <w:pPr>
        <w:pStyle w:val="a3"/>
        <w:numPr>
          <w:ilvl w:val="0"/>
          <w:numId w:val="3"/>
        </w:numPr>
        <w:shd w:val="clear" w:color="auto" w:fill="FFFFFF"/>
        <w:jc w:val="both"/>
      </w:pPr>
      <w:r w:rsidRPr="00282EE8">
        <w:rPr>
          <w:color w:val="000000"/>
        </w:rPr>
        <w:t>За місцем надання медичних послуг :</w:t>
      </w:r>
    </w:p>
    <w:p w:rsidR="0028225F" w:rsidRPr="00282EE8" w:rsidRDefault="0028225F" w:rsidP="0028225F">
      <w:pPr>
        <w:pStyle w:val="a3"/>
        <w:numPr>
          <w:ilvl w:val="1"/>
          <w:numId w:val="3"/>
        </w:numPr>
        <w:shd w:val="clear" w:color="auto" w:fill="FFFFFF"/>
        <w:jc w:val="both"/>
      </w:pPr>
      <w:r w:rsidRPr="00282EE8">
        <w:rPr>
          <w:color w:val="000000"/>
        </w:rPr>
        <w:t>Лікар-акушер-гінеколог та/або лікар-гінеколог дитячого та підліткового віку, та/або лікар-гінеколог-онколог, та/або лікар-</w:t>
      </w:r>
      <w:proofErr w:type="spellStart"/>
      <w:r w:rsidRPr="00282EE8">
        <w:rPr>
          <w:color w:val="000000"/>
        </w:rPr>
        <w:t>ендоскопіст</w:t>
      </w:r>
      <w:proofErr w:type="spellEnd"/>
      <w:r w:rsidRPr="00282EE8">
        <w:rPr>
          <w:color w:val="000000"/>
        </w:rPr>
        <w:t xml:space="preserve">, та/або лікар-нейрохірург, та/або лікар-нейрохірург дитячий, та/або лікар-ортопед-травматолог,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лікар-стоматолог-хірург, та/або лікар-хірург </w:t>
      </w:r>
      <w:proofErr w:type="spellStart"/>
      <w:r w:rsidRPr="00282EE8">
        <w:rPr>
          <w:color w:val="000000"/>
        </w:rPr>
        <w:t>щелепно</w:t>
      </w:r>
      <w:proofErr w:type="spellEnd"/>
      <w:r w:rsidRPr="00282EE8">
        <w:rPr>
          <w:color w:val="000000"/>
        </w:rPr>
        <w:t xml:space="preserve">-лицевий, 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282EE8">
        <w:rPr>
          <w:color w:val="000000"/>
        </w:rPr>
        <w:t>торакальний</w:t>
      </w:r>
      <w:proofErr w:type="spellEnd"/>
      <w:r w:rsidRPr="00282EE8">
        <w:rPr>
          <w:color w:val="000000"/>
        </w:rPr>
        <w:t xml:space="preserve"> – щонайменше 2 особи однієї спеціальності із зазначеного переліку, які працюють за основним місцем роботи в цьому ЗОЗ (не стосується медичного чергування) (</w:t>
      </w:r>
      <w:r w:rsidRPr="00282EE8">
        <w:rPr>
          <w:b/>
          <w:bCs/>
          <w:color w:val="000000"/>
        </w:rPr>
        <w:t>критичні</w:t>
      </w:r>
      <w:r w:rsidRPr="00282EE8">
        <w:rPr>
          <w:color w:val="000000"/>
        </w:rPr>
        <w:t>*);</w:t>
      </w:r>
    </w:p>
    <w:p w:rsidR="0028225F" w:rsidRPr="00282EE8" w:rsidRDefault="0028225F" w:rsidP="0028225F">
      <w:pPr>
        <w:pStyle w:val="a3"/>
        <w:numPr>
          <w:ilvl w:val="1"/>
          <w:numId w:val="3"/>
        </w:numPr>
        <w:shd w:val="clear" w:color="auto" w:fill="FFFFFF"/>
        <w:jc w:val="both"/>
      </w:pPr>
      <w:r w:rsidRPr="00282EE8">
        <w:rPr>
          <w:color w:val="000000"/>
        </w:rPr>
        <w:t>Сестра медична/брат медичний – щонайменше 4 особи, 2 з яких за основним місцем роботи в цьому ЗОЗ та 2 або за основним місцем роботи в цьому ЗОЗ, або сумісництвом. (</w:t>
      </w:r>
      <w:r w:rsidRPr="00282EE8">
        <w:rPr>
          <w:b/>
          <w:bCs/>
          <w:color w:val="000000"/>
        </w:rPr>
        <w:t>базові</w:t>
      </w:r>
      <w:r w:rsidRPr="00282EE8">
        <w:rPr>
          <w:color w:val="000000"/>
        </w:rPr>
        <w:t>*);</w:t>
      </w:r>
    </w:p>
    <w:p w:rsidR="0028225F" w:rsidRPr="00282EE8" w:rsidRDefault="0028225F" w:rsidP="0028225F">
      <w:pPr>
        <w:pStyle w:val="a3"/>
        <w:numPr>
          <w:ilvl w:val="1"/>
          <w:numId w:val="3"/>
        </w:numPr>
        <w:shd w:val="clear" w:color="auto" w:fill="FFFFFF"/>
        <w:jc w:val="both"/>
      </w:pPr>
      <w:r w:rsidRPr="00282EE8">
        <w:rPr>
          <w:color w:val="000000"/>
        </w:rPr>
        <w:t>Сестра медична/брат медичний операційна – щонайменше 2 особи, які працюють за основним місцем роботи в цьому ЗОЗ (</w:t>
      </w:r>
      <w:r w:rsidRPr="00282EE8">
        <w:rPr>
          <w:b/>
          <w:bCs/>
          <w:color w:val="000000"/>
        </w:rPr>
        <w:t>критичні</w:t>
      </w:r>
      <w:r w:rsidRPr="00282EE8">
        <w:rPr>
          <w:color w:val="000000"/>
        </w:rPr>
        <w:t>*).</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color w:val="000000"/>
        </w:rPr>
        <w:t>2. У ЗОЗ :</w:t>
      </w:r>
    </w:p>
    <w:p w:rsidR="0028225F" w:rsidRPr="00282EE8" w:rsidRDefault="0028225F" w:rsidP="0028225F">
      <w:pPr>
        <w:pStyle w:val="a3"/>
        <w:numPr>
          <w:ilvl w:val="1"/>
          <w:numId w:val="4"/>
        </w:numPr>
        <w:shd w:val="clear" w:color="auto" w:fill="FFFFFF"/>
        <w:jc w:val="both"/>
      </w:pPr>
      <w:r w:rsidRPr="00282EE8">
        <w:rPr>
          <w:color w:val="000000"/>
        </w:rPr>
        <w:t xml:space="preserve">Лікар з ультразвукової діагностики – щонайменше 1 особа, яка працює за основним місцем роботи в цьому ЗОЗ, крім </w:t>
      </w:r>
      <w:proofErr w:type="spellStart"/>
      <w:r w:rsidRPr="00282EE8">
        <w:rPr>
          <w:color w:val="000000"/>
        </w:rPr>
        <w:t>монопрофільних</w:t>
      </w:r>
      <w:proofErr w:type="spellEnd"/>
      <w:r w:rsidRPr="00282EE8">
        <w:rPr>
          <w:color w:val="000000"/>
        </w:rPr>
        <w:t xml:space="preserve"> офтальмологічних закладів (</w:t>
      </w:r>
      <w:r w:rsidRPr="00282EE8">
        <w:rPr>
          <w:b/>
          <w:bCs/>
          <w:color w:val="000000"/>
        </w:rPr>
        <w:t>базові</w:t>
      </w:r>
      <w:r w:rsidRPr="00282EE8">
        <w:rPr>
          <w:color w:val="000000"/>
        </w:rPr>
        <w:t>*);</w:t>
      </w:r>
    </w:p>
    <w:p w:rsidR="0028225F" w:rsidRPr="00282EE8" w:rsidRDefault="0028225F" w:rsidP="0028225F">
      <w:pPr>
        <w:pStyle w:val="a3"/>
        <w:numPr>
          <w:ilvl w:val="1"/>
          <w:numId w:val="4"/>
        </w:numPr>
        <w:shd w:val="clear" w:color="auto" w:fill="FFFFFF"/>
        <w:jc w:val="both"/>
      </w:pPr>
      <w:r w:rsidRPr="00282EE8">
        <w:rPr>
          <w:color w:val="000000"/>
        </w:rPr>
        <w:t xml:space="preserve">Лікар-рентгенолог – щонайменше 1 особа, яка працює за основним місцем роботи в цьому ЗОЗ, крім </w:t>
      </w:r>
      <w:proofErr w:type="spellStart"/>
      <w:r w:rsidRPr="00282EE8">
        <w:rPr>
          <w:color w:val="000000"/>
        </w:rPr>
        <w:t>монопрофільних</w:t>
      </w:r>
      <w:proofErr w:type="spellEnd"/>
      <w:r w:rsidRPr="00282EE8">
        <w:rPr>
          <w:color w:val="000000"/>
        </w:rPr>
        <w:t xml:space="preserve"> офтальмологічних закладів (</w:t>
      </w:r>
      <w:r w:rsidRPr="00282EE8">
        <w:rPr>
          <w:b/>
          <w:bCs/>
          <w:color w:val="000000"/>
        </w:rPr>
        <w:t>базові</w:t>
      </w:r>
      <w:r w:rsidRPr="00282EE8">
        <w:rPr>
          <w:color w:val="000000"/>
        </w:rPr>
        <w:t>*);</w:t>
      </w:r>
    </w:p>
    <w:p w:rsidR="0028225F" w:rsidRPr="00282EE8" w:rsidRDefault="0028225F" w:rsidP="0028225F">
      <w:pPr>
        <w:pStyle w:val="a3"/>
        <w:numPr>
          <w:ilvl w:val="1"/>
          <w:numId w:val="4"/>
        </w:numPr>
        <w:shd w:val="clear" w:color="auto" w:fill="FFFFFF"/>
        <w:jc w:val="both"/>
      </w:pPr>
      <w:r w:rsidRPr="00282EE8">
        <w:rPr>
          <w:color w:val="000000"/>
        </w:rPr>
        <w:t>Лікар-епідеміолог – щонайменше 1 особа, яка працює за основним місцем роботи в цьому ЗОЗ або за сумісництвом (</w:t>
      </w:r>
      <w:r w:rsidRPr="00282EE8">
        <w:rPr>
          <w:b/>
          <w:bCs/>
          <w:color w:val="000000"/>
        </w:rPr>
        <w:t>базові</w:t>
      </w:r>
      <w:r w:rsidRPr="00282EE8">
        <w:rPr>
          <w:color w:val="000000"/>
        </w:rPr>
        <w:t>*).</w:t>
      </w:r>
    </w:p>
    <w:p w:rsidR="0028225F" w:rsidRPr="00282EE8" w:rsidRDefault="0028225F" w:rsidP="0028225F">
      <w:pPr>
        <w:shd w:val="clear" w:color="auto" w:fill="FFFFFF"/>
        <w:jc w:val="both"/>
      </w:pPr>
      <w:r w:rsidRPr="00282EE8">
        <w:rPr>
          <w:color w:val="000000"/>
        </w:rPr>
        <w:t> </w:t>
      </w:r>
    </w:p>
    <w:p w:rsidR="0028225F" w:rsidRPr="00282EE8" w:rsidRDefault="0028225F" w:rsidP="0028225F">
      <w:pPr>
        <w:shd w:val="clear" w:color="auto" w:fill="FFFFFF"/>
        <w:jc w:val="both"/>
      </w:pPr>
      <w:r w:rsidRPr="00282EE8">
        <w:rPr>
          <w:color w:val="000000"/>
        </w:rPr>
        <w:t xml:space="preserve">2.1. У відділенні анестезіології та інтенсивної терапії та/або </w:t>
      </w:r>
      <w:r w:rsidRPr="00282EE8">
        <w:rPr>
          <w:b/>
          <w:bCs/>
          <w:color w:val="000000"/>
        </w:rPr>
        <w:t>палати/</w:t>
      </w:r>
      <w:r w:rsidRPr="00282EE8">
        <w:rPr>
          <w:color w:val="000000"/>
        </w:rPr>
        <w:t>відділення інтенсивної терапії:</w:t>
      </w:r>
    </w:p>
    <w:p w:rsidR="0028225F" w:rsidRPr="00282EE8" w:rsidRDefault="0028225F" w:rsidP="0028225F">
      <w:pPr>
        <w:pStyle w:val="a3"/>
        <w:numPr>
          <w:ilvl w:val="1"/>
          <w:numId w:val="5"/>
        </w:numPr>
        <w:shd w:val="clear" w:color="auto" w:fill="FFFFFF"/>
        <w:jc w:val="both"/>
      </w:pPr>
      <w:r w:rsidRPr="00282EE8">
        <w:rPr>
          <w:color w:val="000000"/>
        </w:rPr>
        <w:t>Лікар-анестезіолог або лікар-анестезіолог дитячий (за умови надання допомоги дітям) – щонайменше 2 особи із зазначеного переліку, 1 з яких за основним місцем роботи в цьому ЗОЗ та 1 або за основним місцем роботи в цьому ЗОЗ, або сумісництвом (не стосується медичного чергування) (</w:t>
      </w:r>
      <w:r w:rsidRPr="00282EE8">
        <w:rPr>
          <w:b/>
          <w:bCs/>
          <w:color w:val="000000"/>
        </w:rPr>
        <w:t>базові</w:t>
      </w:r>
      <w:r w:rsidRPr="00282EE8">
        <w:rPr>
          <w:color w:val="000000"/>
        </w:rPr>
        <w:t>*);</w:t>
      </w:r>
    </w:p>
    <w:p w:rsidR="0028225F" w:rsidRPr="00282EE8" w:rsidRDefault="0028225F" w:rsidP="0028225F">
      <w:pPr>
        <w:pStyle w:val="a3"/>
        <w:numPr>
          <w:ilvl w:val="1"/>
          <w:numId w:val="5"/>
        </w:numPr>
        <w:shd w:val="clear" w:color="auto" w:fill="FFFFFF"/>
        <w:jc w:val="both"/>
      </w:pPr>
      <w:r w:rsidRPr="00282EE8">
        <w:rPr>
          <w:color w:val="000000"/>
        </w:rPr>
        <w:t>Сестра медична /брат медичний-анестезист – щонайменше 2 особи, які працюють за основним місцем роботи в цьому ЗОЗ (</w:t>
      </w:r>
      <w:r w:rsidRPr="00282EE8">
        <w:rPr>
          <w:b/>
          <w:bCs/>
          <w:color w:val="000000"/>
        </w:rPr>
        <w:t>базові</w:t>
      </w:r>
      <w:r w:rsidRPr="00282EE8">
        <w:rPr>
          <w:color w:val="000000"/>
        </w:rPr>
        <w:t>*).</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i/>
          <w:iCs/>
          <w:color w:val="000000"/>
        </w:rPr>
        <w:t>Вимоги до переліку обладнання:</w:t>
      </w:r>
    </w:p>
    <w:p w:rsidR="0028225F" w:rsidRPr="00282EE8" w:rsidRDefault="0028225F" w:rsidP="0028225F">
      <w:pPr>
        <w:shd w:val="clear" w:color="auto" w:fill="FFFFFF"/>
        <w:jc w:val="both"/>
      </w:pPr>
      <w:r w:rsidRPr="00282EE8">
        <w:rPr>
          <w:color w:val="000000"/>
        </w:rPr>
        <w:t>1. У ЗОЗ :</w:t>
      </w:r>
    </w:p>
    <w:p w:rsidR="0028225F" w:rsidRPr="00282EE8" w:rsidRDefault="0028225F" w:rsidP="0028225F">
      <w:pPr>
        <w:pStyle w:val="a3"/>
        <w:numPr>
          <w:ilvl w:val="1"/>
          <w:numId w:val="6"/>
        </w:numPr>
        <w:shd w:val="clear" w:color="auto" w:fill="FFFFFF"/>
        <w:jc w:val="both"/>
      </w:pPr>
      <w:r w:rsidRPr="00282EE8">
        <w:rPr>
          <w:color w:val="000000"/>
        </w:rPr>
        <w:t xml:space="preserve">система ультразвукової візуалізації, зокрема на основі ефекту </w:t>
      </w:r>
      <w:proofErr w:type="spellStart"/>
      <w:r w:rsidRPr="00282EE8">
        <w:rPr>
          <w:color w:val="000000"/>
        </w:rPr>
        <w:t>Доплера</w:t>
      </w:r>
      <w:proofErr w:type="spellEnd"/>
      <w:r w:rsidRPr="00282EE8">
        <w:rPr>
          <w:color w:val="000000"/>
        </w:rPr>
        <w:t xml:space="preserve">, крім </w:t>
      </w:r>
      <w:proofErr w:type="spellStart"/>
      <w:r w:rsidRPr="00282EE8">
        <w:rPr>
          <w:color w:val="000000"/>
        </w:rPr>
        <w:t>монопрофільних</w:t>
      </w:r>
      <w:proofErr w:type="spellEnd"/>
      <w:r w:rsidRPr="00282EE8">
        <w:rPr>
          <w:color w:val="000000"/>
        </w:rPr>
        <w:t xml:space="preserve"> офтальмологічних закладів (</w:t>
      </w:r>
      <w:r w:rsidRPr="00282EE8">
        <w:rPr>
          <w:b/>
          <w:bCs/>
          <w:color w:val="000000"/>
        </w:rPr>
        <w:t>критичні</w:t>
      </w:r>
      <w:r w:rsidRPr="00282EE8">
        <w:rPr>
          <w:color w:val="000000"/>
        </w:rPr>
        <w:t>*); </w:t>
      </w:r>
    </w:p>
    <w:p w:rsidR="0028225F" w:rsidRPr="00282EE8" w:rsidRDefault="0028225F" w:rsidP="0028225F">
      <w:pPr>
        <w:pStyle w:val="a3"/>
        <w:numPr>
          <w:ilvl w:val="1"/>
          <w:numId w:val="6"/>
        </w:numPr>
        <w:shd w:val="clear" w:color="auto" w:fill="FFFFFF"/>
        <w:jc w:val="both"/>
      </w:pPr>
      <w:r w:rsidRPr="00282EE8">
        <w:rPr>
          <w:color w:val="000000"/>
        </w:rPr>
        <w:t>електрокардіограф багатоканальний (</w:t>
      </w:r>
      <w:r w:rsidRPr="00282EE8">
        <w:rPr>
          <w:b/>
          <w:bCs/>
          <w:color w:val="000000"/>
        </w:rPr>
        <w:t>критичні</w:t>
      </w:r>
      <w:r w:rsidRPr="00282EE8">
        <w:rPr>
          <w:color w:val="000000"/>
        </w:rPr>
        <w:t>*);</w:t>
      </w:r>
    </w:p>
    <w:p w:rsidR="0028225F" w:rsidRPr="00282EE8" w:rsidRDefault="0028225F" w:rsidP="0028225F">
      <w:pPr>
        <w:pStyle w:val="a3"/>
        <w:numPr>
          <w:ilvl w:val="1"/>
          <w:numId w:val="6"/>
        </w:numPr>
        <w:shd w:val="clear" w:color="auto" w:fill="FFFFFF"/>
        <w:jc w:val="both"/>
      </w:pPr>
      <w:r w:rsidRPr="00282EE8">
        <w:rPr>
          <w:color w:val="000000"/>
        </w:rPr>
        <w:t xml:space="preserve">система рентгенівська діагностична, </w:t>
      </w:r>
      <w:r w:rsidRPr="00282EE8">
        <w:rPr>
          <w:b/>
          <w:bCs/>
          <w:color w:val="000000"/>
        </w:rPr>
        <w:t xml:space="preserve">крім </w:t>
      </w:r>
      <w:proofErr w:type="spellStart"/>
      <w:r w:rsidRPr="00282EE8">
        <w:rPr>
          <w:b/>
          <w:bCs/>
          <w:color w:val="000000"/>
        </w:rPr>
        <w:t>монопрофільних</w:t>
      </w:r>
      <w:proofErr w:type="spellEnd"/>
      <w:r w:rsidRPr="00282EE8">
        <w:rPr>
          <w:b/>
          <w:bCs/>
          <w:color w:val="000000"/>
        </w:rPr>
        <w:t xml:space="preserve"> офтальмологічних закладів (критичні*).</w:t>
      </w:r>
    </w:p>
    <w:p w:rsidR="0028225F" w:rsidRPr="00282EE8" w:rsidRDefault="0028225F" w:rsidP="0028225F">
      <w:pPr>
        <w:shd w:val="clear" w:color="auto" w:fill="FFFFFF"/>
        <w:ind w:firstLine="60"/>
        <w:jc w:val="both"/>
      </w:pPr>
    </w:p>
    <w:p w:rsidR="0028225F" w:rsidRPr="00282EE8" w:rsidRDefault="0028225F" w:rsidP="0028225F">
      <w:pPr>
        <w:shd w:val="clear" w:color="auto" w:fill="FFFFFF"/>
        <w:jc w:val="both"/>
      </w:pPr>
      <w:r w:rsidRPr="00282EE8">
        <w:rPr>
          <w:color w:val="000000"/>
        </w:rPr>
        <w:t xml:space="preserve">1.2. У відділенні анестезіології та інтенсивної терапії та/або </w:t>
      </w:r>
      <w:r w:rsidRPr="00282EE8">
        <w:rPr>
          <w:b/>
          <w:bCs/>
          <w:color w:val="000000"/>
        </w:rPr>
        <w:t>палаті</w:t>
      </w:r>
      <w:r w:rsidRPr="00282EE8">
        <w:rPr>
          <w:color w:val="000000"/>
        </w:rPr>
        <w:t>/відділення інтенсивної терапії :</w:t>
      </w:r>
    </w:p>
    <w:p w:rsidR="0028225F" w:rsidRPr="00282EE8" w:rsidRDefault="0028225F" w:rsidP="0028225F">
      <w:pPr>
        <w:pStyle w:val="a3"/>
        <w:numPr>
          <w:ilvl w:val="1"/>
          <w:numId w:val="7"/>
        </w:numPr>
        <w:shd w:val="clear" w:color="auto" w:fill="FFFFFF"/>
        <w:jc w:val="both"/>
      </w:pPr>
      <w:r w:rsidRPr="00282EE8">
        <w:rPr>
          <w:color w:val="000000"/>
        </w:rPr>
        <w:t>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color w:val="000000"/>
        </w:rPr>
        <w:t>критичні</w:t>
      </w:r>
      <w:r w:rsidRPr="00282EE8">
        <w:rPr>
          <w:color w:val="000000"/>
        </w:rPr>
        <w:t>*);</w:t>
      </w:r>
    </w:p>
    <w:p w:rsidR="0028225F" w:rsidRPr="00282EE8" w:rsidRDefault="0028225F" w:rsidP="0028225F">
      <w:pPr>
        <w:pStyle w:val="a3"/>
        <w:numPr>
          <w:ilvl w:val="1"/>
          <w:numId w:val="7"/>
        </w:numPr>
        <w:shd w:val="clear" w:color="auto" w:fill="FFFFFF"/>
        <w:jc w:val="both"/>
      </w:pPr>
      <w:r w:rsidRPr="00282EE8">
        <w:rPr>
          <w:color w:val="000000"/>
        </w:rPr>
        <w:lastRenderedPageBreak/>
        <w:t>система централізованого постачання кисню з джерелом медичного кисню (центральний кисневий пункт та/або киснево-</w:t>
      </w:r>
      <w:proofErr w:type="spellStart"/>
      <w:r w:rsidRPr="00282EE8">
        <w:rPr>
          <w:color w:val="000000"/>
        </w:rPr>
        <w:t>газифікаційна</w:t>
      </w:r>
      <w:proofErr w:type="spellEnd"/>
      <w:r w:rsidRPr="00282EE8">
        <w:rPr>
          <w:color w:val="000000"/>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color w:val="000000"/>
        </w:rPr>
        <w:t>критичні</w:t>
      </w:r>
      <w:r w:rsidRPr="00282EE8">
        <w:rPr>
          <w:color w:val="000000"/>
        </w:rPr>
        <w:t>*);</w:t>
      </w:r>
    </w:p>
    <w:p w:rsidR="0028225F" w:rsidRPr="00282EE8" w:rsidRDefault="0028225F" w:rsidP="0028225F">
      <w:pPr>
        <w:pStyle w:val="a3"/>
        <w:numPr>
          <w:ilvl w:val="1"/>
          <w:numId w:val="7"/>
        </w:numPr>
        <w:shd w:val="clear" w:color="auto" w:fill="FFFFFF"/>
        <w:jc w:val="both"/>
      </w:pPr>
      <w:r w:rsidRPr="00282EE8">
        <w:rPr>
          <w:color w:val="000000"/>
        </w:rPr>
        <w:t xml:space="preserve">апарат штучної вентиляції </w:t>
      </w:r>
      <w:proofErr w:type="spellStart"/>
      <w:r w:rsidRPr="00282EE8">
        <w:rPr>
          <w:color w:val="000000"/>
        </w:rPr>
        <w:t>легенів</w:t>
      </w:r>
      <w:proofErr w:type="spellEnd"/>
      <w:r w:rsidRPr="00282EE8">
        <w:rPr>
          <w:color w:val="000000"/>
        </w:rPr>
        <w:t xml:space="preserve"> – щонайменше 2; (</w:t>
      </w:r>
      <w:r w:rsidRPr="00282EE8">
        <w:rPr>
          <w:b/>
          <w:bCs/>
          <w:color w:val="000000"/>
        </w:rPr>
        <w:t>критичні</w:t>
      </w:r>
      <w:r w:rsidRPr="00282EE8">
        <w:rPr>
          <w:color w:val="000000"/>
        </w:rPr>
        <w:t>*)</w:t>
      </w:r>
    </w:p>
    <w:p w:rsidR="0028225F" w:rsidRPr="00282EE8" w:rsidRDefault="0028225F" w:rsidP="0028225F">
      <w:pPr>
        <w:pStyle w:val="a3"/>
        <w:numPr>
          <w:ilvl w:val="1"/>
          <w:numId w:val="7"/>
        </w:numPr>
        <w:shd w:val="clear" w:color="auto" w:fill="FFFFFF"/>
        <w:jc w:val="both"/>
      </w:pPr>
      <w:r w:rsidRPr="00282EE8">
        <w:rPr>
          <w:color w:val="000000"/>
        </w:rPr>
        <w:t>система моніторингу фізіологічних показників одного пацієнта (</w:t>
      </w:r>
      <w:proofErr w:type="spellStart"/>
      <w:r w:rsidRPr="00282EE8">
        <w:rPr>
          <w:color w:val="000000"/>
        </w:rPr>
        <w:t>неінвазивний</w:t>
      </w:r>
      <w:proofErr w:type="spellEnd"/>
      <w:r w:rsidRPr="00282EE8">
        <w:rPr>
          <w:color w:val="000000"/>
        </w:rPr>
        <w:t xml:space="preserve"> АТ, ЧСС, ЕКГ, SpO2, t) – щонайменше 2 (</w:t>
      </w:r>
      <w:r w:rsidRPr="00282EE8">
        <w:rPr>
          <w:b/>
          <w:bCs/>
          <w:color w:val="000000"/>
        </w:rPr>
        <w:t>критичні</w:t>
      </w:r>
      <w:r w:rsidRPr="00282EE8">
        <w:rPr>
          <w:color w:val="000000"/>
        </w:rPr>
        <w:t>*);</w:t>
      </w:r>
    </w:p>
    <w:p w:rsidR="0028225F" w:rsidRPr="00282EE8" w:rsidRDefault="0028225F" w:rsidP="0028225F">
      <w:pPr>
        <w:pStyle w:val="a3"/>
        <w:numPr>
          <w:ilvl w:val="1"/>
          <w:numId w:val="7"/>
        </w:numPr>
        <w:shd w:val="clear" w:color="auto" w:fill="FFFFFF"/>
        <w:jc w:val="both"/>
      </w:pPr>
      <w:r w:rsidRPr="00282EE8">
        <w:rPr>
          <w:color w:val="000000"/>
        </w:rPr>
        <w:t>ларингоскоп з набором клинків (</w:t>
      </w:r>
      <w:r w:rsidRPr="00282EE8">
        <w:rPr>
          <w:b/>
          <w:bCs/>
          <w:color w:val="000000"/>
        </w:rPr>
        <w:t>критичні</w:t>
      </w:r>
      <w:r w:rsidRPr="00282EE8">
        <w:rPr>
          <w:color w:val="000000"/>
        </w:rPr>
        <w:t>*);</w:t>
      </w:r>
    </w:p>
    <w:p w:rsidR="0028225F" w:rsidRPr="00282EE8" w:rsidRDefault="0028225F" w:rsidP="0028225F">
      <w:pPr>
        <w:pStyle w:val="a3"/>
        <w:numPr>
          <w:ilvl w:val="1"/>
          <w:numId w:val="7"/>
        </w:numPr>
        <w:shd w:val="clear" w:color="auto" w:fill="FFFFFF"/>
        <w:jc w:val="both"/>
      </w:pPr>
      <w:proofErr w:type="spellStart"/>
      <w:r w:rsidRPr="00282EE8">
        <w:rPr>
          <w:color w:val="000000"/>
        </w:rPr>
        <w:t>пульсоксиметр</w:t>
      </w:r>
      <w:proofErr w:type="spellEnd"/>
      <w:r w:rsidRPr="00282EE8">
        <w:rPr>
          <w:color w:val="000000"/>
        </w:rPr>
        <w:t xml:space="preserve"> – щонайменше 2 (</w:t>
      </w:r>
      <w:r w:rsidRPr="00282EE8">
        <w:rPr>
          <w:b/>
          <w:bCs/>
          <w:color w:val="000000"/>
        </w:rPr>
        <w:t>базові</w:t>
      </w:r>
      <w:r w:rsidRPr="00282EE8">
        <w:rPr>
          <w:color w:val="000000"/>
        </w:rPr>
        <w:t>*);</w:t>
      </w:r>
    </w:p>
    <w:p w:rsidR="0028225F" w:rsidRPr="00282EE8" w:rsidRDefault="0028225F" w:rsidP="0028225F">
      <w:pPr>
        <w:pStyle w:val="a3"/>
        <w:numPr>
          <w:ilvl w:val="1"/>
          <w:numId w:val="7"/>
        </w:numPr>
        <w:shd w:val="clear" w:color="auto" w:fill="FFFFFF"/>
        <w:jc w:val="both"/>
      </w:pPr>
      <w:r w:rsidRPr="00282EE8">
        <w:rPr>
          <w:color w:val="000000"/>
        </w:rPr>
        <w:t>автоматичний дозатор лікувальних речовин – щонайменше 4 (</w:t>
      </w:r>
      <w:r w:rsidRPr="00282EE8">
        <w:rPr>
          <w:b/>
          <w:bCs/>
          <w:color w:val="000000"/>
        </w:rPr>
        <w:t>базові</w:t>
      </w:r>
      <w:r w:rsidRPr="00282EE8">
        <w:rPr>
          <w:color w:val="000000"/>
        </w:rPr>
        <w:t>*);</w:t>
      </w:r>
    </w:p>
    <w:p w:rsidR="0028225F" w:rsidRPr="00282EE8" w:rsidRDefault="0028225F" w:rsidP="0028225F">
      <w:pPr>
        <w:pStyle w:val="a3"/>
        <w:numPr>
          <w:ilvl w:val="1"/>
          <w:numId w:val="7"/>
        </w:numPr>
        <w:shd w:val="clear" w:color="auto" w:fill="FFFFFF"/>
        <w:jc w:val="both"/>
      </w:pPr>
      <w:r w:rsidRPr="00282EE8">
        <w:rPr>
          <w:color w:val="000000"/>
        </w:rPr>
        <w:t xml:space="preserve">аспіратор (відсмоктувач) </w:t>
      </w:r>
      <w:r w:rsidRPr="00282EE8">
        <w:rPr>
          <w:b/>
          <w:bCs/>
          <w:color w:val="0A0A0A"/>
          <w:shd w:val="clear" w:color="auto" w:fill="FDFDFC"/>
        </w:rPr>
        <w:t>та/або централізована система вакуумної аспірації (критичні*);</w:t>
      </w:r>
    </w:p>
    <w:p w:rsidR="0028225F" w:rsidRPr="00282EE8" w:rsidRDefault="0028225F" w:rsidP="0028225F">
      <w:pPr>
        <w:pStyle w:val="a3"/>
        <w:numPr>
          <w:ilvl w:val="1"/>
          <w:numId w:val="7"/>
        </w:numPr>
        <w:shd w:val="clear" w:color="auto" w:fill="FFFFFF"/>
        <w:jc w:val="both"/>
      </w:pPr>
      <w:r w:rsidRPr="00282EE8">
        <w:rPr>
          <w:color w:val="000000"/>
        </w:rPr>
        <w:t>тонометр та/або тонометр педіатричний з манжетками для дітей віком від 3-х років і старше (</w:t>
      </w:r>
      <w:r w:rsidRPr="00282EE8">
        <w:rPr>
          <w:b/>
          <w:bCs/>
          <w:color w:val="000000"/>
        </w:rPr>
        <w:t>базові</w:t>
      </w:r>
      <w:r w:rsidRPr="00282EE8">
        <w:rPr>
          <w:color w:val="000000"/>
        </w:rPr>
        <w:t>*);</w:t>
      </w:r>
    </w:p>
    <w:p w:rsidR="0028225F" w:rsidRPr="00282EE8" w:rsidRDefault="0028225F" w:rsidP="0028225F">
      <w:pPr>
        <w:pStyle w:val="a3"/>
        <w:numPr>
          <w:ilvl w:val="1"/>
          <w:numId w:val="7"/>
        </w:numPr>
        <w:shd w:val="clear" w:color="auto" w:fill="FFFFFF"/>
        <w:jc w:val="both"/>
      </w:pPr>
      <w:r w:rsidRPr="00282EE8">
        <w:rPr>
          <w:color w:val="000000"/>
        </w:rPr>
        <w:t>термометр безконтактний (</w:t>
      </w:r>
      <w:r w:rsidRPr="00282EE8">
        <w:rPr>
          <w:b/>
          <w:bCs/>
          <w:color w:val="000000"/>
        </w:rPr>
        <w:t>базові</w:t>
      </w:r>
      <w:r w:rsidRPr="00282EE8">
        <w:rPr>
          <w:color w:val="000000"/>
        </w:rPr>
        <w:t>*);</w:t>
      </w:r>
    </w:p>
    <w:p w:rsidR="0028225F" w:rsidRPr="00282EE8" w:rsidRDefault="0028225F" w:rsidP="0028225F">
      <w:pPr>
        <w:pStyle w:val="a3"/>
        <w:numPr>
          <w:ilvl w:val="1"/>
          <w:numId w:val="7"/>
        </w:numPr>
        <w:shd w:val="clear" w:color="auto" w:fill="FFFFFF"/>
        <w:jc w:val="both"/>
      </w:pPr>
      <w:proofErr w:type="spellStart"/>
      <w:r w:rsidRPr="00282EE8">
        <w:rPr>
          <w:color w:val="000000"/>
        </w:rPr>
        <w:t>глюкометр</w:t>
      </w:r>
      <w:proofErr w:type="spellEnd"/>
      <w:r w:rsidRPr="00282EE8">
        <w:rPr>
          <w:color w:val="000000"/>
        </w:rPr>
        <w:t xml:space="preserve"> (</w:t>
      </w:r>
      <w:r w:rsidRPr="00282EE8">
        <w:rPr>
          <w:b/>
          <w:bCs/>
          <w:color w:val="000000"/>
        </w:rPr>
        <w:t>базові</w:t>
      </w:r>
      <w:r w:rsidRPr="00282EE8">
        <w:rPr>
          <w:color w:val="000000"/>
        </w:rPr>
        <w:t>*).</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color w:val="000000"/>
        </w:rPr>
        <w:t> 2. За місцем надання послуг:</w:t>
      </w:r>
    </w:p>
    <w:p w:rsidR="0028225F" w:rsidRPr="00282EE8" w:rsidRDefault="0028225F" w:rsidP="0028225F">
      <w:pPr>
        <w:pStyle w:val="a3"/>
        <w:numPr>
          <w:ilvl w:val="1"/>
          <w:numId w:val="8"/>
        </w:numPr>
        <w:shd w:val="clear" w:color="auto" w:fill="FFFFFF"/>
        <w:jc w:val="both"/>
      </w:pPr>
      <w:r w:rsidRPr="00282EE8">
        <w:rPr>
          <w:color w:val="000000"/>
        </w:rPr>
        <w:t>резервне джерело електропостачання</w:t>
      </w:r>
      <w:r w:rsidRPr="00282EE8">
        <w:rPr>
          <w:b/>
          <w:bCs/>
          <w:color w:val="000000"/>
        </w:rPr>
        <w:t xml:space="preserve"> (критичні*);</w:t>
      </w:r>
    </w:p>
    <w:p w:rsidR="0028225F" w:rsidRPr="00282EE8" w:rsidRDefault="0028225F" w:rsidP="0028225F">
      <w:pPr>
        <w:pStyle w:val="a3"/>
        <w:numPr>
          <w:ilvl w:val="1"/>
          <w:numId w:val="8"/>
        </w:numPr>
        <w:shd w:val="clear" w:color="auto" w:fill="FFFFFF"/>
        <w:jc w:val="both"/>
      </w:pPr>
      <w:r w:rsidRPr="00282EE8">
        <w:rPr>
          <w:color w:val="000000"/>
        </w:rPr>
        <w:t>автоматичне перемикальне комутаційне обладнання відповідно до ДСТУ IEC 60947-6-1: 2007. (</w:t>
      </w:r>
      <w:r w:rsidRPr="00282EE8">
        <w:rPr>
          <w:b/>
          <w:bCs/>
          <w:color w:val="000000"/>
        </w:rPr>
        <w:t>критичні</w:t>
      </w:r>
      <w:r w:rsidRPr="00282EE8">
        <w:rPr>
          <w:color w:val="000000"/>
        </w:rPr>
        <w:t>*).</w:t>
      </w:r>
    </w:p>
    <w:p w:rsidR="0028225F" w:rsidRPr="00282EE8" w:rsidRDefault="0028225F" w:rsidP="0028225F">
      <w:pPr>
        <w:shd w:val="clear" w:color="auto" w:fill="FFFFFF"/>
        <w:jc w:val="both"/>
      </w:pPr>
      <w:r w:rsidRPr="00282EE8">
        <w:rPr>
          <w:color w:val="000000"/>
        </w:rPr>
        <w:t> </w:t>
      </w:r>
    </w:p>
    <w:p w:rsidR="0028225F" w:rsidRPr="00282EE8" w:rsidRDefault="0028225F" w:rsidP="0028225F">
      <w:pPr>
        <w:shd w:val="clear" w:color="auto" w:fill="FFFFFF"/>
        <w:jc w:val="both"/>
      </w:pPr>
      <w:r w:rsidRPr="00282EE8">
        <w:rPr>
          <w:color w:val="000000"/>
        </w:rPr>
        <w:t>2.1. В операційній:</w:t>
      </w:r>
    </w:p>
    <w:p w:rsidR="0028225F" w:rsidRPr="00282EE8" w:rsidRDefault="0028225F" w:rsidP="0028225F">
      <w:pPr>
        <w:pStyle w:val="a3"/>
        <w:numPr>
          <w:ilvl w:val="1"/>
          <w:numId w:val="9"/>
        </w:numPr>
        <w:shd w:val="clear" w:color="auto" w:fill="FFFFFF"/>
        <w:jc w:val="both"/>
      </w:pPr>
      <w:r w:rsidRPr="00282EE8">
        <w:rPr>
          <w:color w:val="000000"/>
        </w:rPr>
        <w:t>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color w:val="000000"/>
        </w:rPr>
        <w:t>критичні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система централізованого постачання кисню з джерелом медичного кисню (центральний кисневий пункт та/або киснево-</w:t>
      </w:r>
      <w:proofErr w:type="spellStart"/>
      <w:r w:rsidRPr="00282EE8">
        <w:rPr>
          <w:color w:val="000000"/>
        </w:rPr>
        <w:t>газифікаційна</w:t>
      </w:r>
      <w:proofErr w:type="spellEnd"/>
      <w:r w:rsidRPr="00282EE8">
        <w:rPr>
          <w:color w:val="000000"/>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color w:val="000000"/>
        </w:rPr>
        <w:t>критичні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282EE8">
        <w:rPr>
          <w:color w:val="000000"/>
        </w:rPr>
        <w:t>галогенізованими</w:t>
      </w:r>
      <w:proofErr w:type="spellEnd"/>
      <w:r w:rsidRPr="00282EE8">
        <w:rPr>
          <w:color w:val="000000"/>
        </w:rPr>
        <w:t xml:space="preserve"> </w:t>
      </w:r>
      <w:proofErr w:type="spellStart"/>
      <w:r w:rsidRPr="00282EE8">
        <w:rPr>
          <w:color w:val="000000"/>
        </w:rPr>
        <w:t>анестетиками</w:t>
      </w:r>
      <w:proofErr w:type="spellEnd"/>
      <w:r w:rsidRPr="00282EE8">
        <w:rPr>
          <w:color w:val="000000"/>
        </w:rPr>
        <w:t xml:space="preserve"> та з системами базового анестезіологічного моніторингу </w:t>
      </w:r>
      <w:r w:rsidRPr="00282EE8">
        <w:rPr>
          <w:b/>
          <w:bCs/>
          <w:color w:val="000000"/>
        </w:rPr>
        <w:t xml:space="preserve">або система/апарат анестезіологічний загального призначення (для </w:t>
      </w:r>
      <w:proofErr w:type="spellStart"/>
      <w:r w:rsidRPr="00282EE8">
        <w:rPr>
          <w:b/>
          <w:bCs/>
          <w:color w:val="000000"/>
        </w:rPr>
        <w:t>монопрофільних</w:t>
      </w:r>
      <w:proofErr w:type="spellEnd"/>
      <w:r w:rsidRPr="00282EE8">
        <w:rPr>
          <w:b/>
          <w:bCs/>
          <w:color w:val="000000"/>
        </w:rPr>
        <w:t xml:space="preserve"> офтальмологічних закладів) (критичні*);</w:t>
      </w:r>
    </w:p>
    <w:p w:rsidR="0028225F" w:rsidRPr="00282EE8" w:rsidRDefault="0028225F" w:rsidP="0028225F">
      <w:pPr>
        <w:pStyle w:val="a3"/>
        <w:numPr>
          <w:ilvl w:val="1"/>
          <w:numId w:val="9"/>
        </w:numPr>
        <w:shd w:val="clear" w:color="auto" w:fill="FFFFFF"/>
        <w:jc w:val="both"/>
      </w:pPr>
      <w:r w:rsidRPr="00282EE8">
        <w:rPr>
          <w:color w:val="000000"/>
        </w:rPr>
        <w:t>система моніторингу фізіологічних показників одного пацієнта (</w:t>
      </w:r>
      <w:proofErr w:type="spellStart"/>
      <w:r w:rsidRPr="00282EE8">
        <w:rPr>
          <w:color w:val="000000"/>
        </w:rPr>
        <w:t>неінвазивний</w:t>
      </w:r>
      <w:proofErr w:type="spellEnd"/>
      <w:r w:rsidRPr="00282EE8">
        <w:rPr>
          <w:color w:val="000000"/>
        </w:rPr>
        <w:t xml:space="preserve"> АТ, ЧСС, ЕКГ, SpO2, t) (</w:t>
      </w:r>
      <w:r w:rsidRPr="00282EE8">
        <w:rPr>
          <w:b/>
          <w:bCs/>
          <w:color w:val="000000"/>
        </w:rPr>
        <w:t>критичні</w:t>
      </w:r>
      <w:r w:rsidRPr="00282EE8">
        <w:rPr>
          <w:color w:val="000000"/>
        </w:rPr>
        <w:t>*);</w:t>
      </w:r>
    </w:p>
    <w:p w:rsidR="0028225F" w:rsidRPr="00282EE8" w:rsidRDefault="0028225F" w:rsidP="0028225F">
      <w:pPr>
        <w:pStyle w:val="a3"/>
        <w:numPr>
          <w:ilvl w:val="1"/>
          <w:numId w:val="9"/>
        </w:numPr>
        <w:shd w:val="clear" w:color="auto" w:fill="FFFFFF"/>
        <w:jc w:val="both"/>
      </w:pPr>
      <w:proofErr w:type="spellStart"/>
      <w:r w:rsidRPr="00282EE8">
        <w:rPr>
          <w:color w:val="000000"/>
        </w:rPr>
        <w:t>пульсоксиметр</w:t>
      </w:r>
      <w:proofErr w:type="spellEnd"/>
      <w:r w:rsidRPr="00282EE8">
        <w:rPr>
          <w:color w:val="000000"/>
        </w:rPr>
        <w:t xml:space="preserve"> (</w:t>
      </w:r>
      <w:r w:rsidRPr="00282EE8">
        <w:rPr>
          <w:b/>
          <w:bCs/>
          <w:color w:val="000000"/>
        </w:rPr>
        <w:t>базові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портативний дефібрилятор з функцією синхронізації (</w:t>
      </w:r>
      <w:r w:rsidRPr="00282EE8">
        <w:rPr>
          <w:b/>
          <w:bCs/>
          <w:color w:val="000000"/>
        </w:rPr>
        <w:t>критичні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ларингоскоп з набором клинків (</w:t>
      </w:r>
      <w:r w:rsidRPr="00282EE8">
        <w:rPr>
          <w:b/>
          <w:bCs/>
          <w:color w:val="000000"/>
        </w:rPr>
        <w:t>критичні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 xml:space="preserve">мішок ручної вентиляції </w:t>
      </w:r>
      <w:proofErr w:type="spellStart"/>
      <w:r w:rsidRPr="00282EE8">
        <w:rPr>
          <w:color w:val="000000"/>
        </w:rPr>
        <w:t>легенів</w:t>
      </w:r>
      <w:proofErr w:type="spellEnd"/>
      <w:r w:rsidRPr="00282EE8">
        <w:rPr>
          <w:color w:val="000000"/>
        </w:rPr>
        <w:t xml:space="preserve"> (</w:t>
      </w:r>
      <w:r w:rsidRPr="00282EE8">
        <w:rPr>
          <w:b/>
          <w:bCs/>
          <w:color w:val="000000"/>
        </w:rPr>
        <w:t>критичні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тонометр та/або тонометр педіатричний з манжетками для дітей різного віку (</w:t>
      </w:r>
      <w:r w:rsidRPr="00282EE8">
        <w:rPr>
          <w:b/>
          <w:bCs/>
          <w:color w:val="000000"/>
        </w:rPr>
        <w:t>базові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автоматичний дозатор лікувальних речовин – за кількістю операційних столів (</w:t>
      </w:r>
      <w:r w:rsidRPr="00282EE8">
        <w:rPr>
          <w:b/>
          <w:bCs/>
          <w:color w:val="000000"/>
        </w:rPr>
        <w:t>базові</w:t>
      </w:r>
      <w:r w:rsidRPr="00282EE8">
        <w:rPr>
          <w:color w:val="000000"/>
        </w:rPr>
        <w:t>*);</w:t>
      </w:r>
    </w:p>
    <w:p w:rsidR="0028225F" w:rsidRPr="00282EE8" w:rsidRDefault="0028225F" w:rsidP="0028225F">
      <w:pPr>
        <w:pStyle w:val="a3"/>
        <w:numPr>
          <w:ilvl w:val="1"/>
          <w:numId w:val="9"/>
        </w:numPr>
        <w:shd w:val="clear" w:color="auto" w:fill="FFFFFF"/>
        <w:jc w:val="both"/>
      </w:pPr>
      <w:r w:rsidRPr="00282EE8">
        <w:rPr>
          <w:color w:val="000000"/>
        </w:rPr>
        <w:t xml:space="preserve">аспіратор (відсмоктувач) </w:t>
      </w:r>
      <w:r w:rsidRPr="00282EE8">
        <w:rPr>
          <w:b/>
          <w:bCs/>
          <w:color w:val="0A0A0A"/>
          <w:shd w:val="clear" w:color="auto" w:fill="FDFDFC"/>
        </w:rPr>
        <w:t>та/або централізована система вакуумної аспірації (критичні*);</w:t>
      </w:r>
    </w:p>
    <w:p w:rsidR="0028225F" w:rsidRPr="00282EE8" w:rsidRDefault="0028225F" w:rsidP="0028225F">
      <w:pPr>
        <w:pStyle w:val="a3"/>
        <w:numPr>
          <w:ilvl w:val="1"/>
          <w:numId w:val="9"/>
        </w:numPr>
        <w:shd w:val="clear" w:color="auto" w:fill="FFFFFF"/>
        <w:jc w:val="both"/>
      </w:pPr>
      <w:r w:rsidRPr="00282EE8">
        <w:rPr>
          <w:color w:val="000000"/>
        </w:rPr>
        <w:t xml:space="preserve">коагулятор </w:t>
      </w:r>
      <w:r w:rsidRPr="00282EE8">
        <w:rPr>
          <w:b/>
          <w:bCs/>
          <w:color w:val="000000"/>
        </w:rPr>
        <w:t>(критичні*).</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color w:val="000000"/>
        </w:rPr>
        <w:t> 2.2. У післяопераційній палаті:</w:t>
      </w:r>
    </w:p>
    <w:p w:rsidR="0028225F" w:rsidRPr="00282EE8" w:rsidRDefault="0028225F" w:rsidP="0028225F">
      <w:pPr>
        <w:pStyle w:val="a3"/>
        <w:numPr>
          <w:ilvl w:val="1"/>
          <w:numId w:val="10"/>
        </w:numPr>
        <w:shd w:val="clear" w:color="auto" w:fill="FFFFFF"/>
        <w:jc w:val="both"/>
      </w:pPr>
      <w:r w:rsidRPr="00282EE8">
        <w:rPr>
          <w:color w:val="000000"/>
        </w:rPr>
        <w:lastRenderedPageBreak/>
        <w:t>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color w:val="000000"/>
        </w:rPr>
        <w:t>критичні</w:t>
      </w:r>
      <w:r w:rsidRPr="00282EE8">
        <w:rPr>
          <w:color w:val="000000"/>
        </w:rPr>
        <w:t>*);</w:t>
      </w:r>
    </w:p>
    <w:p w:rsidR="0028225F" w:rsidRPr="00282EE8" w:rsidRDefault="0028225F" w:rsidP="0028225F">
      <w:pPr>
        <w:pStyle w:val="a3"/>
        <w:numPr>
          <w:ilvl w:val="1"/>
          <w:numId w:val="10"/>
        </w:numPr>
        <w:shd w:val="clear" w:color="auto" w:fill="FFFFFF"/>
        <w:jc w:val="both"/>
      </w:pPr>
      <w:r w:rsidRPr="00282EE8">
        <w:rPr>
          <w:color w:val="000000"/>
        </w:rPr>
        <w:t>система централізованого постачання кисню з джерелом медичного кисню (центральний кисневий пункт та/або киснево-</w:t>
      </w:r>
      <w:proofErr w:type="spellStart"/>
      <w:r w:rsidRPr="00282EE8">
        <w:rPr>
          <w:color w:val="000000"/>
        </w:rPr>
        <w:t>газифікаційна</w:t>
      </w:r>
      <w:proofErr w:type="spellEnd"/>
      <w:r w:rsidRPr="00282EE8">
        <w:rPr>
          <w:color w:val="000000"/>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r w:rsidRPr="00282EE8">
        <w:rPr>
          <w:rFonts w:ascii="Roboto" w:hAnsi="Roboto"/>
          <w:b/>
          <w:bCs/>
          <w:color w:val="1F1F1F"/>
          <w:sz w:val="21"/>
          <w:szCs w:val="21"/>
        </w:rPr>
        <w:t xml:space="preserve">, </w:t>
      </w:r>
      <w:r w:rsidRPr="00282EE8">
        <w:rPr>
          <w:b/>
          <w:bCs/>
          <w:color w:val="1F1F1F"/>
        </w:rPr>
        <w:t xml:space="preserve">або кисневий концентратор, що здатний підтримувати швидкість потоку кисню від 10 л/хв (для </w:t>
      </w:r>
      <w:proofErr w:type="spellStart"/>
      <w:r w:rsidRPr="00282EE8">
        <w:rPr>
          <w:b/>
          <w:bCs/>
          <w:color w:val="1F1F1F"/>
        </w:rPr>
        <w:t>монопрофільних</w:t>
      </w:r>
      <w:proofErr w:type="spellEnd"/>
      <w:r w:rsidRPr="00282EE8">
        <w:rPr>
          <w:b/>
          <w:bCs/>
          <w:color w:val="1F1F1F"/>
        </w:rPr>
        <w:t xml:space="preserve"> офтальмологічних закладів) (критичні*);</w:t>
      </w:r>
    </w:p>
    <w:p w:rsidR="0028225F" w:rsidRPr="00282EE8" w:rsidRDefault="0028225F" w:rsidP="0028225F">
      <w:pPr>
        <w:pStyle w:val="a3"/>
        <w:numPr>
          <w:ilvl w:val="1"/>
          <w:numId w:val="10"/>
        </w:numPr>
        <w:shd w:val="clear" w:color="auto" w:fill="FFFFFF"/>
        <w:jc w:val="both"/>
      </w:pPr>
      <w:r w:rsidRPr="00282EE8">
        <w:rPr>
          <w:color w:val="000000"/>
        </w:rPr>
        <w:t>система моніторингу фізіологічних показників одного пацієнта (</w:t>
      </w:r>
      <w:proofErr w:type="spellStart"/>
      <w:r w:rsidRPr="00282EE8">
        <w:rPr>
          <w:color w:val="000000"/>
        </w:rPr>
        <w:t>неінвазивний</w:t>
      </w:r>
      <w:proofErr w:type="spellEnd"/>
      <w:r w:rsidRPr="00282EE8">
        <w:rPr>
          <w:color w:val="000000"/>
        </w:rPr>
        <w:t xml:space="preserve"> АТ, ЧСС, ЕКГ, SpO2, t) (</w:t>
      </w:r>
      <w:r w:rsidRPr="00282EE8">
        <w:rPr>
          <w:b/>
          <w:bCs/>
          <w:color w:val="000000"/>
        </w:rPr>
        <w:t>критичні</w:t>
      </w:r>
      <w:r w:rsidRPr="00282EE8">
        <w:rPr>
          <w:color w:val="000000"/>
        </w:rPr>
        <w:t>*);</w:t>
      </w:r>
    </w:p>
    <w:p w:rsidR="0028225F" w:rsidRPr="00282EE8" w:rsidRDefault="0028225F" w:rsidP="0028225F">
      <w:pPr>
        <w:pStyle w:val="a3"/>
        <w:numPr>
          <w:ilvl w:val="1"/>
          <w:numId w:val="10"/>
        </w:numPr>
        <w:shd w:val="clear" w:color="auto" w:fill="FFFFFF"/>
        <w:jc w:val="both"/>
      </w:pPr>
      <w:proofErr w:type="spellStart"/>
      <w:r w:rsidRPr="00282EE8">
        <w:rPr>
          <w:color w:val="000000"/>
        </w:rPr>
        <w:t>пульсоксиметр</w:t>
      </w:r>
      <w:proofErr w:type="spellEnd"/>
      <w:r w:rsidRPr="00282EE8">
        <w:rPr>
          <w:color w:val="000000"/>
        </w:rPr>
        <w:t xml:space="preserve"> (</w:t>
      </w:r>
      <w:r w:rsidRPr="00282EE8">
        <w:rPr>
          <w:b/>
          <w:bCs/>
          <w:color w:val="000000"/>
        </w:rPr>
        <w:t>базові</w:t>
      </w:r>
      <w:r w:rsidRPr="00282EE8">
        <w:rPr>
          <w:color w:val="000000"/>
        </w:rPr>
        <w:t>*);</w:t>
      </w:r>
    </w:p>
    <w:p w:rsidR="0028225F" w:rsidRPr="00282EE8" w:rsidRDefault="0028225F" w:rsidP="0028225F">
      <w:pPr>
        <w:pStyle w:val="a3"/>
        <w:numPr>
          <w:ilvl w:val="1"/>
          <w:numId w:val="10"/>
        </w:numPr>
        <w:shd w:val="clear" w:color="auto" w:fill="FFFFFF"/>
        <w:jc w:val="both"/>
      </w:pPr>
      <w:r w:rsidRPr="00282EE8">
        <w:rPr>
          <w:color w:val="000000"/>
        </w:rPr>
        <w:t>портативний дефібрилятор з функцією синхронізації (</w:t>
      </w:r>
      <w:r w:rsidRPr="00282EE8">
        <w:rPr>
          <w:b/>
          <w:bCs/>
          <w:color w:val="000000"/>
        </w:rPr>
        <w:t>критичні</w:t>
      </w:r>
      <w:r w:rsidRPr="00282EE8">
        <w:rPr>
          <w:color w:val="000000"/>
        </w:rPr>
        <w:t>*);</w:t>
      </w:r>
    </w:p>
    <w:p w:rsidR="0028225F" w:rsidRPr="00282EE8" w:rsidRDefault="0028225F" w:rsidP="0028225F">
      <w:pPr>
        <w:pStyle w:val="a3"/>
        <w:numPr>
          <w:ilvl w:val="1"/>
          <w:numId w:val="10"/>
        </w:numPr>
        <w:shd w:val="clear" w:color="auto" w:fill="FFFFFF"/>
        <w:jc w:val="both"/>
      </w:pPr>
      <w:r w:rsidRPr="00282EE8">
        <w:rPr>
          <w:color w:val="000000"/>
        </w:rPr>
        <w:t>автоматичний дозатор лікувальних речовин – щонайменше 2 (</w:t>
      </w:r>
      <w:r w:rsidRPr="00282EE8">
        <w:rPr>
          <w:b/>
          <w:bCs/>
          <w:color w:val="000000"/>
        </w:rPr>
        <w:t>базові</w:t>
      </w:r>
      <w:r w:rsidRPr="00282EE8">
        <w:rPr>
          <w:color w:val="000000"/>
        </w:rPr>
        <w:t>*);</w:t>
      </w:r>
    </w:p>
    <w:p w:rsidR="0028225F" w:rsidRPr="00282EE8" w:rsidRDefault="0028225F" w:rsidP="0028225F">
      <w:pPr>
        <w:pStyle w:val="a3"/>
        <w:numPr>
          <w:ilvl w:val="1"/>
          <w:numId w:val="10"/>
        </w:numPr>
        <w:shd w:val="clear" w:color="auto" w:fill="FFFFFF"/>
        <w:jc w:val="both"/>
      </w:pPr>
      <w:r w:rsidRPr="00282EE8">
        <w:rPr>
          <w:color w:val="000000"/>
        </w:rPr>
        <w:t xml:space="preserve">аспіратор (відсмоктувач) </w:t>
      </w:r>
      <w:r w:rsidRPr="00282EE8">
        <w:rPr>
          <w:b/>
          <w:bCs/>
          <w:color w:val="0A0A0A"/>
          <w:shd w:val="clear" w:color="auto" w:fill="FDFDFC"/>
        </w:rPr>
        <w:t>та/або централізована система вакуумної аспірації (критичні*);</w:t>
      </w:r>
    </w:p>
    <w:p w:rsidR="0028225F" w:rsidRPr="00282EE8" w:rsidRDefault="0028225F" w:rsidP="0028225F">
      <w:pPr>
        <w:pStyle w:val="a3"/>
        <w:numPr>
          <w:ilvl w:val="1"/>
          <w:numId w:val="10"/>
        </w:numPr>
        <w:shd w:val="clear" w:color="auto" w:fill="FFFFFF"/>
        <w:jc w:val="both"/>
      </w:pPr>
      <w:proofErr w:type="spellStart"/>
      <w:r w:rsidRPr="00282EE8">
        <w:rPr>
          <w:color w:val="000000"/>
        </w:rPr>
        <w:t>глюкометр</w:t>
      </w:r>
      <w:proofErr w:type="spellEnd"/>
      <w:r w:rsidRPr="00282EE8">
        <w:rPr>
          <w:color w:val="000000"/>
        </w:rPr>
        <w:t xml:space="preserve"> </w:t>
      </w:r>
      <w:r w:rsidRPr="00282EE8">
        <w:rPr>
          <w:b/>
          <w:bCs/>
          <w:color w:val="000000"/>
        </w:rPr>
        <w:t>(базові*);</w:t>
      </w:r>
    </w:p>
    <w:p w:rsidR="0028225F" w:rsidRPr="00282EE8" w:rsidRDefault="0028225F" w:rsidP="0028225F">
      <w:pPr>
        <w:pStyle w:val="a3"/>
        <w:numPr>
          <w:ilvl w:val="1"/>
          <w:numId w:val="10"/>
        </w:numPr>
        <w:shd w:val="clear" w:color="auto" w:fill="FFFFFF"/>
        <w:jc w:val="both"/>
      </w:pPr>
      <w:r w:rsidRPr="00282EE8">
        <w:rPr>
          <w:color w:val="000000"/>
        </w:rPr>
        <w:t>термометр безконтактний – щонайменше 2 (</w:t>
      </w:r>
      <w:r w:rsidRPr="00282EE8">
        <w:rPr>
          <w:b/>
          <w:bCs/>
          <w:color w:val="000000"/>
        </w:rPr>
        <w:t>базові</w:t>
      </w:r>
      <w:r w:rsidRPr="00282EE8">
        <w:rPr>
          <w:color w:val="000000"/>
        </w:rPr>
        <w:t>*);</w:t>
      </w:r>
    </w:p>
    <w:p w:rsidR="0028225F" w:rsidRPr="00282EE8" w:rsidRDefault="0028225F" w:rsidP="0028225F">
      <w:pPr>
        <w:pStyle w:val="a3"/>
        <w:numPr>
          <w:ilvl w:val="1"/>
          <w:numId w:val="10"/>
        </w:numPr>
        <w:shd w:val="clear" w:color="auto" w:fill="FFFFFF"/>
        <w:jc w:val="both"/>
      </w:pPr>
      <w:r w:rsidRPr="00282EE8">
        <w:rPr>
          <w:color w:val="000000"/>
        </w:rPr>
        <w:t>тонометр та/або тонометр педіатричний з манжетками для дітей різного віку (</w:t>
      </w:r>
      <w:r w:rsidRPr="00282EE8">
        <w:rPr>
          <w:b/>
          <w:bCs/>
          <w:color w:val="000000"/>
        </w:rPr>
        <w:t>базові</w:t>
      </w:r>
      <w:r w:rsidRPr="00282EE8">
        <w:rPr>
          <w:color w:val="000000"/>
        </w:rPr>
        <w:t>*);</w:t>
      </w:r>
    </w:p>
    <w:p w:rsidR="0028225F" w:rsidRPr="00282EE8" w:rsidRDefault="0028225F" w:rsidP="0028225F">
      <w:pPr>
        <w:pStyle w:val="a3"/>
        <w:numPr>
          <w:ilvl w:val="1"/>
          <w:numId w:val="10"/>
        </w:numPr>
        <w:shd w:val="clear" w:color="auto" w:fill="FFFFFF"/>
        <w:jc w:val="both"/>
      </w:pPr>
      <w:r w:rsidRPr="00282EE8">
        <w:rPr>
          <w:color w:val="000000"/>
        </w:rPr>
        <w:t xml:space="preserve">мішок ручної вентиляції </w:t>
      </w:r>
      <w:proofErr w:type="spellStart"/>
      <w:r w:rsidRPr="00282EE8">
        <w:rPr>
          <w:color w:val="000000"/>
        </w:rPr>
        <w:t>легенів</w:t>
      </w:r>
      <w:proofErr w:type="spellEnd"/>
      <w:r w:rsidRPr="00282EE8">
        <w:rPr>
          <w:color w:val="000000"/>
        </w:rPr>
        <w:t xml:space="preserve"> (</w:t>
      </w:r>
      <w:r w:rsidRPr="00282EE8">
        <w:rPr>
          <w:b/>
          <w:bCs/>
          <w:color w:val="000000"/>
        </w:rPr>
        <w:t>критичні</w:t>
      </w:r>
      <w:r w:rsidRPr="00282EE8">
        <w:rPr>
          <w:color w:val="000000"/>
        </w:rPr>
        <w:t>*).</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i/>
          <w:iCs/>
          <w:color w:val="000000"/>
        </w:rPr>
        <w:t> Інші вимоги:</w:t>
      </w:r>
    </w:p>
    <w:p w:rsidR="0028225F" w:rsidRPr="00282EE8" w:rsidRDefault="0028225F" w:rsidP="0028225F">
      <w:pPr>
        <w:pStyle w:val="a3"/>
        <w:numPr>
          <w:ilvl w:val="0"/>
          <w:numId w:val="11"/>
        </w:numPr>
        <w:shd w:val="clear" w:color="auto" w:fill="FFFFFF"/>
        <w:jc w:val="both"/>
      </w:pPr>
      <w:r w:rsidRPr="00282EE8">
        <w:rPr>
          <w:color w:val="000000"/>
        </w:rPr>
        <w:t>Наявність ліцензії на провадження господарської діяльності з медичної практики за спеціальністю анестезіологія та/або дитяча анестезіологія (</w:t>
      </w:r>
      <w:r w:rsidRPr="00282EE8">
        <w:rPr>
          <w:b/>
          <w:bCs/>
          <w:color w:val="000000"/>
        </w:rPr>
        <w:t>критичні</w:t>
      </w:r>
      <w:r w:rsidRPr="00282EE8">
        <w:rPr>
          <w:color w:val="000000"/>
        </w:rPr>
        <w:t>*).</w:t>
      </w:r>
    </w:p>
    <w:p w:rsidR="0028225F" w:rsidRPr="00282EE8" w:rsidRDefault="0028225F" w:rsidP="0028225F">
      <w:pPr>
        <w:pStyle w:val="a3"/>
        <w:numPr>
          <w:ilvl w:val="0"/>
          <w:numId w:val="11"/>
        </w:numPr>
        <w:shd w:val="clear" w:color="auto" w:fill="FFFFFF"/>
        <w:jc w:val="both"/>
      </w:pPr>
      <w:r w:rsidRPr="00282EE8">
        <w:rPr>
          <w:color w:val="000000"/>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color w:val="000000"/>
        </w:rPr>
        <w:t>критичні</w:t>
      </w:r>
      <w:r w:rsidRPr="00282EE8">
        <w:rPr>
          <w:color w:val="000000"/>
        </w:rPr>
        <w:t>*).</w:t>
      </w:r>
    </w:p>
    <w:p w:rsidR="0028225F" w:rsidRPr="00282EE8" w:rsidRDefault="0028225F" w:rsidP="0028225F">
      <w:pPr>
        <w:pStyle w:val="a3"/>
        <w:numPr>
          <w:ilvl w:val="0"/>
          <w:numId w:val="11"/>
        </w:numPr>
        <w:shd w:val="clear" w:color="auto" w:fill="FFFFFF"/>
        <w:jc w:val="both"/>
      </w:pPr>
      <w:r w:rsidRPr="00282EE8">
        <w:rPr>
          <w:color w:val="000000"/>
        </w:rPr>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крім </w:t>
      </w:r>
      <w:proofErr w:type="spellStart"/>
      <w:r w:rsidRPr="00282EE8">
        <w:rPr>
          <w:color w:val="000000"/>
        </w:rPr>
        <w:t>монопрофільних</w:t>
      </w:r>
      <w:proofErr w:type="spellEnd"/>
      <w:r w:rsidRPr="00282EE8">
        <w:rPr>
          <w:color w:val="000000"/>
        </w:rPr>
        <w:t xml:space="preserve"> офтальмологічних закладів (</w:t>
      </w:r>
      <w:r w:rsidRPr="00282EE8">
        <w:rPr>
          <w:b/>
          <w:bCs/>
          <w:color w:val="000000"/>
        </w:rPr>
        <w:t>критичні</w:t>
      </w:r>
      <w:r w:rsidRPr="00282EE8">
        <w:rPr>
          <w:color w:val="000000"/>
        </w:rPr>
        <w:t>*).</w:t>
      </w:r>
    </w:p>
    <w:p w:rsidR="0028225F" w:rsidRPr="00282EE8" w:rsidRDefault="0028225F" w:rsidP="0028225F">
      <w:pPr>
        <w:shd w:val="clear" w:color="auto" w:fill="FFFFFF"/>
        <w:jc w:val="both"/>
      </w:pPr>
    </w:p>
    <w:p w:rsidR="0028225F" w:rsidRPr="00282EE8" w:rsidRDefault="0028225F" w:rsidP="0028225F">
      <w:pPr>
        <w:shd w:val="clear" w:color="auto" w:fill="FFFFFF"/>
        <w:jc w:val="both"/>
      </w:pPr>
      <w:r w:rsidRPr="00282EE8">
        <w:rPr>
          <w:b/>
          <w:bCs/>
          <w:i/>
          <w:iCs/>
          <w:color w:val="000000"/>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D2961"/>
    <w:multiLevelType w:val="hybridMultilevel"/>
    <w:tmpl w:val="558A001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1982FD0"/>
    <w:multiLevelType w:val="hybridMultilevel"/>
    <w:tmpl w:val="FB2C64D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A372F1F"/>
    <w:multiLevelType w:val="hybridMultilevel"/>
    <w:tmpl w:val="D1820F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13E46B2"/>
    <w:multiLevelType w:val="hybridMultilevel"/>
    <w:tmpl w:val="A1248F4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8DC11A1"/>
    <w:multiLevelType w:val="hybridMultilevel"/>
    <w:tmpl w:val="ED509B0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C2B5761"/>
    <w:multiLevelType w:val="hybridMultilevel"/>
    <w:tmpl w:val="C1BE3F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FB226F6"/>
    <w:multiLevelType w:val="hybridMultilevel"/>
    <w:tmpl w:val="C420AA5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2001990"/>
    <w:multiLevelType w:val="hybridMultilevel"/>
    <w:tmpl w:val="D3004002"/>
    <w:lvl w:ilvl="0" w:tplc="0422000F">
      <w:start w:val="1"/>
      <w:numFmt w:val="decimal"/>
      <w:lvlText w:val="%1."/>
      <w:lvlJc w:val="left"/>
      <w:pPr>
        <w:ind w:left="720" w:hanging="360"/>
      </w:pPr>
    </w:lvl>
    <w:lvl w:ilvl="1" w:tplc="128E1876">
      <w:start w:val="1"/>
      <w:numFmt w:val="lowerLetter"/>
      <w:lvlText w:val="%2."/>
      <w:lvlJc w:val="left"/>
      <w:pPr>
        <w:ind w:left="2730" w:hanging="1650"/>
      </w:pPr>
      <w:rPr>
        <w:rFonts w:hint="default"/>
        <w:color w:val="000000"/>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80A454E"/>
    <w:multiLevelType w:val="hybridMultilevel"/>
    <w:tmpl w:val="1B26DB7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D553051"/>
    <w:multiLevelType w:val="hybridMultilevel"/>
    <w:tmpl w:val="B630BF6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73038C7"/>
    <w:multiLevelType w:val="hybridMultilevel"/>
    <w:tmpl w:val="EEF6D61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8EE136A"/>
    <w:multiLevelType w:val="hybridMultilevel"/>
    <w:tmpl w:val="11C04CE4"/>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9"/>
  </w:num>
  <w:num w:numId="5">
    <w:abstractNumId w:val="1"/>
  </w:num>
  <w:num w:numId="6">
    <w:abstractNumId w:val="8"/>
  </w:num>
  <w:num w:numId="7">
    <w:abstractNumId w:val="5"/>
  </w:num>
  <w:num w:numId="8">
    <w:abstractNumId w:val="4"/>
  </w:num>
  <w:num w:numId="9">
    <w:abstractNumId w:val="10"/>
  </w:num>
  <w:num w:numId="10">
    <w:abstractNumId w:val="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5F"/>
    <w:rsid w:val="0028225F"/>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85A50-8A06-4381-8AC7-152D3B4F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8225F"/>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28225F"/>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225F"/>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2822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11163</Words>
  <Characters>6363</Characters>
  <Application>Microsoft Office Word</Application>
  <DocSecurity>0</DocSecurity>
  <Lines>53</Lines>
  <Paragraphs>34</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2026-09-02T08:09:00Z</dcterms:created>
  <dcterms:modified xsi:type="dcterms:W3CDTF">2026-09-02T08:09:00Z</dcterms:modified>
</cp:coreProperties>
</file>